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00"/>
        <w:ind w:right="120" w:hanging="0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表</w:t>
      </w:r>
      <w:r>
        <w:rPr>
          <w:rFonts w:eastAsia="標楷體" w:ascii="標楷體" w:hAnsi="標楷體"/>
          <w:color w:val="000000"/>
          <w:sz w:val="28"/>
          <w:szCs w:val="28"/>
        </w:rPr>
        <w:t>4-2</w:t>
      </w:r>
      <w:r>
        <w:rPr>
          <w:rFonts w:ascii="標楷體" w:hAnsi="標楷體" w:eastAsia="標楷體"/>
          <w:color w:val="000000"/>
          <w:sz w:val="28"/>
          <w:szCs w:val="28"/>
        </w:rPr>
        <w:t>彈性學習節數課程計畫</w:t>
      </w:r>
      <w:r>
        <w:rPr>
          <w:rFonts w:eastAsia="標楷體" w:ascii="標楷體" w:hAnsi="標楷體"/>
          <w:color w:val="000000"/>
          <w:sz w:val="28"/>
          <w:szCs w:val="28"/>
        </w:rPr>
        <w:br/>
      </w:r>
      <w:r>
        <w:rPr>
          <w:rFonts w:ascii="標楷體" w:hAnsi="標楷體" w:eastAsia="標楷體"/>
          <w:color w:val="002060"/>
        </w:rPr>
        <w:t>（含學年</w:t>
      </w:r>
      <w:r>
        <w:rPr>
          <w:rFonts w:eastAsia="標楷體" w:ascii="標楷體" w:hAnsi="標楷體"/>
          <w:color w:val="002060"/>
        </w:rPr>
        <w:t>/</w:t>
      </w:r>
      <w:r>
        <w:rPr>
          <w:rFonts w:ascii="標楷體" w:hAnsi="標楷體" w:eastAsia="標楷體"/>
          <w:color w:val="002060"/>
        </w:rPr>
        <w:t>學期學習目標、能力指標、對應能力指標之單元名稱、節數、評量方式、備註等相關項目以及每週教學進度表）</w:t>
      </w:r>
    </w:p>
    <w:p>
      <w:pPr>
        <w:pStyle w:val="Normal"/>
        <w:spacing w:lineRule="exact" w:line="700" w:before="0" w:after="120"/>
        <w:ind w:right="120" w:firstLine="420"/>
        <w:rPr/>
      </w:pPr>
      <w:r>
        <w:rPr>
          <w:rFonts w:ascii="標楷體" w:hAnsi="標楷體" w:eastAsia="標楷體"/>
          <w:color w:val="000000"/>
          <w:sz w:val="28"/>
          <w:szCs w:val="28"/>
        </w:rPr>
        <w:t xml:space="preserve">花蓮縣 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富源  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國民小學  </w:t>
      </w:r>
      <w:r>
        <w:rPr>
          <w:rFonts w:eastAsia="標楷體" w:ascii="標楷體" w:hAnsi="標楷體"/>
          <w:color w:val="000000"/>
          <w:sz w:val="28"/>
          <w:szCs w:val="28"/>
        </w:rPr>
        <w:t>108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學年度 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上</w:t>
      </w:r>
      <w:r>
        <w:rPr>
          <w:rFonts w:ascii="標楷體" w:hAnsi="標楷體" w:eastAsia="標楷體"/>
          <w:color w:val="000000"/>
          <w:u w:val="single"/>
        </w:rPr>
        <w:t xml:space="preserve">  </w:t>
      </w:r>
      <w:r>
        <w:rPr>
          <w:rFonts w:ascii="標楷體" w:hAnsi="標楷體" w:eastAsia="標楷體"/>
          <w:color w:val="000000"/>
        </w:rPr>
        <w:t>學期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三  </w:t>
      </w:r>
      <w:r>
        <w:rPr>
          <w:rFonts w:ascii="標楷體" w:hAnsi="標楷體" w:eastAsia="標楷體"/>
          <w:color w:val="000000"/>
          <w:sz w:val="28"/>
          <w:szCs w:val="28"/>
        </w:rPr>
        <w:t>年級彈性學習節數課程計畫     設計者：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溫節芳                </w:t>
      </w:r>
    </w:p>
    <w:p>
      <w:pPr>
        <w:pStyle w:val="ListParagraph"/>
        <w:numPr>
          <w:ilvl w:val="0"/>
          <w:numId w:val="1"/>
        </w:numPr>
        <w:spacing w:lineRule="exact" w:line="580" w:before="0" w:after="120"/>
        <w:rPr>
          <w:rFonts w:ascii="標楷體" w:hAnsi="標楷體" w:eastAsia="標楷體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>本課程計</w:t>
      </w:r>
      <w:bookmarkStart w:id="0" w:name="_GoBack"/>
      <w:bookmarkEnd w:id="0"/>
      <w:r>
        <w:rPr>
          <w:rFonts w:ascii="標楷體" w:hAnsi="標楷體" w:eastAsia="標楷體"/>
          <w:sz w:val="28"/>
          <w:szCs w:val="28"/>
        </w:rPr>
        <w:t>畫每週學習節數</w:t>
      </w:r>
      <w:r>
        <w:rPr>
          <w:rFonts w:eastAsia="標楷體" w:ascii="標楷體" w:hAnsi="標楷體"/>
          <w:color w:val="000000"/>
          <w:sz w:val="28"/>
          <w:szCs w:val="28"/>
        </w:rPr>
        <w:t>(  1  )</w:t>
      </w:r>
      <w:r>
        <w:rPr>
          <w:rFonts w:ascii="標楷體" w:hAnsi="標楷體" w:eastAsia="標楷體"/>
          <w:sz w:val="28"/>
          <w:szCs w:val="28"/>
        </w:rPr>
        <w:t xml:space="preserve">節，本學期總節數共﹝ </w:t>
      </w:r>
      <w:r>
        <w:rPr>
          <w:rFonts w:eastAsia="標楷體" w:ascii="標楷體" w:hAnsi="標楷體"/>
          <w:sz w:val="28"/>
          <w:szCs w:val="28"/>
        </w:rPr>
        <w:t>21  ﹞</w:t>
      </w:r>
      <w:r>
        <w:rPr>
          <w:rFonts w:ascii="標楷體" w:hAnsi="標楷體" w:eastAsia="標楷體"/>
          <w:sz w:val="28"/>
          <w:szCs w:val="28"/>
        </w:rPr>
        <w:t>節。</w:t>
      </w:r>
    </w:p>
    <w:p>
      <w:pPr>
        <w:pStyle w:val="ListParagraph"/>
        <w:numPr>
          <w:ilvl w:val="0"/>
          <w:numId w:val="1"/>
        </w:numPr>
        <w:spacing w:lineRule="exact" w:line="280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>本學期學習目標：</w:t>
      </w:r>
    </w:p>
    <w:p>
      <w:pPr>
        <w:pStyle w:val="ListParagraph"/>
        <w:rPr>
          <w:rFonts w:ascii="標楷體" w:hAnsi="標楷體" w:eastAsia="標楷體"/>
          <w:color w:val="000000"/>
          <w:sz w:val="28"/>
        </w:rPr>
      </w:pPr>
      <w:r>
        <w:rPr>
          <w:rFonts w:eastAsia="標楷體" w:ascii="標楷體" w:hAnsi="標楷體"/>
          <w:color w:val="000000"/>
          <w:sz w:val="28"/>
        </w:rPr>
      </w:r>
    </w:p>
    <w:p>
      <w:pPr>
        <w:pStyle w:val="Normal"/>
        <w:spacing w:lineRule="exact" w:line="280" w:before="120" w:after="120"/>
        <w:ind w:hanging="0"/>
        <w:jc w:val="both"/>
        <w:rPr/>
      </w:pPr>
      <w:r>
        <w:rPr>
          <w:rFonts w:ascii="標楷體" w:hAnsi="標楷體" w:eastAsia="標楷體"/>
          <w:color w:val="000000"/>
          <w:sz w:val="28"/>
        </w:rPr>
        <w:t>三、本學期課程內涵：</w:t>
      </w:r>
      <w:r>
        <w:rPr>
          <w:rFonts w:ascii="標楷體" w:hAnsi="標楷體" w:eastAsia="標楷體"/>
          <w:sz w:val="28"/>
          <w:szCs w:val="28"/>
        </w:rPr>
        <w:t>（</w:t>
      </w:r>
      <w:r>
        <w:rPr>
          <w:rFonts w:ascii="標楷體" w:hAnsi="標楷體" w:eastAsia="標楷體"/>
          <w:color w:val="002060"/>
        </w:rPr>
        <w:t>單元名稱</w:t>
      </w:r>
      <w:r>
        <w:rPr>
          <w:rFonts w:ascii="標楷體" w:hAnsi="標楷體" w:eastAsia="標楷體"/>
        </w:rPr>
        <w:t>及</w:t>
      </w:r>
      <w:r>
        <w:rPr>
          <w:rFonts w:ascii="標楷體" w:hAnsi="標楷體" w:eastAsia="標楷體"/>
          <w:color w:val="002060"/>
        </w:rPr>
        <w:t>教學內容</w:t>
      </w:r>
      <w:r>
        <w:rPr>
          <w:rFonts w:ascii="標楷體" w:hAnsi="標楷體" w:eastAsia="標楷體"/>
          <w:b/>
        </w:rPr>
        <w:t>務必每週填寫</w:t>
      </w:r>
      <w:r>
        <w:rPr>
          <w:rFonts w:ascii="標楷體" w:hAnsi="標楷體" w:eastAsia="標楷體"/>
          <w:sz w:val="28"/>
          <w:szCs w:val="28"/>
        </w:rPr>
        <w:t>）</w:t>
      </w:r>
      <w:r>
        <w:rPr>
          <w:rFonts w:ascii="標楷體" w:hAnsi="標楷體" w:eastAsia="標楷體"/>
          <w:color w:val="000000"/>
          <w:sz w:val="28"/>
        </w:rPr>
        <w:t xml:space="preserve"> </w:t>
      </w:r>
    </w:p>
    <w:tbl>
      <w:tblPr>
        <w:tblStyle w:val="23"/>
        <w:tblW w:w="13573" w:type="dxa"/>
        <w:jc w:val="left"/>
        <w:tblInd w:w="4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802"/>
        <w:gridCol w:w="1573"/>
        <w:gridCol w:w="2410"/>
        <w:gridCol w:w="851"/>
        <w:gridCol w:w="1844"/>
        <w:gridCol w:w="3119"/>
        <w:gridCol w:w="1842"/>
        <w:gridCol w:w="1130"/>
      </w:tblGrid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00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週</w:t>
            </w:r>
            <w:r>
              <w:rPr>
                <w:rFonts w:eastAsia="標楷體" w:ascii="標楷體" w:hAnsi="標楷體"/>
                <w:b/>
              </w:rPr>
              <w:t>/</w:t>
            </w:r>
          </w:p>
          <w:p>
            <w:pPr>
              <w:pStyle w:val="Normal"/>
              <w:spacing w:lineRule="exact" w:line="400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單元名稱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both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節數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評量方式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both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能力指標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b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融入領域或議題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teHeading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備 註</w:t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一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8/25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8/31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76"/>
              <w:ind w:left="0" w:hanging="0"/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cs="標楷體" w:eastAsia="標楷體"/>
                <w:sz w:val="28"/>
                <w:szCs w:val="28"/>
              </w:rPr>
              <w:t>富源三村走透透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/>
            </w:pPr>
            <w:r>
              <w:rPr>
                <w:rFonts w:ascii="標楷體" w:hAnsi="標楷體" w:cs="標楷體" w:eastAsia="標楷體"/>
                <w:sz w:val="24"/>
                <w:szCs w:val="24"/>
              </w:rPr>
              <w:t>富源歷史地理的演變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  <w:p>
            <w:pPr>
              <w:pStyle w:val="Default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5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 xml:space="preserve">綜 </w:t>
            </w:r>
            <w:r>
              <w:rPr>
                <w:rFonts w:eastAsia="標楷體" w:ascii="標楷體" w:hAnsi="標楷體"/>
                <w:sz w:val="24"/>
                <w:lang w:eastAsia="zh-TW"/>
              </w:rPr>
              <w:t>1-3-6-1</w:t>
              <w:tab/>
            </w:r>
            <w:r>
              <w:rPr>
                <w:rFonts w:ascii="標楷體" w:hAnsi="標楷體" w:eastAsia="標楷體"/>
                <w:sz w:val="24"/>
                <w:lang w:eastAsia="zh-TW"/>
              </w:rPr>
              <w:t>瞭解自己與家庭、社區環境的關係，並能說出自己的角色。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戶外教育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二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9/1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9/7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  <w:sz w:val="28"/>
                <w:szCs w:val="28"/>
              </w:rPr>
              <w:t>富源三村走透透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/>
            </w:pPr>
            <w:r>
              <w:rPr>
                <w:rFonts w:ascii="標楷體" w:hAnsi="標楷體" w:cs="標楷體" w:eastAsia="標楷體"/>
                <w:sz w:val="24"/>
                <w:szCs w:val="24"/>
              </w:rPr>
              <w:t>富源歷史地理的演變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觀察、演練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/>
              </w:rPr>
              <w:t xml:space="preserve">綜 </w:t>
            </w:r>
            <w:r>
              <w:rPr>
                <w:rFonts w:eastAsia="標楷體" w:ascii="標楷體" w:hAnsi="標楷體"/>
              </w:rPr>
              <w:t>1-3-6-1</w:t>
              <w:tab/>
            </w:r>
            <w:r>
              <w:rPr>
                <w:rFonts w:ascii="標楷體" w:hAnsi="標楷體" w:eastAsia="標楷體"/>
              </w:rPr>
              <w:t>瞭解自己與家庭、社區環境的關係，並能說出自己的角色。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戶外教育</w:t>
            </w:r>
          </w:p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三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9/8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9/14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  <w:sz w:val="28"/>
                <w:szCs w:val="28"/>
              </w:rPr>
              <w:t>富源三村走透透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/>
            </w:pPr>
            <w:r>
              <w:rPr>
                <w:rFonts w:ascii="標楷體" w:hAnsi="標楷體" w:cs="標楷體" w:eastAsia="標楷體"/>
                <w:sz w:val="24"/>
                <w:szCs w:val="24"/>
              </w:rPr>
              <w:t>富源歷史地理的演變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  <w:p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9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 xml:space="preserve">綜 </w:t>
            </w:r>
            <w:r>
              <w:rPr>
                <w:rFonts w:eastAsia="標楷體" w:ascii="標楷體" w:hAnsi="標楷體"/>
                <w:sz w:val="24"/>
                <w:lang w:eastAsia="zh-TW"/>
              </w:rPr>
              <w:t>1-3-6-1</w:t>
              <w:tab/>
            </w:r>
            <w:r>
              <w:rPr>
                <w:rFonts w:ascii="標楷體" w:hAnsi="標楷體" w:eastAsia="標楷體"/>
                <w:sz w:val="24"/>
                <w:lang w:eastAsia="zh-TW"/>
              </w:rPr>
              <w:t>瞭解自己與家庭、社區環境的關係，並能說出自己的角色。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戶外教育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四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9/15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9/21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  <w:sz w:val="28"/>
                <w:szCs w:val="28"/>
              </w:rPr>
              <w:t>富源三村走透透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/>
            </w:pPr>
            <w:r>
              <w:rPr>
                <w:rFonts w:ascii="標楷體" w:hAnsi="標楷體" w:cs="標楷體" w:eastAsia="標楷體"/>
                <w:sz w:val="24"/>
                <w:szCs w:val="24"/>
              </w:rPr>
              <w:t>富源歷史地理的演變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  <w:p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/>
              </w:rPr>
              <w:t xml:space="preserve">綜 </w:t>
            </w:r>
            <w:r>
              <w:rPr>
                <w:rFonts w:eastAsia="標楷體" w:ascii="標楷體" w:hAnsi="標楷體"/>
              </w:rPr>
              <w:t>1-3-6-1</w:t>
              <w:tab/>
            </w:r>
            <w:r>
              <w:rPr>
                <w:rFonts w:ascii="標楷體" w:hAnsi="標楷體" w:eastAsia="標楷體"/>
              </w:rPr>
              <w:t>瞭解自己與家庭、社區環境的關係，並能說出自己的角色。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五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9/22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9/28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  <w:sz w:val="28"/>
                <w:szCs w:val="28"/>
              </w:rPr>
              <w:t>富源三村走透透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富源三村地名由來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綜 </w:t>
            </w:r>
            <w:r>
              <w:rPr>
                <w:rFonts w:eastAsia="標楷體" w:ascii="標楷體" w:hAnsi="標楷體"/>
              </w:rPr>
              <w:t>1-4-1-1</w:t>
              <w:tab/>
            </w:r>
            <w:r>
              <w:rPr>
                <w:rFonts w:ascii="標楷體" w:hAnsi="標楷體" w:eastAsia="標楷體"/>
              </w:rPr>
              <w:t>體會生命的起源與發展過程，並分享個人的經驗與感受。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六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9/29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10/5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  <w:sz w:val="28"/>
                <w:szCs w:val="28"/>
              </w:rPr>
              <w:t>富源三村走透透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富源三村地名由來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觀察、演練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63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lang w:eastAsia="zh-TW"/>
              </w:rPr>
              <w:t xml:space="preserve">綜 </w:t>
            </w:r>
            <w:r>
              <w:rPr>
                <w:rFonts w:eastAsia="標楷體" w:ascii="標楷體" w:hAnsi="標楷體"/>
                <w:lang w:eastAsia="zh-TW"/>
              </w:rPr>
              <w:t>1-4-1-1</w:t>
              <w:tab/>
            </w:r>
            <w:r>
              <w:rPr>
                <w:rFonts w:ascii="標楷體" w:hAnsi="標楷體" w:eastAsia="標楷體"/>
                <w:lang w:eastAsia="zh-TW"/>
              </w:rPr>
              <w:t>體會生命的起源與發展過程，並分享個人的經驗與感受。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>環境教育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七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10/6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  <w:sz w:val="28"/>
                <w:szCs w:val="28"/>
              </w:rPr>
              <w:t>富源三村走透透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富源三村地名由來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  <w:p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/>
              </w:rPr>
              <w:t xml:space="preserve">綜 </w:t>
            </w:r>
            <w:r>
              <w:rPr>
                <w:rFonts w:eastAsia="標楷體" w:ascii="標楷體" w:hAnsi="標楷體"/>
              </w:rPr>
              <w:t>1-4-1-1</w:t>
              <w:tab/>
            </w:r>
            <w:r>
              <w:rPr>
                <w:rFonts w:ascii="標楷體" w:hAnsi="標楷體" w:eastAsia="標楷體"/>
              </w:rPr>
              <w:t>體會生命的起源與發展過程，並分享個人的經驗與感受。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八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10/13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  <w:sz w:val="28"/>
                <w:szCs w:val="28"/>
              </w:rPr>
              <w:t>富源三村走透透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繪製家鄉地圖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社 </w:t>
            </w:r>
            <w:r>
              <w:rPr>
                <w:rFonts w:eastAsia="標楷體" w:ascii="標楷體" w:hAnsi="標楷體"/>
              </w:rPr>
              <w:t>1-2-4-10</w:t>
              <w:tab/>
            </w:r>
            <w:r>
              <w:rPr>
                <w:rFonts w:ascii="標楷體" w:hAnsi="標楷體" w:eastAsia="標楷體"/>
              </w:rPr>
              <w:t>測量距離、估算面積並使用符號繪製簡略平面地圖。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戶外教育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九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10/20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  <w:sz w:val="28"/>
                <w:szCs w:val="28"/>
              </w:rPr>
              <w:t>富源三村走透透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繪製家鄉地圖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  <w:p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社 </w:t>
            </w:r>
            <w:r>
              <w:rPr>
                <w:rFonts w:eastAsia="標楷體" w:ascii="標楷體" w:hAnsi="標楷體"/>
              </w:rPr>
              <w:t>1-2-4-10</w:t>
              <w:tab/>
            </w:r>
            <w:r>
              <w:rPr>
                <w:rFonts w:ascii="標楷體" w:hAnsi="標楷體" w:eastAsia="標楷體"/>
              </w:rPr>
              <w:t>測量距離、估算面積並使用符號繪製簡略平面地圖。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10/27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11/2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  <w:sz w:val="28"/>
                <w:szCs w:val="28"/>
              </w:rPr>
              <w:t>富源三村走透透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繪製家鄉地圖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/>
              </w:rPr>
              <w:t xml:space="preserve">社 </w:t>
            </w:r>
            <w:r>
              <w:rPr>
                <w:rFonts w:eastAsia="標楷體" w:ascii="標楷體" w:hAnsi="標楷體"/>
              </w:rPr>
              <w:t>1-2-4-10</w:t>
              <w:tab/>
            </w:r>
            <w:r>
              <w:rPr>
                <w:rFonts w:ascii="標楷體" w:hAnsi="標楷體" w:eastAsia="標楷體"/>
              </w:rPr>
              <w:t>測量距離、估算面積並使用符號繪製簡略平面地圖。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十一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11/3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11/9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cs="標楷體" w:eastAsia="標楷體"/>
                <w:sz w:val="28"/>
                <w:szCs w:val="28"/>
              </w:rPr>
              <w:t>阿美族的神話故事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祖先傳說故事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語 </w:t>
            </w:r>
            <w:r>
              <w:rPr>
                <w:rFonts w:eastAsia="標楷體" w:ascii="標楷體" w:hAnsi="標楷體"/>
              </w:rPr>
              <w:t>B-2-2-10-1</w:t>
              <w:tab/>
            </w:r>
            <w:r>
              <w:rPr>
                <w:rFonts w:ascii="標楷體" w:hAnsi="標楷體" w:eastAsia="標楷體"/>
              </w:rPr>
              <w:t>能正確記取聆聽內容的細節與要點。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cs="DFKaiShu-SB-Estd-BF" w:eastAsia="標楷體"/>
              </w:rPr>
              <w:t>多元文化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十二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11/10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11/16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cs="標楷體" w:eastAsia="標楷體"/>
                <w:sz w:val="28"/>
                <w:szCs w:val="28"/>
              </w:rPr>
              <w:t>阿美族的神話故事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祖先傳說故事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語 </w:t>
            </w:r>
            <w:r>
              <w:rPr>
                <w:rFonts w:eastAsia="標楷體" w:ascii="標楷體" w:hAnsi="標楷體"/>
              </w:rPr>
              <w:t>B-2-2-10-1</w:t>
              <w:tab/>
            </w:r>
            <w:r>
              <w:rPr>
                <w:rFonts w:ascii="標楷體" w:hAnsi="標楷體" w:eastAsia="標楷體"/>
              </w:rPr>
              <w:t>能正確記取聆聽內容的細節與要點。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十三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11/17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11/23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cs="標楷體" w:eastAsia="標楷體"/>
                <w:sz w:val="28"/>
                <w:szCs w:val="28"/>
              </w:rPr>
              <w:t>阿美族的神話故事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祖先傳說故事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  <w:p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語 </w:t>
            </w:r>
            <w:r>
              <w:rPr>
                <w:rFonts w:eastAsia="標楷體" w:ascii="標楷體" w:hAnsi="標楷體"/>
              </w:rPr>
              <w:t>B-2-2-10-1</w:t>
              <w:tab/>
            </w:r>
            <w:r>
              <w:rPr>
                <w:rFonts w:ascii="標楷體" w:hAnsi="標楷體" w:eastAsia="標楷體"/>
              </w:rPr>
              <w:t>能正確記取聆聽內容的細節與要點。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十四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11/24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11/30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cs="標楷體" w:eastAsia="標楷體"/>
                <w:sz w:val="28"/>
                <w:szCs w:val="28"/>
              </w:rPr>
              <w:t>阿美族的神話故事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巨人故事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社 </w:t>
            </w:r>
            <w:r>
              <w:rPr>
                <w:rFonts w:eastAsia="標楷體" w:ascii="標楷體" w:hAnsi="標楷體"/>
              </w:rPr>
              <w:t>4-3-3-6</w:t>
              <w:tab/>
            </w:r>
            <w:r>
              <w:rPr>
                <w:rFonts w:ascii="標楷體" w:hAnsi="標楷體" w:eastAsia="標楷體"/>
              </w:rPr>
              <w:t>描述人類社會中出現過的各種藝術形式，並舉例說明人類如何藉由各種藝術形式，進行美感的欣賞、溝通與表達。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AVGmdBU" w:eastAsia="標楷體"/>
              </w:rPr>
              <w:t>性別平等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十五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12/1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12/7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cs="標楷體" w:eastAsia="標楷體"/>
                <w:sz w:val="28"/>
                <w:szCs w:val="28"/>
              </w:rPr>
              <w:t>阿美族的神話故事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巨人故事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討論、 實作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2"/>
              <w:ind w:left="0" w:hanging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lang w:eastAsia="zh-TW"/>
              </w:rPr>
              <w:t xml:space="preserve">社 </w:t>
            </w:r>
            <w:r>
              <w:rPr>
                <w:rFonts w:eastAsia="標楷體" w:ascii="標楷體" w:hAnsi="標楷體"/>
                <w:lang w:eastAsia="zh-TW"/>
              </w:rPr>
              <w:t>4-3-3-6</w:t>
              <w:tab/>
            </w:r>
            <w:r>
              <w:rPr>
                <w:rFonts w:ascii="標楷體" w:hAnsi="標楷體" w:eastAsia="標楷體"/>
                <w:lang w:eastAsia="zh-TW"/>
              </w:rPr>
              <w:t>描述人類社會中出現過的各種藝術形式，並舉例說明人類如何藉由各種藝術形式，進行美感的欣賞、溝通與表達。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十六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12/8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12/14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cs="標楷體" w:eastAsia="標楷體"/>
                <w:sz w:val="28"/>
                <w:szCs w:val="28"/>
              </w:rPr>
              <w:t>阿美族的神話故事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巨人故事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社 </w:t>
            </w:r>
            <w:r>
              <w:rPr>
                <w:rFonts w:eastAsia="標楷體" w:ascii="標楷體" w:hAnsi="標楷體"/>
              </w:rPr>
              <w:t>4-3-3-6</w:t>
              <w:tab/>
            </w:r>
            <w:r>
              <w:rPr>
                <w:rFonts w:ascii="標楷體" w:hAnsi="標楷體" w:eastAsia="標楷體"/>
              </w:rPr>
              <w:t>描述人類社會中出現過的各種藝術形式，並舉例說明人類如何藉由各種藝術形式，進行美感的欣賞、溝通與表達。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十七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12/15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12/21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cs="標楷體" w:eastAsia="標楷體"/>
                <w:sz w:val="28"/>
                <w:szCs w:val="28"/>
              </w:rPr>
              <w:t>阿美族的神話故事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縱谷故事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  <w:p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語 </w:t>
            </w:r>
            <w:r>
              <w:rPr>
                <w:rFonts w:eastAsia="標楷體" w:ascii="標楷體" w:hAnsi="標楷體"/>
              </w:rPr>
              <w:t>B-2-2-10-1</w:t>
              <w:tab/>
            </w:r>
            <w:r>
              <w:rPr>
                <w:rFonts w:ascii="標楷體" w:hAnsi="標楷體" w:eastAsia="標楷體"/>
              </w:rPr>
              <w:t>能正確記取聆聽內容的細節與要點。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十八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12/22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12/28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cs="標楷體" w:eastAsia="標楷體"/>
                <w:sz w:val="28"/>
                <w:szCs w:val="28"/>
              </w:rPr>
              <w:t>阿美族的神話故事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縱谷故事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語 </w:t>
            </w:r>
            <w:r>
              <w:rPr>
                <w:rFonts w:eastAsia="標楷體" w:ascii="標楷體" w:hAnsi="標楷體"/>
              </w:rPr>
              <w:t>B-2-2-10-1</w:t>
              <w:tab/>
            </w:r>
            <w:r>
              <w:rPr>
                <w:rFonts w:ascii="標楷體" w:hAnsi="標楷體" w:eastAsia="標楷體"/>
              </w:rPr>
              <w:t>能正確記取聆聽內容的細節與要點。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十九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12/29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1/4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cs="標楷體" w:eastAsia="標楷體"/>
                <w:sz w:val="28"/>
                <w:szCs w:val="28"/>
              </w:rPr>
              <w:t>阿美族的神話故事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角色扮演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藝 </w:t>
            </w:r>
            <w:r>
              <w:rPr>
                <w:rFonts w:eastAsia="標楷體" w:ascii="標楷體" w:hAnsi="標楷體"/>
              </w:rPr>
              <w:t>3-3-7-5</w:t>
              <w:tab/>
            </w:r>
            <w:r>
              <w:rPr>
                <w:rFonts w:ascii="標楷體" w:hAnsi="標楷體" w:eastAsia="標楷體"/>
              </w:rPr>
              <w:t>透過戲劇性的表演活動，模倣不同文化、社會之特色，並且尊重他人與團體倫理的概念。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二十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1/5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1/11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8"/>
                <w:szCs w:val="28"/>
              </w:rPr>
            </w:pPr>
            <w:r>
              <w:rPr>
                <w:rFonts w:ascii="標楷體" w:hAnsi="標楷體" w:cs="標楷體" w:eastAsia="標楷體"/>
                <w:sz w:val="28"/>
                <w:szCs w:val="28"/>
              </w:rPr>
              <w:t>阿美族的神話故事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角色扮演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討論、演練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藝 </w:t>
            </w:r>
            <w:r>
              <w:rPr>
                <w:rFonts w:eastAsia="標楷體" w:ascii="標楷體" w:hAnsi="標楷體"/>
              </w:rPr>
              <w:t>3-3-7-5</w:t>
              <w:tab/>
            </w:r>
            <w:r>
              <w:rPr>
                <w:rFonts w:ascii="標楷體" w:hAnsi="標楷體" w:eastAsia="標楷體"/>
              </w:rPr>
              <w:t>透過戲劇性的表演活動，模倣不同文化、社會之特色，並且尊重他人與團體倫理的概念。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DFKaiShu-SB-Estd-BF" w:eastAsia="標楷體"/>
              </w:rPr>
              <w:t>多元文化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  <w:t>二十一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bCs/>
                <w:color w:val="000000"/>
                <w:sz w:val="20"/>
                <w:szCs w:val="20"/>
              </w:rPr>
              <w:t>1/12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bCs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bCs/>
                <w:color w:val="000000"/>
                <w:sz w:val="20"/>
                <w:szCs w:val="20"/>
              </w:rPr>
              <w:t>1/18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  <w:sz w:val="28"/>
                <w:szCs w:val="28"/>
              </w:rPr>
              <w:t>阿美族的神話故事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角色扮演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/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討論、演練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 xml:space="preserve">藝 </w:t>
            </w:r>
            <w:r>
              <w:rPr>
                <w:rFonts w:eastAsia="標楷體" w:ascii="標楷體" w:hAnsi="標楷體"/>
              </w:rPr>
              <w:t>3-3-7-5</w:t>
              <w:tab/>
            </w:r>
            <w:r>
              <w:rPr>
                <w:rFonts w:ascii="標楷體" w:hAnsi="標楷體" w:eastAsia="標楷體"/>
              </w:rPr>
              <w:t>透過戲劇性的表演活動，模倣不同文化、社會之特色，並且尊重他人與團體倫理的概念。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DFKaiShu-SB-Estd-BF" w:eastAsia="標楷體"/>
              </w:rPr>
              <w:t>多元文化</w:t>
            </w:r>
          </w:p>
        </w:tc>
        <w:tc>
          <w:tcPr>
            <w:tcW w:w="1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</w:tbl>
    <w:p>
      <w:pPr>
        <w:pStyle w:val="Normal"/>
        <w:spacing w:lineRule="exact" w:line="400"/>
        <w:ind w:right="120" w:hanging="0"/>
        <w:rPr>
          <w:rFonts w:ascii="標楷體" w:hAnsi="標楷體" w:eastAsia="標楷體"/>
          <w:color w:val="000000"/>
          <w:sz w:val="28"/>
          <w:szCs w:val="28"/>
        </w:rPr>
      </w:pPr>
      <w:r>
        <w:rPr/>
      </w:r>
    </w:p>
    <w:p>
      <w:pPr>
        <w:pStyle w:val="Normal"/>
        <w:spacing w:lineRule="exact" w:line="400"/>
        <w:ind w:right="120" w:hanging="0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表</w:t>
      </w:r>
      <w:r>
        <w:rPr>
          <w:rFonts w:eastAsia="標楷體" w:ascii="標楷體" w:hAnsi="標楷體"/>
          <w:color w:val="000000"/>
          <w:sz w:val="28"/>
          <w:szCs w:val="28"/>
        </w:rPr>
        <w:t>4-2</w:t>
      </w:r>
      <w:r>
        <w:rPr>
          <w:rFonts w:ascii="標楷體" w:hAnsi="標楷體" w:eastAsia="標楷體"/>
          <w:color w:val="000000"/>
          <w:sz w:val="28"/>
          <w:szCs w:val="28"/>
        </w:rPr>
        <w:t>彈性學習節數課程計畫</w:t>
      </w:r>
      <w:r>
        <w:rPr>
          <w:rFonts w:eastAsia="標楷體" w:ascii="標楷體" w:hAnsi="標楷體"/>
          <w:color w:val="000000"/>
          <w:sz w:val="28"/>
          <w:szCs w:val="28"/>
        </w:rPr>
        <w:br/>
      </w:r>
      <w:r>
        <w:rPr>
          <w:rFonts w:ascii="標楷體" w:hAnsi="標楷體" w:eastAsia="標楷體"/>
          <w:color w:val="002060"/>
        </w:rPr>
        <w:t>（含學年</w:t>
      </w:r>
      <w:r>
        <w:rPr>
          <w:rFonts w:eastAsia="標楷體" w:ascii="標楷體" w:hAnsi="標楷體"/>
          <w:color w:val="002060"/>
        </w:rPr>
        <w:t>/</w:t>
      </w:r>
      <w:r>
        <w:rPr>
          <w:rFonts w:ascii="標楷體" w:hAnsi="標楷體" w:eastAsia="標楷體"/>
          <w:color w:val="002060"/>
        </w:rPr>
        <w:t>學期學習目標、能力指標、對應能力指標之單元名稱、節數、評量方式、備註等相關項目以及每週教學進度表）</w:t>
      </w:r>
    </w:p>
    <w:p>
      <w:pPr>
        <w:pStyle w:val="Normal"/>
        <w:spacing w:lineRule="exact" w:line="700" w:before="0" w:after="120"/>
        <w:ind w:right="120" w:firstLine="420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eastAsia="標楷體" w:ascii="標楷體" w:hAnsi="標楷體"/>
          <w:color w:val="000000"/>
          <w:sz w:val="28"/>
          <w:szCs w:val="28"/>
        </w:rPr>
      </w:r>
    </w:p>
    <w:p>
      <w:pPr>
        <w:pStyle w:val="Normal"/>
        <w:spacing w:lineRule="exact" w:line="700" w:before="0" w:after="120"/>
        <w:ind w:right="120" w:firstLine="420"/>
        <w:rPr/>
      </w:pPr>
      <w:r>
        <w:rPr>
          <w:rFonts w:ascii="標楷體" w:hAnsi="標楷體" w:eastAsia="標楷體"/>
          <w:color w:val="000000"/>
          <w:sz w:val="28"/>
          <w:szCs w:val="28"/>
        </w:rPr>
        <w:t xml:space="preserve">花蓮縣 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富源  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國民小學  </w:t>
      </w:r>
      <w:r>
        <w:rPr>
          <w:rFonts w:eastAsia="標楷體" w:ascii="標楷體" w:hAnsi="標楷體"/>
          <w:color w:val="000000"/>
          <w:sz w:val="28"/>
          <w:szCs w:val="28"/>
        </w:rPr>
        <w:t>108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學年度 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下</w:t>
      </w:r>
      <w:r>
        <w:rPr>
          <w:rFonts w:ascii="標楷體" w:hAnsi="標楷體" w:eastAsia="標楷體"/>
          <w:color w:val="000000"/>
          <w:u w:val="single"/>
        </w:rPr>
        <w:t xml:space="preserve">  </w:t>
      </w:r>
      <w:r>
        <w:rPr>
          <w:rFonts w:ascii="標楷體" w:hAnsi="標楷體" w:eastAsia="標楷體"/>
          <w:color w:val="000000"/>
        </w:rPr>
        <w:t>學期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三  </w:t>
      </w:r>
      <w:r>
        <w:rPr>
          <w:rFonts w:ascii="標楷體" w:hAnsi="標楷體" w:eastAsia="標楷體"/>
          <w:color w:val="000000"/>
          <w:sz w:val="28"/>
          <w:szCs w:val="28"/>
        </w:rPr>
        <w:t>年級彈性學習節數課程計畫     設計者：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溫節芳                </w:t>
      </w:r>
    </w:p>
    <w:p>
      <w:pPr>
        <w:pStyle w:val="ListParagraph"/>
        <w:numPr>
          <w:ilvl w:val="0"/>
          <w:numId w:val="3"/>
        </w:numPr>
        <w:spacing w:lineRule="exact" w:line="580" w:before="0" w:after="120"/>
        <w:rPr/>
      </w:pPr>
      <w:r>
        <w:rPr>
          <w:rFonts w:ascii="標楷體" w:hAnsi="標楷體" w:eastAsia="標楷體"/>
          <w:sz w:val="28"/>
          <w:szCs w:val="28"/>
        </w:rPr>
        <w:t>本課程計畫每週學習節數</w:t>
      </w:r>
      <w:r>
        <w:rPr>
          <w:rFonts w:eastAsia="標楷體" w:ascii="標楷體" w:hAnsi="標楷體"/>
          <w:color w:val="000000"/>
          <w:sz w:val="28"/>
          <w:szCs w:val="28"/>
        </w:rPr>
        <w:t>( 1   )</w:t>
      </w:r>
      <w:r>
        <w:rPr>
          <w:rFonts w:ascii="標楷體" w:hAnsi="標楷體" w:eastAsia="標楷體"/>
          <w:sz w:val="28"/>
          <w:szCs w:val="28"/>
        </w:rPr>
        <w:t xml:space="preserve">節，本學期總節數共﹝ </w:t>
      </w:r>
      <w:r>
        <w:rPr>
          <w:rFonts w:eastAsia="標楷體" w:ascii="標楷體" w:hAnsi="標楷體"/>
          <w:sz w:val="28"/>
          <w:szCs w:val="28"/>
        </w:rPr>
        <w:t>20﹞</w:t>
      </w:r>
      <w:r>
        <w:rPr>
          <w:rFonts w:ascii="標楷體" w:hAnsi="標楷體" w:eastAsia="標楷體"/>
          <w:sz w:val="28"/>
          <w:szCs w:val="28"/>
        </w:rPr>
        <w:t>節。</w:t>
      </w:r>
    </w:p>
    <w:p>
      <w:pPr>
        <w:pStyle w:val="ListParagraph"/>
        <w:numPr>
          <w:ilvl w:val="0"/>
          <w:numId w:val="3"/>
        </w:numPr>
        <w:spacing w:lineRule="exact" w:line="280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>本學期學習目標：</w:t>
      </w:r>
    </w:p>
    <w:p>
      <w:pPr>
        <w:pStyle w:val="ListParagraph"/>
        <w:rPr>
          <w:rFonts w:ascii="標楷體" w:hAnsi="標楷體" w:eastAsia="標楷體"/>
          <w:color w:val="000000"/>
          <w:sz w:val="28"/>
        </w:rPr>
      </w:pPr>
      <w:r>
        <w:rPr>
          <w:rFonts w:eastAsia="標楷體" w:ascii="標楷體" w:hAnsi="標楷體"/>
          <w:color w:val="000000"/>
          <w:sz w:val="28"/>
        </w:rPr>
      </w:r>
    </w:p>
    <w:p>
      <w:pPr>
        <w:pStyle w:val="Normal"/>
        <w:spacing w:lineRule="exact" w:line="280" w:before="120" w:after="120"/>
        <w:ind w:hanging="0"/>
        <w:jc w:val="both"/>
        <w:rPr/>
      </w:pPr>
      <w:r>
        <w:rPr>
          <w:rFonts w:ascii="標楷體" w:hAnsi="標楷體" w:eastAsia="標楷體"/>
          <w:color w:val="000000"/>
          <w:sz w:val="28"/>
        </w:rPr>
        <w:t>三、本學期課程內涵：</w:t>
      </w:r>
      <w:r>
        <w:rPr>
          <w:rFonts w:ascii="標楷體" w:hAnsi="標楷體" w:eastAsia="標楷體"/>
          <w:sz w:val="28"/>
          <w:szCs w:val="28"/>
        </w:rPr>
        <w:t>（</w:t>
      </w:r>
      <w:r>
        <w:rPr>
          <w:rFonts w:ascii="標楷體" w:hAnsi="標楷體" w:eastAsia="標楷體"/>
          <w:color w:val="002060"/>
        </w:rPr>
        <w:t>單元名稱</w:t>
      </w:r>
      <w:r>
        <w:rPr>
          <w:rFonts w:ascii="標楷體" w:hAnsi="標楷體" w:eastAsia="標楷體"/>
        </w:rPr>
        <w:t>及</w:t>
      </w:r>
      <w:r>
        <w:rPr>
          <w:rFonts w:ascii="標楷體" w:hAnsi="標楷體" w:eastAsia="標楷體"/>
          <w:color w:val="002060"/>
        </w:rPr>
        <w:t>教學內容</w:t>
      </w:r>
      <w:r>
        <w:rPr>
          <w:rFonts w:ascii="標楷體" w:hAnsi="標楷體" w:eastAsia="標楷體"/>
          <w:b/>
        </w:rPr>
        <w:t>務必每週填寫</w:t>
      </w:r>
      <w:r>
        <w:rPr>
          <w:rFonts w:ascii="標楷體" w:hAnsi="標楷體" w:eastAsia="標楷體"/>
          <w:sz w:val="28"/>
          <w:szCs w:val="28"/>
        </w:rPr>
        <w:t>）</w:t>
      </w:r>
      <w:r>
        <w:rPr>
          <w:rFonts w:ascii="標楷體" w:hAnsi="標楷體" w:eastAsia="標楷體"/>
          <w:color w:val="000000"/>
          <w:sz w:val="28"/>
        </w:rPr>
        <w:t xml:space="preserve"> </w:t>
      </w:r>
    </w:p>
    <w:p>
      <w:pPr>
        <w:pStyle w:val="Normal"/>
        <w:spacing w:lineRule="exact" w:line="280" w:before="120" w:after="120"/>
        <w:ind w:hanging="0"/>
        <w:jc w:val="both"/>
        <w:rPr>
          <w:rFonts w:ascii="標楷體" w:hAnsi="標楷體" w:eastAsia="標楷體"/>
          <w:color w:val="000000"/>
          <w:sz w:val="28"/>
        </w:rPr>
      </w:pPr>
      <w:r>
        <w:rPr/>
      </w:r>
    </w:p>
    <w:p>
      <w:pPr>
        <w:pStyle w:val="Normal"/>
        <w:spacing w:lineRule="exact" w:line="280" w:before="120" w:after="120"/>
        <w:ind w:hanging="0"/>
        <w:jc w:val="both"/>
        <w:rPr>
          <w:rFonts w:ascii="標楷體" w:hAnsi="標楷體" w:eastAsia="標楷體"/>
          <w:color w:val="000000"/>
          <w:sz w:val="28"/>
        </w:rPr>
      </w:pPr>
      <w:r>
        <w:rPr/>
      </w:r>
    </w:p>
    <w:tbl>
      <w:tblPr>
        <w:tblW w:w="13575" w:type="dxa"/>
        <w:jc w:val="left"/>
        <w:tblInd w:w="4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802"/>
        <w:gridCol w:w="1573"/>
        <w:gridCol w:w="2411"/>
        <w:gridCol w:w="851"/>
        <w:gridCol w:w="1845"/>
        <w:gridCol w:w="3119"/>
        <w:gridCol w:w="1842"/>
        <w:gridCol w:w="1132"/>
      </w:tblGrid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00"/>
              <w:rPr/>
            </w:pPr>
            <w:r>
              <w:rPr>
                <w:rFonts w:ascii="標楷體" w:hAnsi="標楷體" w:eastAsia="標楷體"/>
                <w:b/>
              </w:rPr>
              <w:t>週</w:t>
            </w:r>
            <w:r>
              <w:rPr>
                <w:rFonts w:eastAsia="標楷體" w:ascii="標楷體" w:hAnsi="標楷體"/>
                <w:b/>
              </w:rPr>
              <w:t>/</w:t>
            </w:r>
          </w:p>
          <w:p>
            <w:pPr>
              <w:pStyle w:val="Normal"/>
              <w:spacing w:lineRule="exact" w:line="400"/>
              <w:rPr/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標楷體" w:hAnsi="標楷體" w:eastAsia="標楷體"/>
                <w:b/>
              </w:rPr>
              <w:t>單元名稱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b/>
              </w:rPr>
              <w:t>節數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標楷體" w:hAnsi="標楷體" w:eastAsia="標楷體"/>
                <w:b/>
              </w:rPr>
              <w:t>評量方式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b/>
              </w:rPr>
              <w:t>能力指標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標楷體" w:hAnsi="標楷體" w:eastAsia="標楷體"/>
                <w:b/>
              </w:rPr>
              <w:t>融入領域或議題</w:t>
            </w:r>
          </w:p>
          <w:p>
            <w:pPr>
              <w:pStyle w:val="Normal"/>
              <w:jc w:val="center"/>
              <w:rPr/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teHeading"/>
              <w:rPr/>
            </w:pPr>
            <w:r>
              <w:rPr>
                <w:rFonts w:ascii="標楷體" w:hAnsi="標楷體" w:eastAsia="標楷體"/>
                <w:b/>
              </w:rPr>
              <w:t>備 註</w:t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一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2/9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2/15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76"/>
              <w:ind w:left="0" w:hanging="0"/>
              <w:rPr/>
            </w:pPr>
            <w:r>
              <w:rPr>
                <w:rFonts w:ascii="標楷體" w:hAnsi="標楷體" w:cs="標楷體" w:eastAsia="標楷體"/>
              </w:rPr>
              <w:t>節慶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春節（</w:t>
            </w:r>
            <w:r>
              <w:rPr>
                <w:rFonts w:ascii="標楷體" w:hAnsi="標楷體" w:cs="Helvetica" w:eastAsia="標楷體"/>
                <w:color w:val="000000"/>
                <w:shd w:fill="F7F7F7" w:val="clear"/>
              </w:rPr>
              <w:t>又稱為過年</w:t>
            </w:r>
            <w:r>
              <w:rPr>
                <w:rFonts w:ascii="標楷體" w:hAnsi="標楷體" w:cs="標楷體" w:eastAsia="標楷體"/>
              </w:rPr>
              <w:t>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/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  <w:p>
            <w:pPr>
              <w:pStyle w:val="Default"/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5"/>
              <w:ind w:left="0" w:hanging="0"/>
              <w:rPr/>
            </w:pPr>
            <w:r>
              <w:rPr>
                <w:rFonts w:ascii="標楷體" w:hAnsi="標楷體" w:eastAsia="標楷體"/>
                <w:sz w:val="24"/>
                <w:lang w:eastAsia="zh-TW"/>
              </w:rPr>
              <w:t xml:space="preserve">藝 </w:t>
            </w:r>
            <w:r>
              <w:rPr>
                <w:rFonts w:eastAsia="標楷體" w:ascii="標楷體" w:hAnsi="標楷體"/>
                <w:sz w:val="24"/>
                <w:lang w:eastAsia="zh-TW"/>
              </w:rPr>
              <w:t>3-4-3-6</w:t>
              <w:tab/>
            </w:r>
            <w:r>
              <w:rPr>
                <w:rFonts w:ascii="標楷體" w:hAnsi="標楷體" w:eastAsia="標楷體"/>
                <w:sz w:val="24"/>
                <w:lang w:eastAsia="zh-TW"/>
              </w:rPr>
              <w:t>綜合、比較、探討中外不同時期文化的藝術作品之特徵及背景，並尊重多元文化。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>多元文化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二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2/16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2/22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76"/>
              <w:ind w:left="0" w:hanging="0"/>
              <w:rPr/>
            </w:pPr>
            <w:r>
              <w:rPr>
                <w:rFonts w:ascii="標楷體" w:hAnsi="標楷體" w:cs="標楷體" w:eastAsia="標楷體"/>
              </w:rPr>
              <w:t>節慶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春節（</w:t>
            </w:r>
            <w:r>
              <w:rPr>
                <w:rFonts w:ascii="標楷體" w:hAnsi="標楷體" w:cs="Helvetica" w:eastAsia="標楷體"/>
                <w:color w:val="000000"/>
                <w:shd w:fill="F7F7F7" w:val="clear"/>
              </w:rPr>
              <w:t>又稱為過年</w:t>
            </w:r>
            <w:r>
              <w:rPr>
                <w:rFonts w:ascii="標楷體" w:hAnsi="標楷體" w:cs="標楷體" w:eastAsia="標楷體"/>
              </w:rPr>
              <w:t>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eastAsia="標楷體" w:ascii="標楷體" w:hAnsi="標楷體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觀察、演練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 xml:space="preserve">藝 </w:t>
            </w:r>
            <w:r>
              <w:rPr>
                <w:rFonts w:eastAsia="標楷體" w:ascii="標楷體" w:hAnsi="標楷體"/>
              </w:rPr>
              <w:t>3-4-3-6</w:t>
              <w:tab/>
            </w:r>
            <w:r>
              <w:rPr>
                <w:rFonts w:ascii="標楷體" w:hAnsi="標楷體" w:eastAsia="標楷體"/>
              </w:rPr>
              <w:t>綜合、比較、探討中外不同時期文化的藝術作品之特徵及背景，並尊重多元文化。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三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2/23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2/29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 xml:space="preserve">節慶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春節（</w:t>
            </w:r>
            <w:r>
              <w:rPr>
                <w:rFonts w:ascii="標楷體" w:hAnsi="標楷體" w:cs="Helvetica" w:eastAsia="標楷體"/>
                <w:color w:val="000000"/>
                <w:shd w:fill="F7F7F7" w:val="clear"/>
              </w:rPr>
              <w:t>又稱為過年</w:t>
            </w:r>
            <w:r>
              <w:rPr>
                <w:rFonts w:ascii="標楷體" w:hAnsi="標楷體" w:cs="標楷體" w:eastAsia="標楷體"/>
              </w:rPr>
              <w:t>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80"/>
              <w:ind w:left="0" w:hanging="0"/>
              <w:rPr/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  <w:p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 xml:space="preserve">藝 </w:t>
            </w:r>
            <w:r>
              <w:rPr>
                <w:rFonts w:eastAsia="標楷體" w:ascii="標楷體" w:hAnsi="標楷體"/>
              </w:rPr>
              <w:t>3-4-3-6</w:t>
              <w:tab/>
            </w:r>
            <w:r>
              <w:rPr>
                <w:rFonts w:ascii="標楷體" w:hAnsi="標楷體" w:eastAsia="標楷體"/>
              </w:rPr>
              <w:t>綜合、比較、探討中外不同時期文化的藝術作品之特徵及背景，並尊重多元文化。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>多元文化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四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3/1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3/7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 xml:space="preserve">節慶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春節（</w:t>
            </w:r>
            <w:r>
              <w:rPr>
                <w:rFonts w:ascii="標楷體" w:hAnsi="標楷體" w:cs="Helvetica" w:eastAsia="標楷體"/>
                <w:color w:val="000000"/>
                <w:shd w:fill="F7F7F7" w:val="clear"/>
              </w:rPr>
              <w:t>又稱為過年</w:t>
            </w:r>
            <w:r>
              <w:rPr>
                <w:rFonts w:ascii="標楷體" w:hAnsi="標楷體" w:cs="標楷體" w:eastAsia="標楷體"/>
              </w:rPr>
              <w:t>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eastAsia="標楷體" w:ascii="標楷體" w:hAnsi="標楷體"/>
                <w:u w:val="single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  <w:p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 xml:space="preserve">藝 </w:t>
            </w:r>
            <w:r>
              <w:rPr>
                <w:rFonts w:eastAsia="標楷體" w:ascii="標楷體" w:hAnsi="標楷體"/>
              </w:rPr>
              <w:t>3-4-3-6</w:t>
              <w:tab/>
            </w:r>
            <w:r>
              <w:rPr>
                <w:rFonts w:ascii="標楷體" w:hAnsi="標楷體" w:eastAsia="標楷體"/>
              </w:rPr>
              <w:t>綜合、比較、探討中外不同時期文化的藝術作品之特徵及背景，並尊重多元文化。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五</w:t>
            </w: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3/8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3/14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 xml:space="preserve">節慶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>清明節</w:t>
            </w:r>
            <w:r>
              <w:rPr>
                <w:rFonts w:ascii="標楷體" w:hAnsi="標楷體" w:cs="標楷體" w:eastAsia="標楷體"/>
              </w:rPr>
              <w:t>（農曆四月五日）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eastAsia="標楷體" w:ascii="標楷體" w:hAnsi="標楷體"/>
                <w:u w:val="single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 xml:space="preserve">藝 </w:t>
            </w:r>
            <w:r>
              <w:rPr>
                <w:rFonts w:eastAsia="標楷體" w:ascii="標楷體" w:hAnsi="標楷體"/>
              </w:rPr>
              <w:t>3-4-3-6</w:t>
              <w:tab/>
            </w:r>
            <w:r>
              <w:rPr>
                <w:rFonts w:ascii="標楷體" w:hAnsi="標楷體" w:eastAsia="標楷體"/>
              </w:rPr>
              <w:t>綜合、比較、探討中外不同時期文化的藝術作品之特徵及背景，並尊重多元文化。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DFKaiShu-SB-Estd-BF" w:eastAsia="標楷體"/>
              </w:rPr>
              <w:t>多元文化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六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3/15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3/21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 xml:space="preserve">節慶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>清明節</w:t>
            </w:r>
            <w:r>
              <w:rPr>
                <w:rFonts w:ascii="標楷體" w:hAnsi="標楷體" w:cs="標楷體" w:eastAsia="標楷體"/>
              </w:rPr>
              <w:t>（農曆四月五日）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/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觀察、演練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 xml:space="preserve">藝 </w:t>
            </w:r>
            <w:r>
              <w:rPr>
                <w:rFonts w:eastAsia="標楷體" w:ascii="標楷體" w:hAnsi="標楷體"/>
              </w:rPr>
              <w:t>3-4-3-6</w:t>
              <w:tab/>
            </w:r>
            <w:r>
              <w:rPr>
                <w:rFonts w:ascii="標楷體" w:hAnsi="標楷體" w:eastAsia="標楷體"/>
              </w:rPr>
              <w:t>綜合、比較、探討中外不同時期文化的藝術作品之特徵及背景，並尊重多元文化。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七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3/22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3/28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 xml:space="preserve">節慶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>端午節</w:t>
            </w:r>
            <w:r>
              <w:rPr>
                <w:rFonts w:ascii="標楷體" w:hAnsi="標楷體" w:cs="標楷體" w:eastAsia="標楷體"/>
              </w:rPr>
              <w:t>（農曆五月五日）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/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  <w:p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 xml:space="preserve">語 </w:t>
            </w:r>
            <w:r>
              <w:rPr>
                <w:rFonts w:eastAsia="標楷體" w:ascii="標楷體" w:hAnsi="標楷體"/>
              </w:rPr>
              <w:t>C-3-4-10-2</w:t>
              <w:tab/>
            </w:r>
            <w:r>
              <w:rPr>
                <w:rFonts w:ascii="標楷體" w:hAnsi="標楷體" w:eastAsia="標楷體"/>
              </w:rPr>
              <w:t>能視不同說話目的與情境做口頭報告，發表評論、公開演說。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>多元文化、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八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3/29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4/4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 xml:space="preserve">節慶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>端午節</w:t>
            </w:r>
            <w:r>
              <w:rPr>
                <w:rFonts w:ascii="標楷體" w:hAnsi="標楷體" w:cs="標楷體" w:eastAsia="標楷體"/>
              </w:rPr>
              <w:t>（農曆五月五日）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/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 xml:space="preserve">語 </w:t>
            </w:r>
            <w:r>
              <w:rPr>
                <w:rFonts w:eastAsia="標楷體" w:ascii="標楷體" w:hAnsi="標楷體"/>
              </w:rPr>
              <w:t>C-3-4-10-2</w:t>
              <w:tab/>
            </w:r>
            <w:r>
              <w:rPr>
                <w:rFonts w:ascii="標楷體" w:hAnsi="標楷體" w:eastAsia="標楷體"/>
              </w:rPr>
              <w:t>能視不同說話目的與情境做口頭報告，發表評論、公開演說。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九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4/5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4/11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 xml:space="preserve">節慶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>中秋節</w:t>
            </w:r>
            <w:r>
              <w:rPr>
                <w:rFonts w:ascii="標楷體" w:hAnsi="標楷體" w:cs="標楷體" w:eastAsia="標楷體"/>
                <w:color w:val="FF0000"/>
              </w:rPr>
              <w:t xml:space="preserve"> </w:t>
            </w:r>
            <w:r>
              <w:rPr>
                <w:rFonts w:ascii="標楷體" w:hAnsi="標楷體" w:cs="標楷體" w:eastAsia="標楷體"/>
              </w:rPr>
              <w:t>（農曆八月十五日）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/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  <w:p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 xml:space="preserve">語 </w:t>
            </w:r>
            <w:r>
              <w:rPr>
                <w:rFonts w:eastAsia="標楷體" w:ascii="標楷體" w:hAnsi="標楷體"/>
              </w:rPr>
              <w:t>C-3-4-10-2</w:t>
              <w:tab/>
            </w:r>
            <w:r>
              <w:rPr>
                <w:rFonts w:ascii="標楷體" w:hAnsi="標楷體" w:eastAsia="標楷體"/>
              </w:rPr>
              <w:t>能視不同說話目的與情境做口頭報告，發表評論、公開演說。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4/12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4/18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 xml:space="preserve">節慶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>中秋節</w:t>
            </w:r>
            <w:r>
              <w:rPr>
                <w:rFonts w:ascii="標楷體" w:hAnsi="標楷體" w:cs="標楷體" w:eastAsia="標楷體"/>
                <w:color w:val="FF0000"/>
              </w:rPr>
              <w:t xml:space="preserve"> </w:t>
            </w:r>
            <w:r>
              <w:rPr>
                <w:rFonts w:ascii="標楷體" w:hAnsi="標楷體" w:cs="標楷體" w:eastAsia="標楷體"/>
              </w:rPr>
              <w:t>（農曆八月十五日）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/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 xml:space="preserve">語 </w:t>
            </w:r>
            <w:r>
              <w:rPr>
                <w:rFonts w:eastAsia="標楷體" w:ascii="標楷體" w:hAnsi="標楷體"/>
              </w:rPr>
              <w:t>C-3-4-10-2</w:t>
              <w:tab/>
            </w:r>
            <w:r>
              <w:rPr>
                <w:rFonts w:ascii="標楷體" w:hAnsi="標楷體" w:eastAsia="標楷體"/>
              </w:rPr>
              <w:t>能視不同說話目的與情境做口頭報告，發表評論、公開演說。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十一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4/19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4/25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 xml:space="preserve">節慶 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>中秋節</w:t>
            </w:r>
            <w:r>
              <w:rPr>
                <w:rFonts w:ascii="標楷體" w:hAnsi="標楷體" w:cs="標楷體" w:eastAsia="標楷體"/>
                <w:color w:val="FF0000"/>
              </w:rPr>
              <w:t xml:space="preserve"> </w:t>
            </w:r>
            <w:r>
              <w:rPr>
                <w:rFonts w:ascii="標楷體" w:hAnsi="標楷體" w:cs="標楷體" w:eastAsia="標楷體"/>
              </w:rPr>
              <w:t>（農曆八月十五日）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/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 xml:space="preserve">綜 </w:t>
            </w:r>
            <w:r>
              <w:rPr>
                <w:rFonts w:eastAsia="標楷體" w:ascii="標楷體" w:hAnsi="標楷體"/>
              </w:rPr>
              <w:t>3-3-4-6</w:t>
              <w:tab/>
            </w:r>
            <w:r>
              <w:rPr>
                <w:rFonts w:ascii="標楷體" w:hAnsi="標楷體" w:eastAsia="標楷體"/>
              </w:rPr>
              <w:t>認識不同的文化，並分享自己對多元文化的體驗。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DFKaiShu-SB-Estd-BF" w:eastAsia="標楷體"/>
              </w:rPr>
              <w:t>多元文化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十二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4/26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5/2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踩街活動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了解</w:t>
            </w:r>
            <w:r>
              <w:rPr>
                <w:rFonts w:ascii="標楷體" w:hAnsi="標楷體" w:eastAsia="標楷體"/>
              </w:rPr>
              <w:t>踩街活動的意義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/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 xml:space="preserve">綜 </w:t>
            </w:r>
            <w:r>
              <w:rPr>
                <w:rFonts w:eastAsia="標楷體" w:ascii="標楷體" w:hAnsi="標楷體"/>
              </w:rPr>
              <w:t>3-3-4-6</w:t>
              <w:tab/>
            </w:r>
            <w:r>
              <w:rPr>
                <w:rFonts w:ascii="標楷體" w:hAnsi="標楷體" w:eastAsia="標楷體"/>
              </w:rPr>
              <w:t>認識不同的文化，並分享自己對多元文化的體驗。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十三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5/3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5/9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民間信仰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rPr/>
            </w:pPr>
            <w:r>
              <w:rPr>
                <w:rFonts w:ascii="標楷體" w:hAnsi="標楷體" w:cs="標楷體" w:eastAsia="標楷體"/>
              </w:rPr>
              <w:t>保安宮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/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  <w:p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63"/>
              <w:ind w:left="0" w:hanging="0"/>
              <w:rPr/>
            </w:pPr>
            <w:r>
              <w:rPr>
                <w:rFonts w:ascii="標楷體" w:hAnsi="標楷體" w:eastAsia="標楷體"/>
                <w:sz w:val="24"/>
                <w:lang w:eastAsia="zh-TW"/>
              </w:rPr>
              <w:t xml:space="preserve">藝 </w:t>
            </w:r>
            <w:r>
              <w:rPr>
                <w:rFonts w:eastAsia="標楷體" w:ascii="標楷體" w:hAnsi="標楷體"/>
                <w:sz w:val="24"/>
                <w:lang w:eastAsia="zh-TW"/>
              </w:rPr>
              <w:t>1-1-2-2</w:t>
              <w:tab/>
            </w:r>
            <w:r>
              <w:rPr>
                <w:rFonts w:ascii="標楷體" w:hAnsi="標楷體" w:eastAsia="標楷體"/>
                <w:sz w:val="24"/>
                <w:lang w:eastAsia="zh-TW"/>
              </w:rPr>
              <w:t>嘗試各種媒材，引發豐富的想像力，以從事基礎性視覺藝術活動，感受創作的喜悅與樂趣。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十四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5/10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5/16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民間信仰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rPr/>
            </w:pPr>
            <w:r>
              <w:rPr>
                <w:rFonts w:ascii="標楷體" w:hAnsi="標楷體" w:cs="標楷體" w:eastAsia="標楷體"/>
              </w:rPr>
              <w:t>保安宮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/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76"/>
              <w:ind w:left="0" w:hanging="0"/>
              <w:rPr/>
            </w:pPr>
            <w:r>
              <w:rPr>
                <w:rFonts w:ascii="標楷體" w:hAnsi="標楷體" w:eastAsia="標楷體"/>
                <w:sz w:val="24"/>
                <w:lang w:eastAsia="zh-TW"/>
              </w:rPr>
              <w:t xml:space="preserve">藝 </w:t>
            </w:r>
            <w:r>
              <w:rPr>
                <w:rFonts w:eastAsia="標楷體" w:ascii="標楷體" w:hAnsi="標楷體"/>
                <w:sz w:val="24"/>
                <w:lang w:eastAsia="zh-TW"/>
              </w:rPr>
              <w:t>1-1-2-2</w:t>
              <w:tab/>
            </w:r>
            <w:r>
              <w:rPr>
                <w:rFonts w:ascii="標楷體" w:hAnsi="標楷體" w:eastAsia="標楷體"/>
                <w:sz w:val="24"/>
                <w:lang w:eastAsia="zh-TW"/>
              </w:rPr>
              <w:t>嘗試各種媒材，引發豐富的想像力，以從事基礎性視覺藝術活動，感受創作的喜悅與樂趣。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十五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5/17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5/23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民間信仰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rPr/>
            </w:pPr>
            <w:r>
              <w:rPr>
                <w:rFonts w:ascii="標楷體" w:hAnsi="標楷體" w:cs="標楷體" w:eastAsia="標楷體"/>
              </w:rPr>
              <w:t>保安宮</w:t>
            </w:r>
            <w:r>
              <w:rPr>
                <w:rFonts w:ascii="標楷體" w:hAnsi="標楷體" w:cs="標楷體" w:eastAsia="標楷體"/>
                <w:lang w:eastAsia="zh-TW"/>
              </w:rPr>
              <w:t>寫生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/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討論、 實作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2"/>
              <w:ind w:left="0" w:hanging="0"/>
              <w:jc w:val="both"/>
              <w:rPr/>
            </w:pPr>
            <w:r>
              <w:rPr>
                <w:rFonts w:ascii="標楷體" w:hAnsi="標楷體" w:eastAsia="標楷體"/>
                <w:sz w:val="24"/>
                <w:lang w:eastAsia="zh-TW"/>
              </w:rPr>
              <w:t xml:space="preserve">藝 </w:t>
            </w:r>
            <w:r>
              <w:rPr>
                <w:rFonts w:eastAsia="標楷體" w:ascii="標楷體" w:hAnsi="標楷體"/>
                <w:sz w:val="24"/>
                <w:lang w:eastAsia="zh-TW"/>
              </w:rPr>
              <w:t>1-1-2-2</w:t>
              <w:tab/>
            </w:r>
            <w:r>
              <w:rPr>
                <w:rFonts w:ascii="標楷體" w:hAnsi="標楷體" w:eastAsia="標楷體"/>
                <w:sz w:val="24"/>
                <w:lang w:eastAsia="zh-TW"/>
              </w:rPr>
              <w:t>嘗試各種媒材，引發豐富的想像力，以從事基礎性視覺藝術活動，感受創作的喜悅與樂趣。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十六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5/24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5/30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民間信仰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rPr/>
            </w:pPr>
            <w:r>
              <w:rPr>
                <w:rFonts w:ascii="標楷體" w:hAnsi="標楷體" w:cs="標楷體" w:eastAsia="標楷體"/>
              </w:rPr>
              <w:t>保安宮</w:t>
            </w:r>
            <w:r>
              <w:rPr>
                <w:rFonts w:ascii="標楷體" w:hAnsi="標楷體" w:cs="標楷體" w:eastAsia="標楷體"/>
                <w:lang w:eastAsia="zh-TW"/>
              </w:rPr>
              <w:t>寫生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/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 xml:space="preserve">藝 </w:t>
            </w:r>
            <w:r>
              <w:rPr>
                <w:rFonts w:eastAsia="標楷體" w:ascii="標楷體" w:hAnsi="標楷體"/>
              </w:rPr>
              <w:t>1-1-2-2</w:t>
              <w:tab/>
            </w:r>
            <w:r>
              <w:rPr>
                <w:rFonts w:ascii="標楷體" w:hAnsi="標楷體" w:eastAsia="標楷體"/>
              </w:rPr>
              <w:t>嘗試各種媒材，引發豐富的想像力，以從事基礎性視覺藝術活動，感受創作的喜悅與樂趣。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十七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5/31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6/6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民間信仰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rPr/>
            </w:pPr>
            <w:r>
              <w:rPr>
                <w:rFonts w:ascii="標楷體" w:hAnsi="標楷體" w:cs="標楷體" w:eastAsia="標楷體"/>
              </w:rPr>
              <w:t>踩街活動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/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  <w:p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 xml:space="preserve">藝 </w:t>
            </w:r>
            <w:r>
              <w:rPr>
                <w:rFonts w:eastAsia="標楷體" w:ascii="標楷體" w:hAnsi="標楷體"/>
              </w:rPr>
              <w:t>1-1-2-2</w:t>
              <w:tab/>
            </w:r>
            <w:r>
              <w:rPr>
                <w:rFonts w:ascii="標楷體" w:hAnsi="標楷體" w:eastAsia="標楷體"/>
              </w:rPr>
              <w:t>嘗試各種媒材，引發豐富的想像力，以從事基礎性視覺藝術活動，感受創作的喜悅與樂趣。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十八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6/7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6/13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民間信仰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踩街活動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/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2"/>
              <w:ind w:left="0" w:hanging="0"/>
              <w:rPr/>
            </w:pPr>
            <w:r>
              <w:rPr>
                <w:rFonts w:ascii="標楷體" w:hAnsi="標楷體" w:eastAsia="標楷體"/>
                <w:sz w:val="24"/>
                <w:lang w:eastAsia="zh-TW"/>
              </w:rPr>
              <w:t xml:space="preserve">藝 </w:t>
            </w:r>
            <w:r>
              <w:rPr>
                <w:rFonts w:eastAsia="標楷體" w:ascii="標楷體" w:hAnsi="標楷體"/>
                <w:sz w:val="24"/>
                <w:lang w:eastAsia="zh-TW"/>
              </w:rPr>
              <w:t>1-2-8-5</w:t>
              <w:tab/>
            </w:r>
            <w:r>
              <w:rPr>
                <w:rFonts w:ascii="標楷體" w:hAnsi="標楷體" w:eastAsia="標楷體"/>
                <w:sz w:val="24"/>
                <w:lang w:eastAsia="zh-TW"/>
              </w:rPr>
              <w:t>在群體藝術活動中，能用寬容、友愛的肢體語言或圖像語言，並與同學合作規劃群體展演活動。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AVGmdBU" w:eastAsia="標楷體"/>
              </w:rPr>
              <w:t>性別平等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十九</w:t>
            </w: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6/14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6/20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民間信仰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踩街活動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/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發表、討論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3"/>
              <w:ind w:left="0" w:hanging="0"/>
              <w:rPr/>
            </w:pPr>
            <w:r>
              <w:rPr>
                <w:rFonts w:ascii="標楷體" w:hAnsi="標楷體" w:eastAsia="標楷體"/>
                <w:sz w:val="24"/>
                <w:lang w:eastAsia="zh-TW"/>
              </w:rPr>
              <w:t xml:space="preserve">藝 </w:t>
            </w:r>
            <w:r>
              <w:rPr>
                <w:rFonts w:eastAsia="標楷體" w:ascii="標楷體" w:hAnsi="標楷體"/>
                <w:sz w:val="24"/>
                <w:lang w:eastAsia="zh-TW"/>
              </w:rPr>
              <w:t>1-2-8-5</w:t>
              <w:tab/>
            </w:r>
            <w:r>
              <w:rPr>
                <w:rFonts w:ascii="標楷體" w:hAnsi="標楷體" w:eastAsia="標楷體"/>
                <w:sz w:val="24"/>
                <w:lang w:eastAsia="zh-TW"/>
              </w:rPr>
              <w:t>在群體藝術活動中，能用寬容、友愛的肢體語言或圖像語言，並與同學合作規劃群體展演活動。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二十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6/21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6/27</w:t>
            </w:r>
          </w:p>
        </w:tc>
        <w:tc>
          <w:tcPr>
            <w:tcW w:w="1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標楷體" w:eastAsia="標楷體"/>
              </w:rPr>
              <w:t>民間信仰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/>
            </w:pPr>
            <w:r>
              <w:rPr>
                <w:rFonts w:ascii="標楷體" w:hAnsi="標楷體" w:cs="標楷體" w:eastAsia="標楷體"/>
              </w:rPr>
              <w:t>踩街活動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/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efault"/>
              <w:jc w:val="center"/>
              <w:rPr/>
            </w:pPr>
            <w:r>
              <w:rPr>
                <w:sz w:val="28"/>
                <w:szCs w:val="28"/>
              </w:rPr>
              <w:t>討論、演練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3"/>
              <w:ind w:left="0" w:hanging="0"/>
              <w:rPr/>
            </w:pPr>
            <w:r>
              <w:rPr>
                <w:rFonts w:ascii="標楷體" w:hAnsi="標楷體" w:eastAsia="標楷體"/>
                <w:sz w:val="24"/>
                <w:lang w:eastAsia="zh-TW"/>
              </w:rPr>
              <w:t xml:space="preserve">藝 </w:t>
            </w:r>
            <w:r>
              <w:rPr>
                <w:rFonts w:eastAsia="標楷體" w:ascii="標楷體" w:hAnsi="標楷體"/>
                <w:sz w:val="24"/>
                <w:lang w:eastAsia="zh-TW"/>
              </w:rPr>
              <w:t>1-2-8-5</w:t>
              <w:tab/>
            </w:r>
            <w:r>
              <w:rPr>
                <w:rFonts w:ascii="標楷體" w:hAnsi="標楷體" w:eastAsia="標楷體"/>
                <w:sz w:val="24"/>
                <w:lang w:eastAsia="zh-TW"/>
              </w:rPr>
              <w:t>在群體藝術活動中，能用寬容、友愛的肢體語言或圖像語言，並與同學合作規劃群體展演活動。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>環境教育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</w:tbl>
    <w:p>
      <w:pPr>
        <w:pStyle w:val="Normal"/>
        <w:spacing w:lineRule="exact" w:line="280" w:before="120" w:after="120"/>
        <w:ind w:hanging="0"/>
        <w:jc w:val="both"/>
        <w:rPr>
          <w:rFonts w:ascii="標楷體" w:hAnsi="標楷體" w:eastAsia="標楷體"/>
          <w:color w:val="000000"/>
          <w:sz w:val="28"/>
        </w:rPr>
      </w:pPr>
      <w:r>
        <w:rPr/>
      </w:r>
    </w:p>
    <w:p>
      <w:pPr>
        <w:pStyle w:val="Normal"/>
        <w:spacing w:lineRule="exact" w:line="280" w:before="120" w:after="120"/>
        <w:ind w:hanging="0"/>
        <w:jc w:val="both"/>
        <w:rPr>
          <w:rFonts w:ascii="標楷體" w:hAnsi="標楷體" w:eastAsia="標楷體"/>
          <w:color w:val="000000"/>
          <w:sz w:val="28"/>
        </w:rPr>
      </w:pPr>
      <w:r>
        <w:rPr/>
      </w:r>
    </w:p>
    <w:p>
      <w:pPr>
        <w:pStyle w:val="Normal"/>
        <w:spacing w:lineRule="exact" w:line="280" w:before="120" w:after="120"/>
        <w:ind w:hanging="0"/>
        <w:jc w:val="both"/>
        <w:rPr>
          <w:rFonts w:ascii="標楷體" w:hAnsi="標楷體" w:eastAsia="標楷體"/>
          <w:color w:val="000000"/>
          <w:sz w:val="28"/>
        </w:rPr>
      </w:pPr>
      <w:r>
        <w:rPr/>
      </w:r>
    </w:p>
    <w:p>
      <w:pPr>
        <w:pStyle w:val="Normal"/>
        <w:spacing w:lineRule="exact" w:line="280" w:before="120" w:after="120"/>
        <w:ind w:left="425" w:hanging="0"/>
        <w:jc w:val="both"/>
        <w:rPr>
          <w:rFonts w:ascii="標楷體" w:hAnsi="標楷體" w:eastAsia="標楷體"/>
          <w:color w:val="000000"/>
        </w:rPr>
      </w:pPr>
      <w:r>
        <w:rPr>
          <w:rFonts w:eastAsia="標楷體" w:ascii="標楷體" w:hAnsi="標楷體"/>
          <w:color w:val="000000"/>
        </w:rPr>
      </w:r>
    </w:p>
    <w:p>
      <w:pPr>
        <w:pStyle w:val="12"/>
        <w:overflowPunct w:val="true"/>
        <w:spacing w:lineRule="exact" w:line="500" w:before="0" w:after="0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 xml:space="preserve">   </w:t>
      </w:r>
    </w:p>
    <w:p>
      <w:pPr>
        <w:pStyle w:val="Normal"/>
        <w:spacing w:lineRule="exact" w:line="280" w:before="120" w:after="120"/>
        <w:ind w:left="425" w:hanging="0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eastAsia="標楷體" w:ascii="標楷體" w:hAnsi="標楷體"/>
          <w:color w:val="000000"/>
          <w:sz w:val="28"/>
        </w:rPr>
      </w:r>
    </w:p>
    <w:p>
      <w:pPr>
        <w:pStyle w:val="Normal"/>
        <w:rPr>
          <w:rFonts w:ascii="新細明體" w:hAnsi="新細明體" w:cs="標楷體"/>
          <w:sz w:val="28"/>
          <w:szCs w:val="28"/>
        </w:rPr>
      </w:pPr>
      <w:r>
        <w:rPr>
          <w:rFonts w:cs="標楷體" w:ascii="新細明體" w:hAnsi="新細明體"/>
          <w:sz w:val="28"/>
          <w:szCs w:val="28"/>
        </w:rPr>
      </w:r>
    </w:p>
    <w:p>
      <w:pPr>
        <w:pStyle w:val="Normal"/>
        <w:rPr/>
      </w:pPr>
      <w:r>
        <w:rPr/>
      </w:r>
    </w:p>
    <w:sectPr>
      <w:footerReference w:type="default" r:id="rId2"/>
      <w:footerReference w:type="first" r:id="rId3"/>
      <w:type w:val="nextPage"/>
      <w:pgSz w:orient="landscape" w:w="16838" w:h="11906"/>
      <w:pgMar w:left="1134" w:right="1134" w:header="0" w:top="1134" w:footer="992" w:bottom="1134" w:gutter="0"/>
      <w:pgNumType w:start="21"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Times New Roman">
    <w:charset w:val="88"/>
    <w:family w:val="roman"/>
    <w:pitch w:val="variable"/>
  </w:font>
  <w:font w:name="細明體">
    <w:charset w:val="88"/>
    <w:family w:val="roman"/>
    <w:pitch w:val="variable"/>
  </w:font>
  <w:font w:name="Rockwell Condensed">
    <w:charset w:val="88"/>
    <w:family w:val="roman"/>
    <w:pitch w:val="variable"/>
  </w:font>
  <w:font w:name="標楷體">
    <w:charset w:val="88"/>
    <w:family w:val="roman"/>
    <w:pitch w:val="variable"/>
  </w:font>
  <w:font w:name="Liberation Sans">
    <w:altName w:val="Arial"/>
    <w:charset w:val="88"/>
    <w:family w:val="swiss"/>
    <w:pitch w:val="variable"/>
  </w:font>
  <w:font w:name="Arial">
    <w:charset w:val="88"/>
    <w:family w:val="roman"/>
    <w:pitch w:val="variable"/>
  </w:font>
  <w:font w:name="Liberation Sans">
    <w:altName w:val="Arial"/>
    <w:charset w:val="88"/>
    <w:family w:val="roman"/>
    <w:pitch w:val="variable"/>
  </w:font>
  <w:font w:name="華康中明體">
    <w:charset w:val="88"/>
    <w:family w:val="roman"/>
    <w:pitch w:val="variable"/>
  </w:font>
  <w:font w:name="新細明體">
    <w:charset w:val="88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22</w:t>
    </w:r>
    <w:r>
      <w:fldChar w:fldCharType="end"/>
    </w:r>
  </w:p>
  <w:p>
    <w:pPr>
      <w:pStyle w:val="Style28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21</w:t>
    </w:r>
    <w:r>
      <w:fldChar w:fldCharType="end"/>
    </w:r>
  </w:p>
  <w:p>
    <w:pPr>
      <w:pStyle w:val="Style28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sz w:val="28"/>
        <w:b/>
        <w:szCs w:val="32"/>
        <w:rFonts w:ascii="標楷體" w:hAnsi="標楷體"/>
        <w:color w:val="00000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sz w:val="28"/>
        <w:b/>
        <w:szCs w:val="32"/>
        <w:rFonts w:ascii="標楷體" w:hAnsi="標楷體"/>
        <w:color w:val="00000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embedSystemFonts/>
  <w:defaultTabStop w:val="480"/>
  <w:compat>
    <w:doNotExpandShiftReturn/>
  </w:compat>
  <w:compat>
    <w:compatSetting w:name="compatibilityMode" w:uri="http://schemas.microsoft.com/office/word" w:val="12"/>
  </w:compat>
  <w:themeFontLang w:val="en-US" w:eastAsia="zh-TW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新細明體" w:cs="Times New Roman"/>
        <w:lang w:val="en-US" w:eastAsia="zh-TW" w:bidi="hi-IN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 w:unhideWhenUsed="0" w:qFormat="1"/>
    <w:lsdException w:name="annotation text" w:uiPriority="0" w:unhideWhenUsed="0" w:qFormat="1"/>
    <w:lsdException w:name="header" w:uiPriority="0" w:semiHidden="0" w:unhideWhenUsed="0" w:qFormat="1"/>
    <w:lsdException w:name="footer" w:uiPriority="99" w:semiHidden="0" w:unhideWhenUsed="0" w:qFormat="1"/>
    <w:lsdException w:name="index heading" w:uiPriority="0"/>
    <w:lsdException w:name="caption" w:uiPriority="0" w:semiHidden="0" w:unhideWhenUsed="0" w:qFormat="1"/>
    <w:lsdException w:name="table of figures" w:uiPriority="0"/>
    <w:lsdException w:name="envelope address" w:uiPriority="0"/>
    <w:lsdException w:name="envelope return" w:uiPriority="0"/>
    <w:lsdException w:name="footnote reference" w:uiPriority="0" w:unhideWhenUsed="0" w:qFormat="1"/>
    <w:lsdException w:name="annotation reference" w:uiPriority="0" w:unhideWhenUsed="0" w:qFormat="1"/>
    <w:lsdException w:name="line number" w:uiPriority="0"/>
    <w:lsdException w:name="page number" w:uiPriority="0" w:semiHidden="0" w:unhideWhenUsed="0" w:qFormat="1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 w:semiHidden="0" w:unhideWhenUsed="0" w:qFormat="1"/>
    <w:lsdException w:name="List Bullet" w:uiPriority="0"/>
    <w:lsdException w:name="List Number" w:uiPriority="0" w:semiHidden="0" w:unhideWhenUsed="0"/>
    <w:lsdException w:name="List 2" w:uiPriority="0"/>
    <w:lsdException w:name="List 3" w:uiPriority="0"/>
    <w:lsdException w:name="List 4" w:uiPriority="0" w:semiHidden="0" w:unhideWhenUsed="0"/>
    <w:lsdException w:name="List 5" w:uiPriority="0" w:semiHidden="0" w:unhideWhenUsed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uiPriority="0" w:semiHidden="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uiPriority="0" w:semiHidden="0" w:qFormat="1"/>
    <w:lsdException w:name="Body Text Indent" w:uiPriority="0" w:semiHidden="0" w:unhideWhenUsed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uiPriority="0" w:semiHidden="0" w:unhideWhenUsed="0" w:qFormat="1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/>
    <w:lsdException w:name="Note Heading" w:uiPriority="0" w:semiHidden="0" w:unhideWhenUsed="0" w:qFormat="1"/>
    <w:lsdException w:name="Body Text 2" w:uiPriority="0" w:semiHidden="0" w:unhideWhenUsed="0" w:qFormat="1"/>
    <w:lsdException w:name="Body Text 3" w:uiPriority="0"/>
    <w:lsdException w:name="Body Text Indent 2" w:uiPriority="0"/>
    <w:lsdException w:name="Body Text Indent 3" w:uiPriority="0" w:semiHidden="0" w:unhideWhenUsed="0" w:qFormat="1"/>
    <w:lsdException w:name="Block Text" w:uiPriority="0"/>
    <w:lsdException w:name="Hyperlink" w:uiPriority="0"/>
    <w:lsdException w:name="FollowedHyperlink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Document Map" w:uiPriority="0"/>
    <w:lsdException w:name="Plain Text" w:uiPriority="0" w:semiHidden="0" w:unhideWhenUsed="0" w:qFormat="1"/>
    <w:lsdException w:name="E-mail Signature" w:uiPriority="0"/>
    <w:lsdException w:name="Normal (Web)" w:uiPriority="99" w:semiHidden="0" w:unhideWhenUsed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99" w:semiHidden="0" w:qFormat="1"/>
    <w:lsdException w:name="HTML Sample" w:uiPriority="0"/>
    <w:lsdException w:name="HTML Typewriter" w:uiPriority="0"/>
    <w:lsdException w:name="HTML Variable" w:uiPriority="0"/>
    <w:lsdException w:name="Normal Table" w:uiPriority="99" w:qFormat="1"/>
    <w:lsdException w:name="annotation subject" w:uiPriority="0" w:unhideWhenUsed="0" w:qFormat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 w:unhideWhenUsed="0" w:qFormat="1"/>
    <w:lsdException w:name="Table Grid" w:uiPriority="0" w:semiHidden="0" w:unhideWhenUsed="0"/>
    <w:lsdException w:name="Table Theme" w:uiPriority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34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 w:val="false"/>
      <w:bidi w:val="0"/>
      <w:jc w:val="left"/>
    </w:pPr>
    <w:rPr>
      <w:rFonts w:ascii="Times New Roman" w:hAnsi="Times New Roman" w:eastAsia="新細明體" w:cs="Times New Roman"/>
      <w:color w:val="00000A"/>
      <w:sz w:val="24"/>
      <w:szCs w:val="24"/>
      <w:lang w:val="en-US" w:eastAsia="zh-TW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reference">
    <w:name w:val="footnote reference"/>
    <w:basedOn w:val="DefaultParagraphFont"/>
    <w:uiPriority w:val="0"/>
    <w:semiHidden/>
    <w:qFormat/>
    <w:rPr>
      <w:vertAlign w:val="superscript"/>
    </w:rPr>
  </w:style>
  <w:style w:type="character" w:styleId="Annotationreference">
    <w:name w:val="annotation reference"/>
    <w:basedOn w:val="DefaultParagraphFont"/>
    <w:uiPriority w:val="0"/>
    <w:semiHidden/>
    <w:qFormat/>
    <w:rPr>
      <w:sz w:val="18"/>
      <w:szCs w:val="18"/>
    </w:rPr>
  </w:style>
  <w:style w:type="character" w:styleId="Pagenumber">
    <w:name w:val="page number"/>
    <w:basedOn w:val="DefaultParagraphFont"/>
    <w:uiPriority w:val="0"/>
    <w:qFormat/>
    <w:rPr/>
  </w:style>
  <w:style w:type="character" w:styleId="FollowedHyperlink">
    <w:name w:val="FollowedHyperlink"/>
    <w:basedOn w:val="DefaultParagraphFont"/>
    <w:uiPriority w:val="0"/>
    <w:qFormat/>
    <w:rPr>
      <w:color w:val="800080"/>
      <w:u w:val="single"/>
    </w:rPr>
  </w:style>
  <w:style w:type="character" w:styleId="Style14" w:customStyle="1">
    <w:name w:val="網際網路連結"/>
    <w:basedOn w:val="DefaultParagraphFont"/>
    <w:uiPriority w:val="0"/>
    <w:qFormat/>
    <w:rPr>
      <w:color w:val="0000FF"/>
      <w:u w:val="single"/>
    </w:rPr>
  </w:style>
  <w:style w:type="character" w:styleId="Style15" w:customStyle="1">
    <w:name w:val="頁尾 字元"/>
    <w:basedOn w:val="DefaultParagraphFont"/>
    <w:uiPriority w:val="99"/>
    <w:qFormat/>
    <w:rPr/>
  </w:style>
  <w:style w:type="character" w:styleId="Style16" w:customStyle="1">
    <w:name w:val="頁首 字元"/>
    <w:basedOn w:val="DefaultParagraphFont"/>
    <w:uiPriority w:val="0"/>
    <w:qFormat/>
    <w:rPr/>
  </w:style>
  <w:style w:type="character" w:styleId="Style17" w:customStyle="1">
    <w:name w:val="純文字 字元"/>
    <w:basedOn w:val="DefaultParagraphFont"/>
    <w:uiPriority w:val="0"/>
    <w:qFormat/>
    <w:rPr>
      <w:rFonts w:ascii="細明體" w:hAnsi="細明體" w:eastAsia="細明體"/>
      <w:sz w:val="24"/>
      <w:szCs w:val="24"/>
    </w:rPr>
  </w:style>
  <w:style w:type="character" w:styleId="Style18" w:customStyle="1">
    <w:name w:val="註解文字 字元"/>
    <w:basedOn w:val="DefaultParagraphFont"/>
    <w:uiPriority w:val="0"/>
    <w:semiHidden/>
    <w:qFormat/>
    <w:rPr>
      <w:sz w:val="24"/>
      <w:szCs w:val="24"/>
    </w:rPr>
  </w:style>
  <w:style w:type="character" w:styleId="2" w:customStyle="1">
    <w:name w:val="本文 2 字元"/>
    <w:basedOn w:val="DefaultParagraphFont"/>
    <w:uiPriority w:val="0"/>
    <w:qFormat/>
    <w:rPr>
      <w:sz w:val="24"/>
      <w:szCs w:val="24"/>
    </w:rPr>
  </w:style>
  <w:style w:type="character" w:styleId="Style19" w:customStyle="1">
    <w:name w:val="註釋標題 字元"/>
    <w:basedOn w:val="DefaultParagraphFont"/>
    <w:uiPriority w:val="0"/>
    <w:qFormat/>
    <w:rPr>
      <w:sz w:val="24"/>
      <w:szCs w:val="24"/>
    </w:rPr>
  </w:style>
  <w:style w:type="character" w:styleId="HTML" w:customStyle="1">
    <w:name w:val="HTML 預設格式 字元"/>
    <w:basedOn w:val="DefaultParagraphFont"/>
    <w:uiPriority w:val="99"/>
    <w:qFormat/>
    <w:rPr>
      <w:rFonts w:ascii="細明體" w:hAnsi="細明體" w:eastAsia="細明體" w:cs="細明體"/>
      <w:sz w:val="24"/>
      <w:szCs w:val="24"/>
    </w:rPr>
  </w:style>
  <w:style w:type="character" w:styleId="Appleconvertedspace" w:customStyle="1">
    <w:name w:val="apple-converted-space"/>
    <w:basedOn w:val="DefaultParagraphFont"/>
    <w:uiPriority w:val="0"/>
    <w:qFormat/>
    <w:rPr/>
  </w:style>
  <w:style w:type="character" w:styleId="Style20" w:customStyle="1">
    <w:name w:val="本文 字元"/>
    <w:basedOn w:val="DefaultParagraphFont"/>
    <w:uiPriority w:val="0"/>
    <w:qFormat/>
    <w:rPr>
      <w:sz w:val="24"/>
      <w:szCs w:val="24"/>
    </w:rPr>
  </w:style>
  <w:style w:type="character" w:styleId="6" w:customStyle="1">
    <w:name w:val="標題 6 字元"/>
    <w:basedOn w:val="DefaultParagraphFont"/>
    <w:link w:val="35"/>
    <w:uiPriority w:val="9"/>
    <w:semiHidden/>
    <w:qFormat/>
    <w:rPr>
      <w:rFonts w:ascii="Rockwell Condensed" w:hAnsi="Rockwell Condensed" w:eastAsia="微軟正黑體"/>
      <w:i/>
      <w:iCs/>
      <w:color w:val="44546A"/>
      <w:sz w:val="21"/>
      <w:szCs w:val="21"/>
    </w:rPr>
  </w:style>
  <w:style w:type="character" w:styleId="ListLabel1" w:customStyle="1">
    <w:name w:val="ListLabel 1"/>
    <w:uiPriority w:val="0"/>
    <w:qFormat/>
    <w:rPr>
      <w:rFonts w:eastAsia="標楷體" w:cs="Times New Roman"/>
    </w:rPr>
  </w:style>
  <w:style w:type="character" w:styleId="ListLabel2" w:customStyle="1">
    <w:name w:val="ListLabel 2"/>
    <w:uiPriority w:val="0"/>
    <w:qFormat/>
    <w:rPr>
      <w:rFonts w:eastAsia="標楷體"/>
    </w:rPr>
  </w:style>
  <w:style w:type="character" w:styleId="ListLabel3" w:customStyle="1">
    <w:name w:val="ListLabel 3"/>
    <w:uiPriority w:val="0"/>
    <w:qFormat/>
    <w:rPr>
      <w:color w:val="00000A"/>
    </w:rPr>
  </w:style>
  <w:style w:type="character" w:styleId="ListLabel4" w:customStyle="1">
    <w:name w:val="ListLabel 4"/>
    <w:uiPriority w:val="0"/>
    <w:qFormat/>
    <w:rPr>
      <w:color w:val="00000A"/>
    </w:rPr>
  </w:style>
  <w:style w:type="character" w:styleId="ListLabel5" w:customStyle="1">
    <w:name w:val="ListLabel 5"/>
    <w:uiPriority w:val="0"/>
    <w:qFormat/>
    <w:rPr>
      <w:color w:val="00000A"/>
    </w:rPr>
  </w:style>
  <w:style w:type="character" w:styleId="ListLabel6" w:customStyle="1">
    <w:name w:val="ListLabel 6"/>
    <w:uiPriority w:val="0"/>
    <w:qFormat/>
    <w:rPr>
      <w:color w:val="000000"/>
    </w:rPr>
  </w:style>
  <w:style w:type="character" w:styleId="ListLabel7" w:customStyle="1">
    <w:name w:val="ListLabel 7"/>
    <w:uiPriority w:val="0"/>
    <w:qFormat/>
    <w:rPr>
      <w:color w:val="000000"/>
    </w:rPr>
  </w:style>
  <w:style w:type="character" w:styleId="ListLabel8" w:customStyle="1">
    <w:name w:val="ListLabel 8"/>
    <w:uiPriority w:val="0"/>
    <w:qFormat/>
    <w:rPr>
      <w:rFonts w:cs="Times New Roman"/>
    </w:rPr>
  </w:style>
  <w:style w:type="character" w:styleId="ListLabel9" w:customStyle="1">
    <w:name w:val="ListLabel 9"/>
    <w:uiPriority w:val="0"/>
    <w:qFormat/>
    <w:rPr>
      <w:rFonts w:cs="Times New Roman"/>
    </w:rPr>
  </w:style>
  <w:style w:type="character" w:styleId="ListLabel10" w:customStyle="1">
    <w:name w:val="ListLabel 10"/>
    <w:uiPriority w:val="0"/>
    <w:qFormat/>
    <w:rPr>
      <w:rFonts w:cs="Times New Roman"/>
    </w:rPr>
  </w:style>
  <w:style w:type="character" w:styleId="ListLabel11" w:customStyle="1">
    <w:name w:val="ListLabel 11"/>
    <w:uiPriority w:val="0"/>
    <w:qFormat/>
    <w:rPr>
      <w:rFonts w:cs="Times New Roman"/>
    </w:rPr>
  </w:style>
  <w:style w:type="character" w:styleId="ListLabel12" w:customStyle="1">
    <w:name w:val="ListLabel 12"/>
    <w:uiPriority w:val="0"/>
    <w:qFormat/>
    <w:rPr>
      <w:rFonts w:cs="Times New Roman"/>
    </w:rPr>
  </w:style>
  <w:style w:type="character" w:styleId="ListLabel13" w:customStyle="1">
    <w:name w:val="ListLabel 13"/>
    <w:uiPriority w:val="0"/>
    <w:qFormat/>
    <w:rPr>
      <w:rFonts w:cs="Times New Roman"/>
    </w:rPr>
  </w:style>
  <w:style w:type="character" w:styleId="ListLabel14" w:customStyle="1">
    <w:name w:val="ListLabel 14"/>
    <w:uiPriority w:val="0"/>
    <w:qFormat/>
    <w:rPr>
      <w:rFonts w:cs="Times New Roman"/>
    </w:rPr>
  </w:style>
  <w:style w:type="character" w:styleId="ListLabel15" w:customStyle="1">
    <w:name w:val="ListLabel 15"/>
    <w:uiPriority w:val="0"/>
    <w:qFormat/>
    <w:rPr>
      <w:rFonts w:cs="Times New Roman"/>
    </w:rPr>
  </w:style>
  <w:style w:type="character" w:styleId="ListLabel16" w:customStyle="1">
    <w:name w:val="ListLabel 16"/>
    <w:uiPriority w:val="0"/>
    <w:qFormat/>
    <w:rPr>
      <w:rFonts w:cs="Times New Roman"/>
    </w:rPr>
  </w:style>
  <w:style w:type="character" w:styleId="ListLabel17" w:customStyle="1">
    <w:name w:val="ListLabel 17"/>
    <w:uiPriority w:val="0"/>
    <w:qFormat/>
    <w:rPr>
      <w:rFonts w:cs="Times New Roman"/>
    </w:rPr>
  </w:style>
  <w:style w:type="character" w:styleId="ListLabel18" w:customStyle="1">
    <w:name w:val="ListLabel 18"/>
    <w:uiPriority w:val="0"/>
    <w:qFormat/>
    <w:rPr>
      <w:rFonts w:cs="Times New Roman"/>
    </w:rPr>
  </w:style>
  <w:style w:type="character" w:styleId="ListLabel19" w:customStyle="1">
    <w:name w:val="ListLabel 19"/>
    <w:uiPriority w:val="0"/>
    <w:qFormat/>
    <w:rPr>
      <w:rFonts w:cs="Times New Roman"/>
    </w:rPr>
  </w:style>
  <w:style w:type="character" w:styleId="ListLabel20" w:customStyle="1">
    <w:name w:val="ListLabel 20"/>
    <w:uiPriority w:val="0"/>
    <w:qFormat/>
    <w:rPr>
      <w:rFonts w:cs="Times New Roman"/>
    </w:rPr>
  </w:style>
  <w:style w:type="character" w:styleId="ListLabel21" w:customStyle="1">
    <w:name w:val="ListLabel 21"/>
    <w:uiPriority w:val="0"/>
    <w:qFormat/>
    <w:rPr>
      <w:rFonts w:cs="Times New Roman"/>
    </w:rPr>
  </w:style>
  <w:style w:type="character" w:styleId="ListLabel22" w:customStyle="1">
    <w:name w:val="ListLabel 22"/>
    <w:uiPriority w:val="0"/>
    <w:qFormat/>
    <w:rPr>
      <w:rFonts w:cs="Times New Roman"/>
    </w:rPr>
  </w:style>
  <w:style w:type="character" w:styleId="ListLabel23" w:customStyle="1">
    <w:name w:val="ListLabel 23"/>
    <w:uiPriority w:val="0"/>
    <w:qFormat/>
    <w:rPr>
      <w:rFonts w:cs="Times New Roman"/>
    </w:rPr>
  </w:style>
  <w:style w:type="character" w:styleId="ListLabel24" w:customStyle="1">
    <w:name w:val="ListLabel 24"/>
    <w:uiPriority w:val="0"/>
    <w:qFormat/>
    <w:rPr>
      <w:rFonts w:cs="Times New Roman"/>
    </w:rPr>
  </w:style>
  <w:style w:type="character" w:styleId="ListLabel25" w:customStyle="1">
    <w:name w:val="ListLabel 25"/>
    <w:uiPriority w:val="0"/>
    <w:qFormat/>
    <w:rPr>
      <w:rFonts w:cs="Times New Roman"/>
    </w:rPr>
  </w:style>
  <w:style w:type="character" w:styleId="ListLabel26" w:customStyle="1">
    <w:name w:val="ListLabel 26"/>
    <w:uiPriority w:val="0"/>
    <w:qFormat/>
    <w:rPr>
      <w:rFonts w:cs="Times New Roman"/>
    </w:rPr>
  </w:style>
  <w:style w:type="character" w:styleId="ListLabel27" w:customStyle="1">
    <w:name w:val="ListLabel 27"/>
    <w:uiPriority w:val="0"/>
    <w:qFormat/>
    <w:rPr>
      <w:rFonts w:cs="Times New Roman"/>
    </w:rPr>
  </w:style>
  <w:style w:type="character" w:styleId="ListLabel28" w:customStyle="1">
    <w:name w:val="ListLabel 28"/>
    <w:uiPriority w:val="0"/>
    <w:qFormat/>
    <w:rPr>
      <w:rFonts w:cs="Times New Roman"/>
    </w:rPr>
  </w:style>
  <w:style w:type="character" w:styleId="ListLabel29" w:customStyle="1">
    <w:name w:val="ListLabel 29"/>
    <w:uiPriority w:val="0"/>
    <w:qFormat/>
    <w:rPr>
      <w:rFonts w:cs="Times New Roman"/>
    </w:rPr>
  </w:style>
  <w:style w:type="character" w:styleId="ListLabel30" w:customStyle="1">
    <w:name w:val="ListLabel 30"/>
    <w:uiPriority w:val="0"/>
    <w:qFormat/>
    <w:rPr>
      <w:rFonts w:cs="Times New Roman"/>
    </w:rPr>
  </w:style>
  <w:style w:type="character" w:styleId="ListLabel31" w:customStyle="1">
    <w:name w:val="ListLabel 31"/>
    <w:uiPriority w:val="0"/>
    <w:qFormat/>
    <w:rPr>
      <w:rFonts w:cs="Times New Roman"/>
    </w:rPr>
  </w:style>
  <w:style w:type="character" w:styleId="ListLabel32" w:customStyle="1">
    <w:name w:val="ListLabel 32"/>
    <w:uiPriority w:val="0"/>
    <w:qFormat/>
    <w:rPr>
      <w:rFonts w:cs="Times New Roman"/>
    </w:rPr>
  </w:style>
  <w:style w:type="character" w:styleId="ListLabel33" w:customStyle="1">
    <w:name w:val="ListLabel 33"/>
    <w:uiPriority w:val="0"/>
    <w:qFormat/>
    <w:rPr>
      <w:rFonts w:cs="Times New Roman"/>
    </w:rPr>
  </w:style>
  <w:style w:type="character" w:styleId="ListLabel34" w:customStyle="1">
    <w:name w:val="ListLabel 34"/>
    <w:uiPriority w:val="0"/>
    <w:qFormat/>
    <w:rPr>
      <w:rFonts w:cs="Times New Roman"/>
    </w:rPr>
  </w:style>
  <w:style w:type="character" w:styleId="ListLabel35" w:customStyle="1">
    <w:name w:val="ListLabel 35"/>
    <w:uiPriority w:val="0"/>
    <w:qFormat/>
    <w:rPr>
      <w:lang w:val="en-US"/>
    </w:rPr>
  </w:style>
  <w:style w:type="character" w:styleId="ListLabel36" w:customStyle="1">
    <w:name w:val="ListLabel 36"/>
    <w:uiPriority w:val="0"/>
    <w:qFormat/>
    <w:rPr>
      <w:rFonts w:eastAsia="新細明體"/>
    </w:rPr>
  </w:style>
  <w:style w:type="character" w:styleId="ListLabel37" w:customStyle="1">
    <w:name w:val="ListLabel 37"/>
    <w:uiPriority w:val="0"/>
    <w:qFormat/>
    <w:rPr>
      <w:rFonts w:ascii="標楷體" w:hAnsi="標楷體"/>
      <w:b/>
      <w:color w:val="00000A"/>
      <w:sz w:val="28"/>
      <w:szCs w:val="32"/>
    </w:rPr>
  </w:style>
  <w:style w:type="character" w:styleId="ListLabel38">
    <w:name w:val="ListLabel 38"/>
    <w:qFormat/>
    <w:rPr>
      <w:rFonts w:ascii="標楷體" w:hAnsi="標楷體"/>
      <w:b/>
      <w:color w:val="00000A"/>
      <w:sz w:val="28"/>
      <w:szCs w:val="32"/>
    </w:rPr>
  </w:style>
  <w:style w:type="paragraph" w:styleId="Style21">
    <w:name w:val="標題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微軟正黑體" w:cs="Mangal"/>
      <w:sz w:val="28"/>
      <w:szCs w:val="28"/>
    </w:rPr>
  </w:style>
  <w:style w:type="paragraph" w:styleId="Style22">
    <w:name w:val="Body Text"/>
    <w:basedOn w:val="Normal"/>
    <w:uiPriority w:val="0"/>
    <w:unhideWhenUsed/>
    <w:qFormat/>
    <w:pPr>
      <w:spacing w:before="0" w:after="120"/>
    </w:pPr>
    <w:rPr/>
  </w:style>
  <w:style w:type="paragraph" w:styleId="Style23">
    <w:name w:val="List"/>
    <w:basedOn w:val="Style22"/>
    <w:uiPriority w:val="0"/>
    <w:qFormat/>
    <w:pPr/>
    <w:rPr>
      <w:rFonts w:cs="Mang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5" w:customStyle="1">
    <w:name w:val="索引"/>
    <w:basedOn w:val="Normal"/>
    <w:uiPriority w:val="0"/>
    <w:qFormat/>
    <w:pPr>
      <w:suppressLineNumbers/>
    </w:pPr>
    <w:rPr>
      <w:rFonts w:cs="Mangal"/>
    </w:rPr>
  </w:style>
  <w:style w:type="paragraph" w:styleId="BodyTextIndent3">
    <w:name w:val="Body Text Indent 3"/>
    <w:basedOn w:val="Normal"/>
    <w:uiPriority w:val="0"/>
    <w:qFormat/>
    <w:pPr>
      <w:spacing w:before="0" w:after="120"/>
      <w:ind w:left="480" w:hanging="0"/>
    </w:pPr>
    <w:rPr>
      <w:sz w:val="16"/>
      <w:szCs w:val="16"/>
    </w:rPr>
  </w:style>
  <w:style w:type="paragraph" w:styleId="Style26">
    <w:name w:val="Header"/>
    <w:basedOn w:val="Normal"/>
    <w:uiPriority w:val="0"/>
    <w:qFormat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BodyText2">
    <w:name w:val="Body Text 2"/>
    <w:basedOn w:val="Normal"/>
    <w:uiPriority w:val="0"/>
    <w:qFormat/>
    <w:pPr>
      <w:spacing w:lineRule="auto" w:line="480" w:before="0" w:after="120"/>
    </w:pPr>
    <w:rPr/>
  </w:style>
  <w:style w:type="paragraph" w:styleId="Style27">
    <w:name w:val="Body Text Indent"/>
    <w:basedOn w:val="Normal"/>
    <w:uiPriority w:val="0"/>
    <w:pPr>
      <w:snapToGrid w:val="false"/>
      <w:spacing w:lineRule="exact" w:line="400"/>
      <w:ind w:left="1440" w:hanging="0"/>
    </w:pPr>
    <w:rPr>
      <w:rFonts w:ascii="標楷體" w:hAnsi="標楷體" w:eastAsia="華康楷書體W3"/>
      <w:color w:val="000000"/>
      <w:sz w:val="28"/>
    </w:rPr>
  </w:style>
  <w:style w:type="paragraph" w:styleId="NoteHeading">
    <w:name w:val="Note Heading"/>
    <w:basedOn w:val="Normal"/>
    <w:uiPriority w:val="0"/>
    <w:qFormat/>
    <w:pPr>
      <w:jc w:val="center"/>
    </w:pPr>
    <w:rPr/>
  </w:style>
  <w:style w:type="paragraph" w:styleId="Annotationtext">
    <w:name w:val="annotation text"/>
    <w:basedOn w:val="Normal"/>
    <w:uiPriority w:val="0"/>
    <w:semiHidden/>
    <w:qFormat/>
    <w:pPr/>
    <w:rPr/>
  </w:style>
  <w:style w:type="paragraph" w:styleId="Caption">
    <w:name w:val="caption"/>
    <w:basedOn w:val="Normal"/>
    <w:uiPriority w:val="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PlainText">
    <w:name w:val="Plain Text"/>
    <w:basedOn w:val="Normal"/>
    <w:uiPriority w:val="0"/>
    <w:qFormat/>
    <w:pPr/>
    <w:rPr>
      <w:rFonts w:ascii="細明體" w:hAnsi="細明體" w:eastAsia="細明體"/>
    </w:rPr>
  </w:style>
  <w:style w:type="paragraph" w:styleId="HTMLPreformatted">
    <w:name w:val="HTML Preformatted"/>
    <w:basedOn w:val="Normal"/>
    <w:uiPriority w:val="99"/>
    <w:unhideWhenUsed/>
    <w:qFormat/>
    <w:pPr>
      <w:widowControl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細明體" w:hAnsi="細明體" w:eastAsia="細明體" w:cs="細明體"/>
    </w:rPr>
  </w:style>
  <w:style w:type="paragraph" w:styleId="Footnotetext">
    <w:name w:val="footnote text"/>
    <w:basedOn w:val="Normal"/>
    <w:uiPriority w:val="0"/>
    <w:semiHidden/>
    <w:qFormat/>
    <w:pPr>
      <w:snapToGrid w:val="false"/>
    </w:pPr>
    <w:rPr>
      <w:sz w:val="20"/>
      <w:szCs w:val="20"/>
    </w:rPr>
  </w:style>
  <w:style w:type="paragraph" w:styleId="Style28">
    <w:name w:val="Footer"/>
    <w:basedOn w:val="Normal"/>
    <w:uiPriority w:val="99"/>
    <w:qFormat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Annotationsubject">
    <w:name w:val="annotation subject"/>
    <w:basedOn w:val="Annotationtext"/>
    <w:uiPriority w:val="0"/>
    <w:semiHidden/>
    <w:qFormat/>
    <w:pPr/>
    <w:rPr>
      <w:b/>
      <w:bCs/>
    </w:rPr>
  </w:style>
  <w:style w:type="paragraph" w:styleId="NormalWeb">
    <w:name w:val="Normal (Web)"/>
    <w:basedOn w:val="Normal"/>
    <w:uiPriority w:val="99"/>
    <w:qFormat/>
    <w:pPr/>
    <w:rPr/>
  </w:style>
  <w:style w:type="paragraph" w:styleId="BalloonText">
    <w:name w:val="Balloon Text"/>
    <w:basedOn w:val="Normal"/>
    <w:uiPriority w:val="0"/>
    <w:semiHidden/>
    <w:qFormat/>
    <w:pPr/>
    <w:rPr>
      <w:rFonts w:ascii="Arial" w:hAnsi="Arial"/>
      <w:sz w:val="18"/>
      <w:szCs w:val="18"/>
    </w:rPr>
  </w:style>
  <w:style w:type="paragraph" w:styleId="61" w:customStyle="1">
    <w:name w:val="標題 61"/>
    <w:basedOn w:val="Normal"/>
    <w:link w:val="34"/>
    <w:uiPriority w:val="9"/>
    <w:semiHidden/>
    <w:unhideWhenUsed/>
    <w:qFormat/>
    <w:pPr>
      <w:keepNext w:val="true"/>
      <w:spacing w:lineRule="auto" w:line="720"/>
      <w:ind w:left="200" w:hanging="0"/>
      <w:outlineLvl w:val="5"/>
    </w:pPr>
    <w:rPr>
      <w:rFonts w:ascii="Rockwell Condensed" w:hAnsi="Rockwell Condensed" w:eastAsia="微軟正黑體"/>
      <w:i/>
      <w:iCs/>
      <w:color w:val="44546A"/>
      <w:sz w:val="21"/>
      <w:szCs w:val="21"/>
    </w:rPr>
  </w:style>
  <w:style w:type="paragraph" w:styleId="1" w:customStyle="1">
    <w:name w:val="標題1"/>
    <w:basedOn w:val="Normal"/>
    <w:uiPriority w:val="0"/>
    <w:qFormat/>
    <w:pPr>
      <w:keepNext w:val="true"/>
      <w:spacing w:before="240" w:after="120"/>
    </w:pPr>
    <w:rPr>
      <w:rFonts w:ascii="Liberation Sans" w:hAnsi="Liberation Sans" w:eastAsia="微軟正黑體" w:cs="Mangal"/>
      <w:sz w:val="28"/>
      <w:szCs w:val="28"/>
    </w:rPr>
  </w:style>
  <w:style w:type="paragraph" w:styleId="ListParagraph">
    <w:name w:val="List Paragraph"/>
    <w:basedOn w:val="Normal"/>
    <w:uiPriority w:val="34"/>
    <w:qFormat/>
    <w:pPr>
      <w:ind w:left="480" w:hanging="0"/>
    </w:pPr>
    <w:rPr/>
  </w:style>
  <w:style w:type="paragraph" w:styleId="Xl24" w:customStyle="1">
    <w:name w:val="xl24"/>
    <w:basedOn w:val="Normal"/>
    <w:uiPriority w:val="0"/>
    <w:qFormat/>
    <w:pPr>
      <w:widowControl/>
      <w:pBdr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細明體" w:hAnsi="細明體" w:eastAsia="細明體" w:cs="Arial Unicode MS"/>
    </w:rPr>
  </w:style>
  <w:style w:type="paragraph" w:styleId="11" w:customStyle="1">
    <w:name w:val="1."/>
    <w:basedOn w:val="Normal"/>
    <w:uiPriority w:val="0"/>
    <w:qFormat/>
    <w:pPr>
      <w:ind w:left="750" w:hanging="375"/>
    </w:pPr>
    <w:rPr>
      <w:rFonts w:ascii="華康中明體" w:hAnsi="華康中明體" w:eastAsia="華康中明體"/>
      <w:sz w:val="25"/>
    </w:rPr>
  </w:style>
  <w:style w:type="paragraph" w:styleId="62" w:customStyle="1">
    <w:name w:val="6-能力指標"/>
    <w:basedOn w:val="Normal"/>
    <w:uiPriority w:val="0"/>
    <w:qFormat/>
    <w:pPr>
      <w:ind w:left="533" w:right="113" w:hanging="476"/>
      <w:textAlignment w:val="baseline"/>
    </w:pPr>
    <w:rPr>
      <w:rFonts w:ascii="新細明體" w:hAnsi="新細明體"/>
      <w:color w:val="000000"/>
      <w:sz w:val="20"/>
      <w:szCs w:val="20"/>
    </w:rPr>
  </w:style>
  <w:style w:type="paragraph" w:styleId="12" w:customStyle="1">
    <w:name w:val="參考書目-1"/>
    <w:basedOn w:val="Normal"/>
    <w:uiPriority w:val="0"/>
    <w:qFormat/>
    <w:pPr>
      <w:tabs>
        <w:tab w:val="left" w:pos="360" w:leader="none"/>
      </w:tabs>
      <w:overflowPunct w:val="false"/>
      <w:spacing w:lineRule="exact" w:line="250" w:before="67" w:after="67"/>
      <w:jc w:val="both"/>
    </w:pPr>
    <w:rPr>
      <w:rFonts w:eastAsia="標楷體"/>
      <w:szCs w:val="20"/>
    </w:rPr>
  </w:style>
  <w:style w:type="paragraph" w:styleId="TableParagraph" w:customStyle="1">
    <w:name w:val="Table Paragraph"/>
    <w:basedOn w:val="Normal"/>
    <w:uiPriority w:val="1"/>
    <w:qFormat/>
    <w:pPr>
      <w:ind w:left="104" w:hanging="0"/>
    </w:pPr>
    <w:rPr>
      <w:rFonts w:ascii="新細明體" w:hAnsi="新細明體" w:cs="新細明體"/>
      <w:sz w:val="22"/>
      <w:szCs w:val="22"/>
      <w:lang w:eastAsia="en-US"/>
    </w:rPr>
  </w:style>
  <w:style w:type="paragraph" w:styleId="Default" w:customStyle="1">
    <w:name w:val="Default"/>
    <w:uiPriority w:val="0"/>
    <w:qFormat/>
    <w:pPr>
      <w:widowControl w:val="false"/>
      <w:suppressAutoHyphens w:val="true"/>
      <w:bidi w:val="0"/>
      <w:jc w:val="left"/>
    </w:pPr>
    <w:rPr>
      <w:rFonts w:ascii="標楷體" w:hAnsi="標楷體" w:eastAsia="標楷體" w:cs="標楷體"/>
      <w:color w:val="000000"/>
      <w:sz w:val="24"/>
      <w:szCs w:val="24"/>
      <w:lang w:val="en-US" w:eastAsia="zh-TW" w:bidi="ar-SA"/>
    </w:rPr>
  </w:style>
  <w:style w:type="paragraph" w:styleId="Style29">
    <w:name w:val="表格內容"/>
    <w:basedOn w:val="Normal"/>
    <w:qFormat/>
    <w:pPr/>
    <w:rPr/>
  </w:style>
  <w:style w:type="paragraph" w:styleId="Style30">
    <w:name w:val="表格標題"/>
    <w:basedOn w:val="Style29"/>
    <w:qFormat/>
    <w:pPr/>
    <w:rPr/>
  </w:style>
  <w:style w:type="table" w:default="1" w:styleId="2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7B92100-8C2E-4C8B-A5F9-15F03CE75270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Application>LibreOffice/5.3.7.2$Windows_X86_64 LibreOffice_project/6b8ed514a9f8b44d37a1b96673cbbdd077e24059</Application>
  <Pages>7</Pages>
  <Words>2822</Words>
  <Characters>3359</Characters>
  <CharactersWithSpaces>3552</CharactersWithSpaces>
  <Paragraphs>418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2019-06-26T08:12:00Z</dcterms:created>
  <dc:creator>dyps</dc:creator>
  <dc:description/>
  <dc:language>zh-TW</dc:language>
  <cp:lastModifiedBy/>
  <cp:lastPrinted>2017-03-08T08:24:00Z</cp:lastPrinted>
  <dcterms:modified xsi:type="dcterms:W3CDTF">2019-07-04T11:50:03Z</dcterms:modified>
  <cp:revision>23</cp:revision>
  <dc:subject/>
  <dc:title>花蓮縣國民中小學九年一貫課程計畫審查要點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KSOProductBuildVer">
    <vt:lpwstr>1028-10.8.2.6633</vt:lpwstr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