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63" w:rsidRPr="00CB476E" w:rsidRDefault="00CE3C63" w:rsidP="00CB476E">
      <w:pPr>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00555F73">
        <w:rPr>
          <w:rFonts w:ascii="標楷體" w:eastAsia="標楷體" w:hAnsi="標楷體" w:hint="eastAsia"/>
          <w:color w:val="000000"/>
          <w:sz w:val="28"/>
          <w:u w:val="single"/>
        </w:rPr>
        <w:t>富源</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108</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一</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五</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數學</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鍾善美</w:t>
      </w:r>
      <w:r w:rsidRPr="00CF45D3">
        <w:rPr>
          <w:rFonts w:ascii="標楷體" w:eastAsia="標楷體" w:hAnsi="標楷體" w:hint="eastAsia"/>
          <w:color w:val="000000"/>
          <w:sz w:val="28"/>
          <w:u w:val="single"/>
        </w:rPr>
        <w:t xml:space="preserve">      </w:t>
      </w:r>
    </w:p>
    <w:p w:rsidR="00CE3C63" w:rsidRPr="00CF45D3" w:rsidRDefault="00CE3C63" w:rsidP="00876D74">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 xml:space="preserve">學習節數（ </w:t>
      </w:r>
      <w:r w:rsidR="00DB0342">
        <w:rPr>
          <w:rFonts w:ascii="標楷體" w:eastAsia="標楷體" w:hAnsi="標楷體" w:hint="eastAsia"/>
          <w:color w:val="000000"/>
          <w:sz w:val="28"/>
          <w:szCs w:val="28"/>
        </w:rPr>
        <w:t>4</w:t>
      </w:r>
      <w:r w:rsidRPr="00CF45D3">
        <w:rPr>
          <w:rFonts w:ascii="標楷體" w:eastAsia="標楷體" w:hAnsi="標楷體" w:hint="eastAsia"/>
          <w:color w:val="000000"/>
          <w:sz w:val="28"/>
          <w:szCs w:val="28"/>
        </w:rPr>
        <w:t>）節，補救教學節數﹙    ﹚節，共﹙   ﹚節。</w:t>
      </w:r>
    </w:p>
    <w:p w:rsidR="00555F73" w:rsidRDefault="00CE3C63" w:rsidP="00876D74">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color w:val="000000"/>
          <w:sz w:val="28"/>
          <w:szCs w:val="28"/>
        </w:rPr>
        <w:t>本學期學習目標：</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1.介紹一般多位小數之意義與記法，並能做多位小數的比較和加減直式算則，且能做出分數和小數數線。</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2.能透過乘法和除法理解因數的概念，並理解公因數的意義。給定兩數，透過列出所有的公因數，找出最大公因數。</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3.能透過乘法和除法理解倍數的概念，並理解公倍數的意義，且能察覺2、3、5、10的倍數。給定兩數，透過列出一定範圍內的公倍數，找出其最小公倍數。</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4.能透過操作，理解三角形兩邊和大於第三邊，並理解「三角形三角和等於</w:t>
      </w:r>
      <w:r w:rsidRPr="00B44AB5">
        <w:rPr>
          <w:rFonts w:ascii="標楷體" w:eastAsia="標楷體" w:hAnsi="標楷體"/>
          <w:snapToGrid w:val="0"/>
          <w:kern w:val="0"/>
        </w:rPr>
        <w:t>180</w:t>
      </w:r>
      <w:r w:rsidRPr="00B44AB5">
        <w:rPr>
          <w:rFonts w:ascii="標楷體" w:eastAsia="標楷體" w:hAnsi="標楷體" w:hint="eastAsia"/>
          <w:snapToGrid w:val="0"/>
          <w:kern w:val="0"/>
        </w:rPr>
        <w:t>度」的性質，並認識正多邊形，知道正多邊形等邊又等角，且能認識圓心角、扇形，理解</w:t>
      </w:r>
      <w:r w:rsidRPr="00B44AB5">
        <w:rPr>
          <w:rFonts w:ascii="標楷體" w:eastAsia="標楷體" w:hAnsi="標楷體"/>
          <w:snapToGrid w:val="0"/>
          <w:kern w:val="0"/>
        </w:rPr>
        <w:t>180</w:t>
      </w:r>
      <w:r w:rsidRPr="00B44AB5">
        <w:rPr>
          <w:rFonts w:ascii="標楷體" w:eastAsia="標楷體" w:hAnsi="標楷體" w:hint="eastAsia"/>
          <w:snapToGrid w:val="0"/>
          <w:kern w:val="0"/>
        </w:rPr>
        <w:t>度、</w:t>
      </w:r>
      <w:r w:rsidRPr="00B44AB5">
        <w:rPr>
          <w:rFonts w:ascii="標楷體" w:eastAsia="標楷體" w:hAnsi="標楷體"/>
          <w:snapToGrid w:val="0"/>
          <w:kern w:val="0"/>
        </w:rPr>
        <w:t>360</w:t>
      </w:r>
      <w:r w:rsidRPr="00B44AB5">
        <w:rPr>
          <w:rFonts w:ascii="標楷體" w:eastAsia="標楷體" w:hAnsi="標楷體" w:hint="eastAsia"/>
          <w:snapToGrid w:val="0"/>
          <w:kern w:val="0"/>
        </w:rPr>
        <w:t>度的意義。</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5.能熟練四位數×三位數的直式計算，並能熟練四位數÷三位數的直式計算。</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6.由等分的步驟，理解由擴分找等值分數的方法，並做簡單的應用，並由擴分的經驗，理解如何用約分找等值分數，且學習通分的意義，並用來做異分母分數的比較。</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7.利用通分，學習異分母分數的加法，並做日常解題，並利用通分，學習異分母分數的減法，做日常解題。</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8.能運用「先乘再除與先除再乘的結果相同」、「連除兩數相當於除此兩數之積」的規則簡化計算，並能解決生活情境中的三步驟整數四則問題，且學習乘法對加減法的分配律。</w:t>
      </w:r>
    </w:p>
    <w:p w:rsidR="00555F73" w:rsidRPr="00B44AB5" w:rsidRDefault="00555F73" w:rsidP="00555F73">
      <w:pPr>
        <w:pStyle w:val="aa"/>
        <w:adjustRightInd w:val="0"/>
        <w:snapToGrid w:val="0"/>
        <w:ind w:left="425"/>
        <w:rPr>
          <w:rFonts w:ascii="標楷體" w:eastAsia="標楷體" w:hAnsi="標楷體"/>
          <w:snapToGrid w:val="0"/>
          <w:kern w:val="0"/>
        </w:rPr>
      </w:pPr>
      <w:r w:rsidRPr="00B44AB5">
        <w:rPr>
          <w:rFonts w:ascii="標楷體" w:eastAsia="標楷體" w:hAnsi="標楷體" w:hint="eastAsia"/>
          <w:snapToGrid w:val="0"/>
          <w:kern w:val="0"/>
        </w:rPr>
        <w:t>9.能運用切割重組，理解平行四邊形和梯形的面積公式，並理解三角形面積的求法，且能計算複合圖形的面積。</w:t>
      </w:r>
    </w:p>
    <w:p w:rsidR="00CE3C63" w:rsidRPr="00CF45D3" w:rsidRDefault="00555F73" w:rsidP="00555F73">
      <w:pPr>
        <w:pStyle w:val="aa"/>
        <w:adjustRightInd w:val="0"/>
        <w:snapToGrid w:val="0"/>
        <w:spacing w:line="0" w:lineRule="atLeast"/>
        <w:ind w:left="425"/>
        <w:rPr>
          <w:rFonts w:ascii="標楷體" w:eastAsia="標楷體" w:hAnsi="標楷體"/>
          <w:color w:val="000000"/>
          <w:sz w:val="28"/>
          <w:szCs w:val="28"/>
        </w:rPr>
      </w:pPr>
      <w:r w:rsidRPr="00B44AB5">
        <w:rPr>
          <w:rFonts w:ascii="標楷體" w:eastAsia="標楷體" w:hAnsi="標楷體" w:hint="eastAsia"/>
          <w:snapToGrid w:val="0"/>
          <w:kern w:val="0"/>
        </w:rPr>
        <w:t>10.認識線對稱圖形與對稱軸的基本意義，並能應用於基本平面圖形，且介紹製作線對稱圖形的方法，</w:t>
      </w:r>
      <w:r w:rsidRPr="00B44AB5">
        <w:rPr>
          <w:rFonts w:ascii="標楷體" w:eastAsia="標楷體" w:hAnsi="標楷體"/>
          <w:snapToGrid w:val="0"/>
          <w:kern w:val="0"/>
        </w:rPr>
        <w:t xml:space="preserve"> </w:t>
      </w:r>
      <w:r w:rsidRPr="00B44AB5">
        <w:rPr>
          <w:rFonts w:ascii="標楷體" w:eastAsia="標楷體" w:hAnsi="標楷體" w:hint="eastAsia"/>
          <w:snapToGrid w:val="0"/>
          <w:kern w:val="0"/>
        </w:rPr>
        <w:t>並引入對稱點、對稱邊、對稱角的概念。</w:t>
      </w:r>
      <w:r w:rsidR="00CE3C63" w:rsidRPr="00CF45D3">
        <w:rPr>
          <w:rFonts w:ascii="標楷體" w:eastAsia="標楷體" w:hAnsi="標楷體"/>
          <w:color w:val="000000"/>
          <w:sz w:val="28"/>
          <w:szCs w:val="28"/>
        </w:rPr>
        <w:t xml:space="preserve"> </w:t>
      </w:r>
    </w:p>
    <w:p w:rsidR="00CE3C63" w:rsidRPr="00CF45D3" w:rsidRDefault="00CE3C63" w:rsidP="00876D74">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F0212A">
        <w:rPr>
          <w:rFonts w:ascii="標楷體" w:eastAsia="標楷體" w:hAnsi="標楷體"/>
          <w:color w:val="002060"/>
          <w:sz w:val="28"/>
          <w:szCs w:val="28"/>
        </w:rPr>
        <w:t>﹙各校自行視需要決定是否呈現﹚</w:t>
      </w:r>
    </w:p>
    <w:p w:rsidR="00CE3C63" w:rsidRPr="00950FB3" w:rsidRDefault="00CE3C63" w:rsidP="00876D74">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4C17E0" w:rsidRPr="009262E2" w:rsidTr="00F0212A">
        <w:tc>
          <w:tcPr>
            <w:tcW w:w="851" w:type="dxa"/>
            <w:vAlign w:val="center"/>
          </w:tcPr>
          <w:p w:rsidR="004C17E0" w:rsidRPr="004C17E0" w:rsidRDefault="004C17E0" w:rsidP="00F27506">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4C17E0" w:rsidRPr="004C17E0" w:rsidRDefault="004C17E0" w:rsidP="00F27506">
            <w:pPr>
              <w:spacing w:line="400" w:lineRule="exact"/>
              <w:rPr>
                <w:rFonts w:ascii="標楷體" w:eastAsia="標楷體" w:hAnsi="標楷體"/>
                <w:color w:val="0070C0"/>
              </w:rPr>
            </w:pPr>
            <w:r w:rsidRPr="004C17E0">
              <w:rPr>
                <w:rFonts w:ascii="標楷體" w:eastAsia="標楷體" w:hAnsi="標楷體"/>
                <w:b/>
              </w:rPr>
              <w:t>起訖</w:t>
            </w:r>
            <w:r w:rsidRPr="004C17E0">
              <w:rPr>
                <w:rFonts w:ascii="標楷體" w:eastAsia="標楷體" w:hAnsi="標楷體"/>
                <w:b/>
              </w:rPr>
              <w:lastRenderedPageBreak/>
              <w:t>時間</w:t>
            </w:r>
          </w:p>
        </w:tc>
        <w:tc>
          <w:tcPr>
            <w:tcW w:w="1559"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lastRenderedPageBreak/>
              <w:t>單元名稱</w:t>
            </w:r>
          </w:p>
        </w:tc>
        <w:tc>
          <w:tcPr>
            <w:tcW w:w="2410"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節數</w:t>
            </w:r>
          </w:p>
        </w:tc>
        <w:tc>
          <w:tcPr>
            <w:tcW w:w="1275"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教材來源</w:t>
            </w:r>
          </w:p>
        </w:tc>
        <w:tc>
          <w:tcPr>
            <w:tcW w:w="1843"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評量方式</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3119"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能力指標</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842"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融入領域或議題</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134" w:type="dxa"/>
            <w:vAlign w:val="center"/>
          </w:tcPr>
          <w:p w:rsidR="004C17E0" w:rsidRPr="00911BC0" w:rsidRDefault="004C17E0" w:rsidP="00473C84">
            <w:pPr>
              <w:pStyle w:val="af5"/>
              <w:rPr>
                <w:b/>
              </w:rPr>
            </w:pPr>
            <w:r w:rsidRPr="00911BC0">
              <w:rPr>
                <w:rFonts w:hint="eastAsia"/>
                <w:b/>
              </w:rPr>
              <w:t>備</w:t>
            </w:r>
            <w:r w:rsidRPr="00911BC0">
              <w:rPr>
                <w:rFonts w:hint="eastAsia"/>
                <w:b/>
              </w:rPr>
              <w:t xml:space="preserve"> </w:t>
            </w:r>
            <w:r w:rsidRPr="00911BC0">
              <w:rPr>
                <w:rFonts w:hint="eastAsia"/>
                <w:b/>
              </w:rPr>
              <w:t>註</w:t>
            </w: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第一週</w:t>
            </w:r>
            <w:r w:rsidRPr="0056196F">
              <w:rPr>
                <w:rFonts w:ascii="標楷體" w:eastAsia="標楷體" w:hAnsi="標楷體"/>
                <w:sz w:val="20"/>
                <w:szCs w:val="20"/>
              </w:rPr>
              <w:br/>
            </w:r>
            <w:r w:rsidRPr="00B44AB5">
              <w:rPr>
                <w:rFonts w:ascii="標楷體" w:eastAsia="標楷體" w:hAnsi="標楷體"/>
                <w:sz w:val="20"/>
                <w:szCs w:val="20"/>
              </w:rPr>
              <w:t>8/26~8/30</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 xml:space="preserve">第1單元　</w:t>
            </w:r>
            <w:r w:rsidRPr="00B44AB5">
              <w:rPr>
                <w:rFonts w:ascii="標楷體" w:eastAsia="標楷體" w:hAnsi="標楷體"/>
                <w:sz w:val="20"/>
                <w:szCs w:val="20"/>
              </w:rPr>
              <w:t>多位小數</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活動一：三位小數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1.從舊經驗入手，先複習四年級時學過的二位小數，再利用千格積木來引入三位小數。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2.教師請學生讀課本P6的布題1，先介紹位值表中的千分位，再利用位值表來進行2～9個0.001是多少。</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3.教師請學生讀課本P7的布題2，利用位值表來進行10～999個0.001是多少。</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4.教師請學生讀課本P8的布題3，觀察位值表，進行化的活動。</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5.教師請學生讀課本P8的布題4，觀察位值表，進行聚的活動。</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6.P9布題5，以三位小數表示公里和公尺的關係。</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7. P9布題6，透過雪山隧道的情境將幾公里幾公尺換成幾公里。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活動二：多位小數與大小比較</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1.教師請學生讀課本P10的布題1、2，利用1平方公尺是0.0001平方公尺的關係解題。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2.教師請學生讀課本P11的布題3、4，利用位值表解題，並認識十萬分位。</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3.教師請學生讀課本P12的布題5、6，讓學生討論並發表比較的方法及理由。</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第1單元　</w:t>
            </w:r>
            <w:r w:rsidRPr="00B44AB5">
              <w:rPr>
                <w:rFonts w:ascii="標楷體" w:eastAsia="標楷體" w:hAnsi="標楷體"/>
                <w:sz w:val="20"/>
                <w:szCs w:val="20"/>
              </w:rPr>
              <w:t>多位小數</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作業評量</w:t>
            </w:r>
            <w:r w:rsidRPr="00B44AB5">
              <w:rPr>
                <w:rFonts w:ascii="標楷體" w:eastAsia="標楷體" w:hAnsi="標楷體"/>
                <w:bCs/>
                <w:sz w:val="20"/>
                <w:szCs w:val="20"/>
              </w:rPr>
              <w:br/>
              <w:t>口頭報告</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5-n-10能認識多位小數，並做比較與加、減與整數倍的計算，以及解決生活中的問題。</w:t>
            </w:r>
            <w:r w:rsidRPr="00B44AB5">
              <w:rPr>
                <w:rFonts w:ascii="標楷體" w:eastAsia="標楷體" w:hAnsi="標楷體"/>
                <w:sz w:val="20"/>
                <w:szCs w:val="20"/>
              </w:rPr>
              <w:br/>
              <w:t>5-n-13能將分數、小數標記在數線上。</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C-S-03能了解如何利用觀察、分類、歸納、演繹、類比等方式來解決問題。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C-C-01能理解數學語言(符號、用語、圖表、非形式化演繹等)的內涵。</w:t>
            </w:r>
          </w:p>
        </w:tc>
        <w:tc>
          <w:tcPr>
            <w:tcW w:w="1842"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B44AB5">
                <w:rPr>
                  <w:rFonts w:ascii="標楷體" w:eastAsia="標楷體" w:hAnsi="標楷體"/>
                  <w:bCs/>
                  <w:sz w:val="20"/>
                  <w:szCs w:val="20"/>
                </w:rPr>
                <w:t>2-3-2</w:t>
              </w:r>
            </w:smartTag>
            <w:r w:rsidRPr="00B44AB5">
              <w:rPr>
                <w:rFonts w:ascii="標楷體" w:eastAsia="標楷體" w:hAnsi="標楷體"/>
                <w:bCs/>
                <w:sz w:val="20"/>
                <w:szCs w:val="20"/>
              </w:rPr>
              <w:t>學習在性別互動中，展現自我的特色。</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【家政教育】</w:t>
            </w:r>
            <w:smartTag w:uri="urn:schemas-microsoft-com:office:smarttags" w:element="chsdate">
              <w:smartTagPr>
                <w:attr w:name="Year" w:val="2004"/>
                <w:attr w:name="Month" w:val="3"/>
                <w:attr w:name="Day" w:val="1"/>
                <w:attr w:name="IsLunarDate" w:val="False"/>
                <w:attr w:name="IsROCDate" w:val="False"/>
              </w:smartTagPr>
              <w:r w:rsidRPr="00B44AB5">
                <w:rPr>
                  <w:rFonts w:ascii="標楷體" w:eastAsia="標楷體" w:hAnsi="標楷體"/>
                  <w:bCs/>
                  <w:sz w:val="20"/>
                  <w:szCs w:val="20"/>
                </w:rPr>
                <w:t>4-3-1</w:t>
              </w:r>
            </w:smartTag>
            <w:r w:rsidRPr="00B44AB5">
              <w:rPr>
                <w:rFonts w:ascii="標楷體" w:eastAsia="標楷體" w:hAnsi="標楷體"/>
                <w:bCs/>
                <w:sz w:val="20"/>
                <w:szCs w:val="20"/>
              </w:rPr>
              <w:t>瞭解家人角色意義及其責任。</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【資訊教育】</w:t>
            </w:r>
            <w:smartTag w:uri="urn:schemas-microsoft-com:office:smarttags" w:element="chsdate">
              <w:smartTagPr>
                <w:attr w:name="Year" w:val="2004"/>
                <w:attr w:name="Month" w:val="3"/>
                <w:attr w:name="Day" w:val="3"/>
                <w:attr w:name="IsLunarDate" w:val="False"/>
                <w:attr w:name="IsROCDate" w:val="False"/>
              </w:smartTagPr>
              <w:r w:rsidRPr="00B44AB5">
                <w:rPr>
                  <w:rFonts w:ascii="標楷體" w:eastAsia="標楷體" w:hAnsi="標楷體"/>
                  <w:bCs/>
                  <w:sz w:val="20"/>
                  <w:szCs w:val="20"/>
                </w:rPr>
                <w:t>4-3-3</w:t>
              </w:r>
            </w:smartTag>
            <w:r w:rsidRPr="00B44AB5">
              <w:rPr>
                <w:rFonts w:ascii="標楷體" w:eastAsia="標楷體" w:hAnsi="標楷體"/>
                <w:bCs/>
                <w:sz w:val="20"/>
                <w:szCs w:val="20"/>
              </w:rPr>
              <w:t>能遵守區域網路環境的使用規範。</w:t>
            </w:r>
            <w:r w:rsidRPr="00B44AB5">
              <w:rPr>
                <w:rFonts w:ascii="標楷體" w:eastAsia="標楷體" w:hAnsi="標楷體"/>
                <w:bCs/>
                <w:sz w:val="20"/>
                <w:szCs w:val="20"/>
              </w:rPr>
              <w:br/>
              <w:t>【環境教育】4-2-4能辨識與執行符合環境保護概念之綠色消費行為。</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第二週</w:t>
            </w:r>
            <w:r w:rsidRPr="0056196F">
              <w:rPr>
                <w:rFonts w:ascii="標楷體" w:eastAsia="標楷體" w:hAnsi="標楷體"/>
                <w:sz w:val="20"/>
                <w:szCs w:val="20"/>
              </w:rPr>
              <w:br/>
            </w:r>
            <w:r w:rsidRPr="00B44AB5">
              <w:rPr>
                <w:rFonts w:ascii="標楷體" w:eastAsia="標楷體" w:hAnsi="標楷體"/>
                <w:sz w:val="20"/>
                <w:szCs w:val="20"/>
              </w:rPr>
              <w:t>9/2~9/6</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 xml:space="preserve">第1單元　</w:t>
            </w:r>
            <w:r w:rsidRPr="00B44AB5">
              <w:rPr>
                <w:rFonts w:ascii="標楷體" w:eastAsia="標楷體" w:hAnsi="標楷體"/>
                <w:sz w:val="20"/>
                <w:szCs w:val="20"/>
              </w:rPr>
              <w:t>多位小數</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活動一：小數的加減</w:t>
            </w:r>
            <w:r w:rsidRPr="00B44AB5">
              <w:rPr>
                <w:rFonts w:ascii="標楷體" w:eastAsia="標楷體" w:hAnsi="標楷體"/>
                <w:bCs/>
                <w:sz w:val="20"/>
                <w:szCs w:val="20"/>
              </w:rPr>
              <w:br/>
              <w:t>1.教師請學生讀課本P13的例1，引導學生進行列式並用直式計算，提醒學生：列出直式時要注意被加數和加數的</w:t>
            </w:r>
            <w:r w:rsidRPr="00B44AB5">
              <w:rPr>
                <w:rFonts w:ascii="標楷體" w:eastAsia="標楷體" w:hAnsi="標楷體" w:hint="eastAsia"/>
                <w:bCs/>
                <w:sz w:val="20"/>
                <w:szCs w:val="20"/>
              </w:rPr>
              <w:t>每一個位數都要對齊，</w:t>
            </w:r>
            <w:r w:rsidRPr="00B44AB5">
              <w:rPr>
                <w:rFonts w:ascii="標楷體" w:eastAsia="標楷體" w:hAnsi="標楷體"/>
                <w:bCs/>
                <w:sz w:val="20"/>
                <w:szCs w:val="20"/>
              </w:rPr>
              <w:t>小數點</w:t>
            </w:r>
            <w:r w:rsidRPr="00B44AB5">
              <w:rPr>
                <w:rFonts w:ascii="標楷體" w:eastAsia="標楷體" w:hAnsi="標楷體" w:hint="eastAsia"/>
                <w:bCs/>
                <w:sz w:val="20"/>
                <w:szCs w:val="20"/>
              </w:rPr>
              <w:t>也</w:t>
            </w:r>
            <w:r w:rsidRPr="00B44AB5">
              <w:rPr>
                <w:rFonts w:ascii="標楷體" w:eastAsia="標楷體" w:hAnsi="標楷體"/>
                <w:bCs/>
                <w:sz w:val="20"/>
                <w:szCs w:val="20"/>
              </w:rPr>
              <w:t>要對齊，計算方法和整數加法相同，但計算結果要記得加上小數點。</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2.教師請學生讀課本P13的例2，以線段圖說明題意，並引導學生以直式記錄做法。</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3.教師請學生讀課本P14的例3，引導學生注意小數減法的計算方法和整數減法相同，但計算結果要記得加上小數點。</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活動二：分數和小數的數線</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1.教師請學生讀例P15的例1，引導學生在附件2的方格紙上作圖，</w:t>
            </w:r>
            <w:r w:rsidRPr="00B44AB5">
              <w:rPr>
                <w:rFonts w:ascii="標楷體" w:eastAsia="標楷體" w:hAnsi="標楷體"/>
                <w:sz w:val="20"/>
                <w:szCs w:val="20"/>
              </w:rPr>
              <w:t>可利用原有的格線繪圖，1格的長表示</w:t>
            </w:r>
            <w:r w:rsidRPr="00B44AB5">
              <w:rPr>
                <w:rFonts w:ascii="標楷體" w:eastAsia="標楷體" w:hAnsi="標楷體"/>
                <w:sz w:val="20"/>
                <w:szCs w:val="20"/>
              </w:rPr>
              <w:object w:dxaOrig="2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27pt" o:ole="">
                  <v:imagedata r:id="rId8" o:title=""/>
                </v:shape>
                <o:OLEObject Type="Embed" ProgID="Equation.3" ShapeID="_x0000_i1025" DrawAspect="Content" ObjectID="_1619511146" r:id="rId9"/>
              </w:object>
            </w:r>
            <w:r w:rsidRPr="00B44AB5">
              <w:rPr>
                <w:rFonts w:ascii="標楷體" w:eastAsia="標楷體" w:hAnsi="標楷體"/>
                <w:sz w:val="20"/>
                <w:szCs w:val="20"/>
              </w:rPr>
              <w:t>、2格就是……，</w:t>
            </w:r>
            <w:r w:rsidRPr="00B44AB5">
              <w:rPr>
                <w:rFonts w:ascii="標楷體" w:eastAsia="標楷體" w:hAnsi="標楷體"/>
                <w:bCs/>
                <w:sz w:val="20"/>
                <w:szCs w:val="20"/>
              </w:rPr>
              <w:t>指導學生畫出分數的數線</w:t>
            </w:r>
            <w:r w:rsidRPr="00B44AB5">
              <w:rPr>
                <w:rFonts w:ascii="標楷體" w:eastAsia="標楷體" w:hAnsi="標楷體"/>
                <w:sz w:val="20"/>
                <w:szCs w:val="20"/>
              </w:rPr>
              <w:t>。</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2.教師請學生讀課本P1</w:t>
            </w:r>
            <w:r w:rsidRPr="00B44AB5">
              <w:rPr>
                <w:rFonts w:ascii="標楷體" w:eastAsia="標楷體" w:hAnsi="標楷體" w:hint="eastAsia"/>
                <w:bCs/>
                <w:sz w:val="20"/>
                <w:szCs w:val="20"/>
              </w:rPr>
              <w:t>5</w:t>
            </w:r>
            <w:r w:rsidRPr="00B44AB5">
              <w:rPr>
                <w:rFonts w:ascii="標楷體" w:eastAsia="標楷體" w:hAnsi="標楷體"/>
                <w:bCs/>
                <w:sz w:val="20"/>
                <w:szCs w:val="20"/>
              </w:rPr>
              <w:t>的例2，引導學生</w:t>
            </w:r>
            <w:r w:rsidRPr="00B44AB5">
              <w:rPr>
                <w:rFonts w:ascii="標楷體" w:eastAsia="標楷體" w:hAnsi="標楷體"/>
                <w:sz w:val="20"/>
                <w:szCs w:val="20"/>
              </w:rPr>
              <w:t>沒有方</w:t>
            </w:r>
            <w:r w:rsidRPr="00B44AB5">
              <w:rPr>
                <w:rFonts w:ascii="標楷體" w:eastAsia="標楷體" w:hAnsi="標楷體"/>
                <w:sz w:val="20"/>
                <w:szCs w:val="20"/>
              </w:rPr>
              <w:lastRenderedPageBreak/>
              <w:t>格紙時，利用尺上1公分的長度表示</w:t>
            </w:r>
            <w:r w:rsidRPr="00B44AB5">
              <w:rPr>
                <w:rFonts w:ascii="標楷體" w:eastAsia="標楷體" w:hAnsi="標楷體"/>
                <w:sz w:val="20"/>
                <w:szCs w:val="20"/>
              </w:rPr>
              <w:object w:dxaOrig="240" w:dyaOrig="620">
                <v:shape id="_x0000_i1026" type="#_x0000_t75" style="width:10pt;height:25pt" o:ole="">
                  <v:imagedata r:id="rId10" o:title=""/>
                </v:shape>
                <o:OLEObject Type="Embed" ProgID="Equation.3" ShapeID="_x0000_i1026" DrawAspect="Content" ObjectID="_1619511147" r:id="rId11"/>
              </w:object>
            </w:r>
            <w:r w:rsidRPr="00B44AB5">
              <w:rPr>
                <w:rFonts w:ascii="標楷體" w:eastAsia="標楷體" w:hAnsi="標楷體"/>
                <w:sz w:val="20"/>
                <w:szCs w:val="20"/>
              </w:rPr>
              <w:t>，</w:t>
            </w:r>
            <w:r w:rsidRPr="00B44AB5">
              <w:rPr>
                <w:rFonts w:ascii="標楷體" w:eastAsia="標楷體" w:hAnsi="標楷體"/>
                <w:bCs/>
                <w:sz w:val="20"/>
                <w:szCs w:val="20"/>
              </w:rPr>
              <w:t>指導學生畫出分數的數線</w:t>
            </w:r>
            <w:r w:rsidRPr="00B44AB5">
              <w:rPr>
                <w:rFonts w:ascii="標楷體" w:eastAsia="標楷體" w:hAnsi="標楷體"/>
                <w:sz w:val="20"/>
                <w:szCs w:val="20"/>
              </w:rPr>
              <w:t>。</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3.教師請學生讀課本P1</w:t>
            </w:r>
            <w:r w:rsidRPr="00B44AB5">
              <w:rPr>
                <w:rFonts w:ascii="標楷體" w:eastAsia="標楷體" w:hAnsi="標楷體" w:hint="eastAsia"/>
                <w:bCs/>
                <w:sz w:val="20"/>
                <w:szCs w:val="20"/>
              </w:rPr>
              <w:t>6</w:t>
            </w:r>
            <w:r w:rsidRPr="00B44AB5">
              <w:rPr>
                <w:rFonts w:ascii="標楷體" w:eastAsia="標楷體" w:hAnsi="標楷體"/>
                <w:bCs/>
                <w:sz w:val="20"/>
                <w:szCs w:val="20"/>
              </w:rPr>
              <w:t>的例3，引導學生在附件2的方格紙上作圖，</w:t>
            </w:r>
            <w:r w:rsidRPr="00B44AB5">
              <w:rPr>
                <w:rFonts w:ascii="標楷體" w:eastAsia="標楷體" w:hAnsi="標楷體"/>
                <w:sz w:val="20"/>
                <w:szCs w:val="20"/>
              </w:rPr>
              <w:t>可利用原有的格線繪圖，1格的長表示0.1、2格就是……，</w:t>
            </w:r>
            <w:r w:rsidRPr="00B44AB5">
              <w:rPr>
                <w:rFonts w:ascii="標楷體" w:eastAsia="標楷體" w:hAnsi="標楷體"/>
                <w:bCs/>
                <w:sz w:val="20"/>
                <w:szCs w:val="20"/>
              </w:rPr>
              <w:t>指導學生畫出小數的數線</w:t>
            </w:r>
            <w:r w:rsidRPr="00B44AB5">
              <w:rPr>
                <w:rFonts w:ascii="標楷體" w:eastAsia="標楷體" w:hAnsi="標楷體"/>
                <w:sz w:val="20"/>
                <w:szCs w:val="20"/>
              </w:rPr>
              <w:t>。</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4.教師請學生讀課本P1</w:t>
            </w:r>
            <w:r w:rsidRPr="00B44AB5">
              <w:rPr>
                <w:rFonts w:ascii="標楷體" w:eastAsia="標楷體" w:hAnsi="標楷體" w:hint="eastAsia"/>
                <w:bCs/>
                <w:sz w:val="20"/>
                <w:szCs w:val="20"/>
              </w:rPr>
              <w:t>6</w:t>
            </w:r>
            <w:r w:rsidRPr="00B44AB5">
              <w:rPr>
                <w:rFonts w:ascii="標楷體" w:eastAsia="標楷體" w:hAnsi="標楷體"/>
                <w:bCs/>
                <w:sz w:val="20"/>
                <w:szCs w:val="20"/>
              </w:rPr>
              <w:t>的例4，引導學生</w:t>
            </w:r>
            <w:r w:rsidRPr="00B44AB5">
              <w:rPr>
                <w:rFonts w:ascii="標楷體" w:eastAsia="標楷體" w:hAnsi="標楷體"/>
                <w:sz w:val="20"/>
                <w:szCs w:val="20"/>
              </w:rPr>
              <w:t>沒有方格紙時，利用尺上1公分的長度表示0.1，</w:t>
            </w:r>
            <w:r w:rsidRPr="00B44AB5">
              <w:rPr>
                <w:rFonts w:ascii="標楷體" w:eastAsia="標楷體" w:hAnsi="標楷體"/>
                <w:bCs/>
                <w:sz w:val="20"/>
                <w:szCs w:val="20"/>
              </w:rPr>
              <w:t>指導學生畫出小數的數線</w:t>
            </w:r>
            <w:r w:rsidRPr="00B44AB5">
              <w:rPr>
                <w:rFonts w:ascii="標楷體" w:eastAsia="標楷體" w:hAnsi="標楷體"/>
                <w:sz w:val="20"/>
                <w:szCs w:val="20"/>
              </w:rPr>
              <w:t>。</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活動三：練習園地</w:t>
            </w:r>
            <w:r w:rsidRPr="00B44AB5">
              <w:rPr>
                <w:rFonts w:ascii="標楷體" w:eastAsia="標楷體" w:hAnsi="標楷體"/>
                <w:bCs/>
                <w:sz w:val="20"/>
                <w:szCs w:val="20"/>
              </w:rPr>
              <w:br/>
              <w:t>進行第一單元之綜合練習。</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第1單元　</w:t>
            </w:r>
            <w:r w:rsidRPr="00B44AB5">
              <w:rPr>
                <w:rFonts w:ascii="標楷體" w:eastAsia="標楷體" w:hAnsi="標楷體"/>
                <w:sz w:val="20"/>
                <w:szCs w:val="20"/>
              </w:rPr>
              <w:t>多位小數</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作業評量</w:t>
            </w:r>
            <w:r w:rsidRPr="00B44AB5">
              <w:rPr>
                <w:rFonts w:ascii="標楷體" w:eastAsia="標楷體" w:hAnsi="標楷體"/>
                <w:bCs/>
                <w:sz w:val="20"/>
                <w:szCs w:val="20"/>
              </w:rPr>
              <w:br/>
              <w:t>口頭報告</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5-n-10能認識多位小數，並做比較與加、減與整數倍的計算，以及解決生活中的問題。</w:t>
            </w:r>
            <w:r w:rsidRPr="00B44AB5">
              <w:rPr>
                <w:rFonts w:ascii="標楷體" w:eastAsia="標楷體" w:hAnsi="標楷體"/>
                <w:sz w:val="20"/>
                <w:szCs w:val="20"/>
              </w:rPr>
              <w:br/>
              <w:t>5-n-13能將分數、小數標記在數線上。</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C-S-03能了解如何利用觀察、分類、歸納、演繹、類比等方式來解決問題。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C-C-01能理解數學語言(符號、用語、圖表、非形式化演繹等)的內涵。</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【生涯發展教育】</w:t>
            </w:r>
            <w:smartTag w:uri="urn:schemas-microsoft-com:office:smarttags" w:element="chsdate">
              <w:smartTagPr>
                <w:attr w:name="IsROCDate" w:val="False"/>
                <w:attr w:name="IsLunarDate" w:val="False"/>
                <w:attr w:name="Day" w:val="1"/>
                <w:attr w:name="Month" w:val="2"/>
                <w:attr w:name="Year" w:val="2001"/>
              </w:smartTagPr>
              <w:r w:rsidRPr="00B44AB5">
                <w:rPr>
                  <w:rFonts w:ascii="標楷體" w:eastAsia="標楷體" w:hAnsi="標楷體"/>
                  <w:bCs/>
                  <w:sz w:val="20"/>
                  <w:szCs w:val="20"/>
                </w:rPr>
                <w:t>1-2-1</w:t>
              </w:r>
            </w:smartTag>
            <w:r w:rsidRPr="00B44AB5">
              <w:rPr>
                <w:rFonts w:ascii="標楷體" w:eastAsia="標楷體" w:hAnsi="標楷體"/>
                <w:bCs/>
                <w:sz w:val="20"/>
                <w:szCs w:val="20"/>
              </w:rPr>
              <w:t>培養自己的興趣、能力。</w:t>
            </w:r>
            <w:r w:rsidRPr="00B44AB5">
              <w:rPr>
                <w:rFonts w:ascii="標楷體" w:eastAsia="標楷體" w:hAnsi="標楷體"/>
                <w:bCs/>
                <w:sz w:val="20"/>
                <w:szCs w:val="20"/>
              </w:rPr>
              <w:br/>
              <w:t>【性別平等教育】2-3-5辨別不同類型的情感關係。</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第三週</w:t>
            </w:r>
            <w:r w:rsidRPr="0056196F">
              <w:rPr>
                <w:rFonts w:ascii="標楷體" w:eastAsia="標楷體" w:hAnsi="標楷體"/>
                <w:sz w:val="20"/>
                <w:szCs w:val="20"/>
              </w:rPr>
              <w:br/>
            </w:r>
            <w:r w:rsidRPr="00B44AB5">
              <w:rPr>
                <w:rFonts w:ascii="標楷體" w:eastAsia="標楷體" w:hAnsi="標楷體"/>
                <w:sz w:val="20"/>
                <w:szCs w:val="20"/>
              </w:rPr>
              <w:t>9/9~9/13</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 xml:space="preserve">第2單元　</w:t>
            </w:r>
            <w:r w:rsidRPr="00B44AB5">
              <w:rPr>
                <w:rFonts w:ascii="標楷體" w:eastAsia="標楷體" w:hAnsi="標楷體"/>
                <w:sz w:val="20"/>
                <w:szCs w:val="20"/>
              </w:rPr>
              <w:t>因數與公因數</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活動一：認識因數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1.例1為因數的認識，教師說明商</w:t>
            </w:r>
            <w:r w:rsidRPr="00B44AB5">
              <w:rPr>
                <w:rFonts w:ascii="標楷體" w:eastAsia="標楷體" w:hAnsi="標楷體"/>
                <w:sz w:val="20"/>
                <w:szCs w:val="20"/>
              </w:rPr>
              <w:t>是整數，餘數是0時的分法才能將</w:t>
            </w:r>
            <w:r w:rsidRPr="00B44AB5">
              <w:rPr>
                <w:rFonts w:ascii="標楷體" w:eastAsia="標楷體" w:hAnsi="標楷體" w:hint="eastAsia"/>
                <w:sz w:val="20"/>
                <w:szCs w:val="20"/>
              </w:rPr>
              <w:t>硬幣</w:t>
            </w:r>
            <w:r w:rsidRPr="00B44AB5">
              <w:rPr>
                <w:rFonts w:ascii="標楷體" w:eastAsia="標楷體" w:hAnsi="標楷體"/>
                <w:sz w:val="20"/>
                <w:szCs w:val="20"/>
              </w:rPr>
              <w:t>平分成每堆一樣多，並補充算式中，被除數、除數、商都是整數，餘數是0，就叫做整除。整除時，除數均為被除數的因數。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2.例2為用除法找因數(一個一個除)，引導學生</w:t>
            </w:r>
            <w:r w:rsidRPr="00B44AB5">
              <w:rPr>
                <w:rFonts w:ascii="標楷體" w:eastAsia="標楷體" w:hAnsi="標楷體" w:hint="eastAsia"/>
                <w:bCs/>
                <w:sz w:val="20"/>
                <w:szCs w:val="20"/>
              </w:rPr>
              <w:t>從1開始檢查，</w:t>
            </w:r>
            <w:r w:rsidRPr="00B44AB5">
              <w:rPr>
                <w:rFonts w:ascii="標楷體" w:eastAsia="標楷體" w:hAnsi="標楷體"/>
                <w:bCs/>
                <w:sz w:val="20"/>
                <w:szCs w:val="20"/>
              </w:rPr>
              <w:t>將</w:t>
            </w:r>
            <w:r w:rsidRPr="00B44AB5">
              <w:rPr>
                <w:rFonts w:ascii="標楷體" w:eastAsia="標楷體" w:hAnsi="標楷體"/>
                <w:sz w:val="20"/>
                <w:szCs w:val="20"/>
              </w:rPr>
              <w:t>1、2、……、8</w:t>
            </w:r>
            <w:r w:rsidRPr="00B44AB5">
              <w:rPr>
                <w:rFonts w:ascii="標楷體" w:eastAsia="標楷體" w:hAnsi="標楷體" w:hint="eastAsia"/>
                <w:sz w:val="20"/>
                <w:szCs w:val="20"/>
              </w:rPr>
              <w:t>一個一個檢查</w:t>
            </w:r>
            <w:r w:rsidRPr="00B44AB5">
              <w:rPr>
                <w:rFonts w:ascii="標楷體" w:eastAsia="標楷體" w:hAnsi="標楷體"/>
                <w:sz w:val="20"/>
                <w:szCs w:val="20"/>
              </w:rPr>
              <w:t>，一一檢驗是否能整除8。能整除8的數就是8的因數。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lastRenderedPageBreak/>
              <w:t>3.例3為因數的判別，可利用</w:t>
            </w:r>
            <w:r w:rsidRPr="00B44AB5">
              <w:rPr>
                <w:rFonts w:ascii="標楷體" w:eastAsia="標楷體" w:hAnsi="標楷體"/>
                <w:sz w:val="20"/>
                <w:szCs w:val="20"/>
              </w:rPr>
              <w:t>除法9÷3、9÷5、9÷9來檢查。</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4.例4為用除法找因數，引導學生要檢查的數有10個，隨便挑的話，有些數恐怕會遺漏，所以由小到大逐一檢查，1一定是10的因數，所以從2開始檢查。</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5.例5為</w:t>
            </w:r>
            <w:r w:rsidRPr="00B44AB5">
              <w:rPr>
                <w:rFonts w:ascii="標楷體" w:eastAsia="標楷體" w:hAnsi="標楷體" w:hint="eastAsia"/>
                <w:bCs/>
                <w:sz w:val="20"/>
                <w:szCs w:val="20"/>
              </w:rPr>
              <w:t>用乘法或除法算式判別因數</w:t>
            </w:r>
            <w:r w:rsidRPr="00B44AB5">
              <w:rPr>
                <w:rFonts w:ascii="標楷體" w:eastAsia="標楷體" w:hAnsi="標楷體"/>
                <w:bCs/>
                <w:sz w:val="20"/>
                <w:szCs w:val="20"/>
              </w:rPr>
              <w:t>，教導學生用12個小正方形卡來排長方形，讓學生找出長和寬可能的長度組合</w:t>
            </w:r>
            <w:r w:rsidRPr="00B44AB5">
              <w:rPr>
                <w:rFonts w:ascii="標楷體" w:eastAsia="標楷體" w:hAnsi="標楷體" w:hint="eastAsia"/>
                <w:bCs/>
                <w:sz w:val="20"/>
                <w:szCs w:val="20"/>
              </w:rPr>
              <w:t>後，藉由長方形的長乘以寬等於面積，來說明也可以用乘法算式判別因數</w:t>
            </w:r>
            <w:r w:rsidRPr="00B44AB5">
              <w:rPr>
                <w:rFonts w:ascii="標楷體" w:eastAsia="標楷體" w:hAnsi="標楷體"/>
                <w:sz w:val="20"/>
                <w:szCs w:val="20"/>
              </w:rPr>
              <w:t>。</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6.例6為用乘法找因數(重複就停止)，引導學生</w:t>
            </w:r>
            <w:r w:rsidRPr="00B44AB5">
              <w:rPr>
                <w:rFonts w:ascii="標楷體" w:eastAsia="標楷體" w:hAnsi="標楷體"/>
                <w:sz w:val="20"/>
                <w:szCs w:val="20"/>
              </w:rPr>
              <w:t>用乘法來判別因數，做到和上面重複的因數乘積就可以停止了。</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7.例7透過平分問題，讓學生熟練在生活情境中因數的應用。</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8.例8</w:t>
            </w:r>
            <w:r w:rsidRPr="00B44AB5">
              <w:rPr>
                <w:rFonts w:ascii="標楷體" w:eastAsia="標楷體" w:hAnsi="標楷體" w:hint="eastAsia"/>
                <w:bCs/>
                <w:sz w:val="20"/>
                <w:szCs w:val="20"/>
              </w:rPr>
              <w:t>透過特定數量的卡片，讓學生找出長和寬可能的長度組合，來理解因數的應用問題（排卡片問題）。</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第2單元　</w:t>
            </w:r>
            <w:r w:rsidRPr="00B44AB5">
              <w:rPr>
                <w:rFonts w:ascii="標楷體" w:eastAsia="標楷體" w:hAnsi="標楷體"/>
                <w:sz w:val="20"/>
                <w:szCs w:val="20"/>
              </w:rPr>
              <w:t>因數與公因數</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作業評量</w:t>
            </w:r>
            <w:r w:rsidRPr="00B44AB5">
              <w:rPr>
                <w:rFonts w:ascii="標楷體" w:eastAsia="標楷體" w:hAnsi="標楷體"/>
                <w:bCs/>
                <w:sz w:val="20"/>
                <w:szCs w:val="20"/>
              </w:rPr>
              <w:br/>
              <w:t>口頭報告</w:t>
            </w:r>
            <w:r w:rsidRPr="00B44AB5">
              <w:rPr>
                <w:rFonts w:ascii="標楷體" w:eastAsia="標楷體" w:hAnsi="標楷體"/>
                <w:bCs/>
                <w:sz w:val="20"/>
                <w:szCs w:val="20"/>
              </w:rPr>
              <w:br/>
              <w:t>習作評量</w:t>
            </w:r>
            <w:r w:rsidRPr="00B44AB5">
              <w:rPr>
                <w:rFonts w:ascii="標楷體" w:eastAsia="標楷體" w:hAnsi="標楷體"/>
                <w:bCs/>
                <w:sz w:val="20"/>
                <w:szCs w:val="20"/>
              </w:rPr>
              <w:br/>
              <w:t>實作評量</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5-n-04能理解因數和倍數。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5-n-05能認識兩數的公因數、公倍數、最大公因數與最小公倍數。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C-T-04能把待解的問題轉化成數學的問題。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C-S-04能多層面的理解，數學可以用來解決日常生活所遇到的問題。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C-C-01能理解數學語言(符號、用語、圖表、非形式化演繹等)的內涵。</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C-C-06能用一般語言及數學語言說明解題的過程。</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t>欣賞、包容個別差異並尊重自己與他人的權利。</w:t>
            </w:r>
            <w:r w:rsidRPr="00B44AB5">
              <w:rPr>
                <w:rFonts w:ascii="標楷體" w:eastAsia="標楷體" w:hAnsi="標楷體"/>
                <w:bCs/>
                <w:sz w:val="20"/>
                <w:szCs w:val="20"/>
              </w:rPr>
              <w:br/>
              <w:t>【生涯發展教育】3-2-2學習如何解決問題及做決定。</w:t>
            </w:r>
            <w:r w:rsidRPr="00B44AB5">
              <w:rPr>
                <w:rFonts w:ascii="標楷體" w:eastAsia="標楷體" w:hAnsi="標楷體"/>
                <w:bCs/>
                <w:sz w:val="20"/>
                <w:szCs w:val="20"/>
              </w:rPr>
              <w:br/>
              <w:t>【性別平等教育】1-2-3欣賞不同性別者的創意表現。</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第四週</w:t>
            </w:r>
            <w:r w:rsidRPr="0056196F">
              <w:rPr>
                <w:rFonts w:ascii="標楷體" w:eastAsia="標楷體" w:hAnsi="標楷體"/>
                <w:sz w:val="20"/>
                <w:szCs w:val="20"/>
              </w:rPr>
              <w:br/>
            </w:r>
            <w:r w:rsidRPr="00B44AB5">
              <w:rPr>
                <w:rFonts w:ascii="標楷體" w:eastAsia="標楷體" w:hAnsi="標楷體"/>
                <w:sz w:val="20"/>
                <w:szCs w:val="20"/>
              </w:rPr>
              <w:t>9/16~9/20</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 xml:space="preserve">第2單元　</w:t>
            </w:r>
            <w:r w:rsidRPr="00B44AB5">
              <w:rPr>
                <w:rFonts w:ascii="標楷體" w:eastAsia="標楷體" w:hAnsi="標楷體"/>
                <w:sz w:val="20"/>
                <w:szCs w:val="20"/>
              </w:rPr>
              <w:t>因數與公因數</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活動一：公因數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1.例1、2為認識公因數，引導學生列舉兩數的因數，再圈出共同的因數，</w:t>
            </w:r>
            <w:r w:rsidRPr="00B44AB5">
              <w:rPr>
                <w:rFonts w:ascii="標楷體" w:eastAsia="標楷體" w:hAnsi="標楷體"/>
                <w:bCs/>
                <w:sz w:val="20"/>
                <w:szCs w:val="20"/>
              </w:rPr>
              <w:lastRenderedPageBreak/>
              <w:t>並了解公因數的意義。</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2.例3為公因數的判別，引導學生</w:t>
            </w:r>
            <w:r w:rsidRPr="00B44AB5">
              <w:rPr>
                <w:rFonts w:ascii="標楷體" w:eastAsia="標楷體" w:hAnsi="標楷體"/>
                <w:sz w:val="20"/>
                <w:szCs w:val="20"/>
              </w:rPr>
              <w:t>用除法逐一檢查。</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3.例4為求公因數(只列出一數的所有因數)，引導學生</w:t>
            </w:r>
            <w:r w:rsidRPr="00B44AB5">
              <w:rPr>
                <w:rFonts w:ascii="標楷體" w:eastAsia="標楷體" w:hAnsi="標楷體"/>
                <w:sz w:val="20"/>
                <w:szCs w:val="20"/>
              </w:rPr>
              <w:t>用列舉法將9和48的因數分別全部列出來之外，還可提示學生，觀察兩數若發現兩數相差很多，直接做大數的分解會比較麻煩，因此選擇從較小的數分解會比較容易。</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4.例5為公因數的應用(平均分組問題)，引導學生8</w:t>
            </w:r>
            <w:r w:rsidRPr="00B44AB5">
              <w:rPr>
                <w:rFonts w:ascii="標楷體" w:eastAsia="標楷體" w:hAnsi="標楷體"/>
                <w:sz w:val="20"/>
                <w:szCs w:val="20"/>
              </w:rPr>
              <w:t>個男生能被組數整除時，每組的男生就會一樣多，找出8的因數，就知道男生能分成幾組。12個女生能被組數整除時，每組的女生就會一樣多，找出12的因數，就知道女生能分成幾組。找出男生和女生相同的組數，也就是找出8和12的公因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活動二：認識最大公因數</w:t>
            </w:r>
            <w:r w:rsidRPr="00B44AB5">
              <w:rPr>
                <w:rFonts w:ascii="標楷體" w:eastAsia="標楷體" w:hAnsi="標楷體"/>
                <w:bCs/>
                <w:sz w:val="20"/>
                <w:szCs w:val="20"/>
              </w:rPr>
              <w:br/>
              <w:t>1.例1為認識最大公因數，</w:t>
            </w:r>
            <w:r w:rsidRPr="00B44AB5">
              <w:rPr>
                <w:rFonts w:ascii="標楷體" w:eastAsia="標楷體" w:hAnsi="標楷體"/>
                <w:sz w:val="20"/>
                <w:szCs w:val="20"/>
              </w:rPr>
              <w:t>先複習前一單元學過的因數及公因數。先分別列出36、54的因數，再圈出兩數的公因數，找出公因數中最大的一個。</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2.例2為求最大公因數一(列表法)，引導學生利用</w:t>
            </w:r>
            <w:r w:rsidRPr="00B44AB5">
              <w:rPr>
                <w:rFonts w:ascii="標楷體" w:eastAsia="標楷體" w:hAnsi="標楷體"/>
                <w:bCs/>
                <w:sz w:val="20"/>
                <w:szCs w:val="20"/>
              </w:rPr>
              <w:lastRenderedPageBreak/>
              <w:t>列表法解題，</w:t>
            </w:r>
            <w:r w:rsidRPr="00B44AB5">
              <w:rPr>
                <w:rFonts w:ascii="標楷體" w:eastAsia="標楷體" w:hAnsi="標楷體"/>
                <w:sz w:val="20"/>
                <w:szCs w:val="20"/>
              </w:rPr>
              <w:t>分別找出所有因數，圈出公因數，再從公因數中找出最大的一個。</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3.例3為求最大公因數二(只列出一個數的因數)，教</w:t>
            </w:r>
            <w:r w:rsidRPr="00B44AB5">
              <w:rPr>
                <w:rFonts w:ascii="標楷體" w:eastAsia="標楷體" w:hAnsi="標楷體"/>
                <w:sz w:val="20"/>
                <w:szCs w:val="20"/>
              </w:rPr>
              <w:t>師引導學生先列出32或34的因數，再從這些因數中找出可以作為另一數的因數，取其共同且最大的因數。</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4.例4為最大公因數的應用(平均分裝問題)，引導學生</w:t>
            </w:r>
            <w:r w:rsidRPr="00B44AB5">
              <w:rPr>
                <w:rFonts w:ascii="標楷體" w:eastAsia="標楷體" w:hAnsi="標楷體"/>
                <w:sz w:val="20"/>
                <w:szCs w:val="20"/>
              </w:rPr>
              <w:t>找出最大公因數，並利用最大公因數，解決情境中的問題。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活動三：練習園地</w:t>
            </w:r>
            <w:r w:rsidRPr="00B44AB5">
              <w:rPr>
                <w:rFonts w:ascii="標楷體" w:eastAsia="標楷體" w:hAnsi="標楷體"/>
                <w:bCs/>
                <w:sz w:val="20"/>
                <w:szCs w:val="20"/>
              </w:rPr>
              <w:br/>
              <w:t>進行第二單元之綜合練習。</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 xml:space="preserve">第2單元　</w:t>
            </w:r>
            <w:r w:rsidRPr="00B44AB5">
              <w:rPr>
                <w:rFonts w:ascii="標楷體" w:eastAsia="標楷體" w:hAnsi="標楷體"/>
                <w:sz w:val="20"/>
                <w:szCs w:val="20"/>
              </w:rPr>
              <w:t>因數與公因數</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lastRenderedPageBreak/>
              <w:t>作業評量</w:t>
            </w:r>
            <w:r w:rsidRPr="00B44AB5">
              <w:rPr>
                <w:rFonts w:ascii="標楷體" w:eastAsia="標楷體" w:hAnsi="標楷體"/>
                <w:bCs/>
                <w:sz w:val="20"/>
                <w:szCs w:val="20"/>
              </w:rPr>
              <w:br/>
              <w:t>口頭討論</w:t>
            </w:r>
            <w:r w:rsidRPr="00B44AB5">
              <w:rPr>
                <w:rFonts w:ascii="標楷體" w:eastAsia="標楷體" w:hAnsi="標楷體"/>
                <w:bCs/>
                <w:sz w:val="20"/>
                <w:szCs w:val="20"/>
              </w:rPr>
              <w:br/>
              <w:t>口頭評量</w:t>
            </w:r>
            <w:r w:rsidRPr="00B44AB5">
              <w:rPr>
                <w:rFonts w:ascii="標楷體" w:eastAsia="標楷體" w:hAnsi="標楷體"/>
                <w:bCs/>
                <w:sz w:val="20"/>
                <w:szCs w:val="20"/>
              </w:rPr>
              <w:br/>
              <w:t>小組互動表現</w:t>
            </w:r>
            <w:r w:rsidRPr="00B44AB5">
              <w:rPr>
                <w:rFonts w:ascii="標楷體" w:eastAsia="標楷體" w:hAnsi="標楷體"/>
                <w:bCs/>
                <w:sz w:val="20"/>
                <w:szCs w:val="20"/>
              </w:rPr>
              <w:br/>
            </w:r>
            <w:r w:rsidRPr="00B44AB5">
              <w:rPr>
                <w:rFonts w:ascii="標楷體" w:eastAsia="標楷體" w:hAnsi="標楷體"/>
                <w:bCs/>
                <w:sz w:val="20"/>
                <w:szCs w:val="20"/>
              </w:rPr>
              <w:lastRenderedPageBreak/>
              <w:t>習作評量</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5-n-04能理解因數和倍數。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5-n-05能認識兩數的公因數、公倍數、最大公因數與最小公倍數。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w:t>
            </w:r>
            <w:r w:rsidRPr="00B44AB5">
              <w:rPr>
                <w:rFonts w:ascii="標楷體" w:eastAsia="標楷體" w:hAnsi="標楷體"/>
                <w:sz w:val="20"/>
                <w:szCs w:val="20"/>
              </w:rPr>
              <w:lastRenderedPageBreak/>
              <w:t>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C-T-04能把待解的問題轉化成數學的問題。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C-S-04能多層面的理解，數學可以用來解決日常生活所遇到的問題。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C-C-01能理解數學語言(符號、用語、圖表、非形式化演繹等)的內涵。</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C-C-06能用一般語言及數學語言說明解題的過程。</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【環境教育】</w:t>
            </w:r>
            <w:smartTag w:uri="urn:schemas-microsoft-com:office:smarttags" w:element="chsdate">
              <w:smartTagPr>
                <w:attr w:name="Year" w:val="2005"/>
                <w:attr w:name="Month" w:val="2"/>
                <w:attr w:name="Day" w:val="1"/>
                <w:attr w:name="IsLunarDate" w:val="False"/>
                <w:attr w:name="IsROCDate" w:val="False"/>
              </w:smartTagPr>
              <w:r w:rsidRPr="00B44AB5">
                <w:rPr>
                  <w:rFonts w:ascii="標楷體" w:eastAsia="標楷體" w:hAnsi="標楷體"/>
                  <w:bCs/>
                  <w:sz w:val="20"/>
                  <w:szCs w:val="20"/>
                </w:rPr>
                <w:t>5-2-1</w:t>
              </w:r>
            </w:smartTag>
            <w:r w:rsidRPr="00B44AB5">
              <w:rPr>
                <w:rFonts w:ascii="標楷體" w:eastAsia="標楷體" w:hAnsi="標楷體"/>
                <w:bCs/>
                <w:sz w:val="20"/>
                <w:szCs w:val="20"/>
              </w:rPr>
              <w:t>具有跟隨家人或師長參與關懷弱勢族群等永續發展相關</w:t>
            </w:r>
            <w:r w:rsidRPr="00B44AB5">
              <w:rPr>
                <w:rFonts w:ascii="標楷體" w:eastAsia="標楷體" w:hAnsi="標楷體"/>
                <w:bCs/>
                <w:sz w:val="20"/>
                <w:szCs w:val="20"/>
              </w:rPr>
              <w:lastRenderedPageBreak/>
              <w:t>議題之活動經驗。</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第五週</w:t>
            </w:r>
            <w:r w:rsidRPr="0056196F">
              <w:rPr>
                <w:rFonts w:ascii="標楷體" w:eastAsia="標楷體" w:hAnsi="標楷體"/>
                <w:sz w:val="20"/>
                <w:szCs w:val="20"/>
              </w:rPr>
              <w:br/>
            </w:r>
            <w:r w:rsidRPr="00B44AB5">
              <w:rPr>
                <w:rFonts w:ascii="標楷體" w:eastAsia="標楷體" w:hAnsi="標楷體"/>
                <w:sz w:val="20"/>
                <w:szCs w:val="20"/>
              </w:rPr>
              <w:t>9/23~9/27</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 xml:space="preserve">第3單元　</w:t>
            </w:r>
            <w:r w:rsidRPr="00B44AB5">
              <w:rPr>
                <w:rFonts w:ascii="標楷體" w:eastAsia="標楷體" w:hAnsi="標楷體"/>
                <w:sz w:val="20"/>
                <w:szCs w:val="20"/>
              </w:rPr>
              <w:t>倍數與公倍數</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活動一：認識倍數</w:t>
            </w:r>
            <w:r w:rsidRPr="00B44AB5">
              <w:rPr>
                <w:rFonts w:ascii="標楷體" w:eastAsia="標楷體" w:hAnsi="標楷體"/>
                <w:bCs/>
                <w:sz w:val="20"/>
                <w:szCs w:val="20"/>
              </w:rPr>
              <w:br/>
              <w:t>1.例1為倍數的認識，引導學生</w:t>
            </w:r>
            <w:r w:rsidRPr="00B44AB5">
              <w:rPr>
                <w:rFonts w:ascii="標楷體" w:eastAsia="標楷體" w:hAnsi="標楷體"/>
                <w:sz w:val="20"/>
                <w:szCs w:val="20"/>
              </w:rPr>
              <w:t>透過幾的幾倍的乘積，認識「倍數」的意義。</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2.例2為倍數的判別(用除法)，引導學生</w:t>
            </w:r>
            <w:r w:rsidRPr="00B44AB5">
              <w:rPr>
                <w:rFonts w:ascii="標楷體" w:eastAsia="標楷體" w:hAnsi="標楷體"/>
                <w:sz w:val="20"/>
                <w:szCs w:val="20"/>
              </w:rPr>
              <w:t>利用除法檢查48是否為6或9的倍數。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3.例3為因數與被數的關係，說明</w:t>
            </w:r>
            <w:r w:rsidRPr="00B44AB5">
              <w:rPr>
                <w:rFonts w:ascii="標楷體" w:eastAsia="標楷體" w:hAnsi="標楷體"/>
                <w:sz w:val="20"/>
                <w:szCs w:val="20"/>
              </w:rPr>
              <w:t>乘法算式中，被乘數和乘數都是積的因數，積是被乘數和乘數的倍數。而在整除的除法算式中，被除數是除數和商的倍數，除數和商是被除</w:t>
            </w:r>
            <w:r w:rsidRPr="00B44AB5">
              <w:rPr>
                <w:rFonts w:ascii="標楷體" w:eastAsia="標楷體" w:hAnsi="標楷體"/>
                <w:sz w:val="20"/>
                <w:szCs w:val="20"/>
              </w:rPr>
              <w:lastRenderedPageBreak/>
              <w:t>數的因數。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4.例4為用乘法找倍數，引導學生</w:t>
            </w:r>
            <w:r w:rsidRPr="00B44AB5">
              <w:rPr>
                <w:rFonts w:ascii="標楷體" w:eastAsia="標楷體" w:hAnsi="標楷體"/>
                <w:sz w:val="20"/>
                <w:szCs w:val="20"/>
              </w:rPr>
              <w:t>從8的1倍開始，用乘法找出8的倍數，並找到最接近且小於60的倍數。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5.例5為限定範圍求倍數(等量分堆問題)，引導學生</w:t>
            </w:r>
            <w:r w:rsidRPr="00B44AB5">
              <w:rPr>
                <w:rFonts w:ascii="標楷體" w:eastAsia="標楷體" w:hAnsi="標楷體"/>
                <w:sz w:val="20"/>
                <w:szCs w:val="20"/>
              </w:rPr>
              <w:t>利用除法求商到個位，找出是6的倍數，最接近50卻不超過50的倍數。</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6.例6為限定範圍求倍數(等量分組問題)，引導學生</w:t>
            </w:r>
            <w:r w:rsidRPr="00B44AB5">
              <w:rPr>
                <w:rFonts w:ascii="標楷體" w:eastAsia="標楷體" w:hAnsi="標楷體"/>
                <w:sz w:val="20"/>
                <w:szCs w:val="20"/>
              </w:rPr>
              <w:t>利用除法求商到個位，找出是12的倍數，最接近100卻不超過100的倍數，再繼續找超過100的下一個倍數。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活動二：判別2、3、5、10的倍數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1.例1為2的倍數判別法，引導學生利用</w:t>
            </w:r>
            <w:r w:rsidRPr="00B44AB5">
              <w:rPr>
                <w:rFonts w:ascii="標楷體" w:eastAsia="標楷體" w:hAnsi="標楷體"/>
                <w:sz w:val="20"/>
                <w:szCs w:val="20"/>
              </w:rPr>
              <w:t>個位數字判別一數是否為2的倍數。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2.例2為5、10的倍數判別法，引導學生</w:t>
            </w:r>
            <w:r w:rsidRPr="00B44AB5">
              <w:rPr>
                <w:rFonts w:ascii="標楷體" w:eastAsia="標楷體" w:hAnsi="標楷體"/>
                <w:bCs/>
                <w:sz w:val="20"/>
                <w:szCs w:val="20"/>
              </w:rPr>
              <w:br/>
              <w:t>利用</w:t>
            </w:r>
            <w:r w:rsidRPr="00B44AB5">
              <w:rPr>
                <w:rFonts w:ascii="標楷體" w:eastAsia="標楷體" w:hAnsi="標楷體"/>
                <w:sz w:val="20"/>
                <w:szCs w:val="20"/>
              </w:rPr>
              <w:t>個位數字判別一數是否為5或10的倍數。</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3.例3為3的倍數判別法，</w:t>
            </w:r>
            <w:r w:rsidRPr="00B44AB5">
              <w:rPr>
                <w:rFonts w:ascii="標楷體" w:eastAsia="標楷體" w:hAnsi="標楷體"/>
                <w:sz w:val="20"/>
                <w:szCs w:val="20"/>
              </w:rPr>
              <w:t>引導學生理解： 100個積木，每3個一堆，會剩下1個；10個積木，每3個一堆，會剩下1個，因為有2條10，所以會剩</w:t>
            </w:r>
            <w:r w:rsidRPr="00B44AB5">
              <w:rPr>
                <w:rFonts w:ascii="標楷體" w:eastAsia="標楷體" w:hAnsi="標楷體"/>
                <w:sz w:val="20"/>
                <w:szCs w:val="20"/>
              </w:rPr>
              <w:lastRenderedPageBreak/>
              <w:t>下2個；將剩下的積木和個位數的積木相加，再3個一堆，若剛好分完，這個數就是3的倍數。</w:t>
            </w:r>
            <w:r w:rsidRPr="00B44AB5">
              <w:rPr>
                <w:rFonts w:ascii="標楷體" w:eastAsia="標楷體" w:hAnsi="標楷體"/>
                <w:bCs/>
                <w:sz w:val="20"/>
                <w:szCs w:val="20"/>
              </w:rPr>
              <w:t>教</w:t>
            </w:r>
            <w:r w:rsidRPr="00B44AB5">
              <w:rPr>
                <w:rFonts w:ascii="標楷體" w:eastAsia="標楷體" w:hAnsi="標楷體"/>
                <w:sz w:val="20"/>
                <w:szCs w:val="20"/>
              </w:rPr>
              <w:t>師歸納：把一個數的每位數字相加後，再除以3，如果整除，這個數就是3的倍數，如果不能整除，這個數就不是3的倍數。</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第3單元　</w:t>
            </w:r>
            <w:r w:rsidRPr="00B44AB5">
              <w:rPr>
                <w:rFonts w:ascii="標楷體" w:eastAsia="標楷體" w:hAnsi="標楷體"/>
                <w:sz w:val="20"/>
                <w:szCs w:val="20"/>
              </w:rPr>
              <w:t>倍數與公倍數</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紙筆評量</w:t>
            </w:r>
            <w:r w:rsidRPr="00B44AB5">
              <w:rPr>
                <w:rFonts w:ascii="標楷體" w:eastAsia="標楷體" w:hAnsi="標楷體"/>
                <w:bCs/>
                <w:sz w:val="20"/>
                <w:szCs w:val="20"/>
              </w:rPr>
              <w:br/>
              <w:t>作業評量</w:t>
            </w:r>
            <w:r w:rsidRPr="00B44AB5">
              <w:rPr>
                <w:rFonts w:ascii="標楷體" w:eastAsia="標楷體" w:hAnsi="標楷體"/>
                <w:bCs/>
                <w:sz w:val="20"/>
                <w:szCs w:val="20"/>
              </w:rPr>
              <w:br/>
              <w:t>口頭評量</w:t>
            </w:r>
            <w:r w:rsidRPr="00B44AB5">
              <w:rPr>
                <w:rFonts w:ascii="標楷體" w:eastAsia="標楷體" w:hAnsi="標楷體"/>
                <w:bCs/>
                <w:sz w:val="20"/>
                <w:szCs w:val="20"/>
              </w:rPr>
              <w:br/>
              <w:t>習作評量</w:t>
            </w:r>
            <w:r w:rsidRPr="00B44AB5">
              <w:rPr>
                <w:rFonts w:ascii="標楷體" w:eastAsia="標楷體" w:hAnsi="標楷體"/>
                <w:bCs/>
                <w:sz w:val="20"/>
                <w:szCs w:val="20"/>
              </w:rPr>
              <w:br/>
              <w:t>實作評量</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5-n-04能理解因數和倍數。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5-n-05能認識兩數的公因數、公倍數、最大公因數與最小公倍數。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C-T-02能把情境中數、量、形之關係以數學語言表出。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C-S-02能選擇使用合適的數學表徵。</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C-C-06能用一般語言及數學語言說明解題的過程。</w:t>
            </w:r>
          </w:p>
        </w:tc>
        <w:tc>
          <w:tcPr>
            <w:tcW w:w="1842"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【生涯發展教育】</w:t>
            </w:r>
            <w:smartTag w:uri="urn:schemas-microsoft-com:office:smarttags" w:element="chsdate">
              <w:smartTagPr>
                <w:attr w:name="Year" w:val="2003"/>
                <w:attr w:name="Month" w:val="2"/>
                <w:attr w:name="Day" w:val="1"/>
                <w:attr w:name="IsLunarDate" w:val="False"/>
                <w:attr w:name="IsROCDate" w:val="False"/>
              </w:smartTagPr>
              <w:r w:rsidRPr="00B44AB5">
                <w:rPr>
                  <w:rFonts w:ascii="標楷體" w:eastAsia="標楷體" w:hAnsi="標楷體"/>
                  <w:bCs/>
                  <w:sz w:val="20"/>
                  <w:szCs w:val="20"/>
                </w:rPr>
                <w:t>3-2-1</w:t>
              </w:r>
            </w:smartTag>
            <w:r w:rsidRPr="00B44AB5">
              <w:rPr>
                <w:rFonts w:ascii="標楷體" w:eastAsia="標楷體" w:hAnsi="標楷體"/>
                <w:bCs/>
                <w:sz w:val="20"/>
                <w:szCs w:val="20"/>
              </w:rPr>
              <w:t>培養規劃及運用時間的能力。</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B44AB5">
                <w:rPr>
                  <w:rFonts w:ascii="標楷體" w:eastAsia="標楷體" w:hAnsi="標楷體"/>
                  <w:bCs/>
                  <w:sz w:val="20"/>
                  <w:szCs w:val="20"/>
                </w:rPr>
                <w:t>2-3-2</w:t>
              </w:r>
            </w:smartTag>
            <w:r w:rsidRPr="00B44AB5">
              <w:rPr>
                <w:rFonts w:ascii="標楷體" w:eastAsia="標楷體" w:hAnsi="標楷體"/>
                <w:bCs/>
                <w:sz w:val="20"/>
                <w:szCs w:val="20"/>
              </w:rPr>
              <w:t>學習在性別互動中，展現自我的特色。</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第六週</w:t>
            </w:r>
            <w:r w:rsidRPr="0056196F">
              <w:rPr>
                <w:rFonts w:ascii="標楷體" w:eastAsia="標楷體" w:hAnsi="標楷體"/>
                <w:sz w:val="20"/>
                <w:szCs w:val="20"/>
              </w:rPr>
              <w:br/>
            </w:r>
            <w:r w:rsidRPr="00B44AB5">
              <w:rPr>
                <w:rFonts w:ascii="標楷體" w:eastAsia="標楷體" w:hAnsi="標楷體"/>
                <w:sz w:val="20"/>
                <w:szCs w:val="20"/>
              </w:rPr>
              <w:t>9/30~10/4</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第3單元　</w:t>
            </w:r>
            <w:r w:rsidRPr="00B44AB5">
              <w:rPr>
                <w:rFonts w:ascii="標楷體" w:eastAsia="標楷體" w:hAnsi="標楷體"/>
                <w:sz w:val="20"/>
                <w:szCs w:val="20"/>
              </w:rPr>
              <w:t>倍數與公倍數</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數學樂園</w:t>
            </w:r>
          </w:p>
        </w:tc>
        <w:tc>
          <w:tcPr>
            <w:tcW w:w="2410"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活動一：公倍數</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1.例1為認識公倍數，引導學生列舉兩數的倍數，再圈出共同的倍數，並了解公倍數的意義。</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2.例2為公倍數的判別(用除法)，引導學生</w:t>
            </w:r>
            <w:r w:rsidRPr="00B44AB5">
              <w:rPr>
                <w:rFonts w:ascii="標楷體" w:eastAsia="標楷體" w:hAnsi="標楷體"/>
                <w:sz w:val="20"/>
                <w:szCs w:val="20"/>
              </w:rPr>
              <w:t>用除法來檢驗一數是否為另兩數的公倍數。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3.例3為用列表法找出公倍數，引導學生利</w:t>
            </w:r>
            <w:r w:rsidRPr="00B44AB5">
              <w:rPr>
                <w:rFonts w:ascii="標楷體" w:eastAsia="標楷體" w:hAnsi="標楷體"/>
                <w:sz w:val="20"/>
                <w:szCs w:val="20"/>
              </w:rPr>
              <w:t>用列表法，分別列出50以內4的倍數、6的倍數。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4.例4為用較大數的倍數找出公倍數，教師說明</w:t>
            </w:r>
            <w:r w:rsidRPr="00B44AB5">
              <w:rPr>
                <w:rFonts w:ascii="標楷體" w:eastAsia="標楷體" w:hAnsi="標楷體"/>
                <w:sz w:val="20"/>
                <w:szCs w:val="20"/>
              </w:rPr>
              <w:t>4的倍數太多了，所以先列出較大數22的倍數，再從22的倍數中去檢查是否為4的倍數，可以較快找出兩數的公倍數。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5.例5為公倍數的應用，引導學生利用找</w:t>
            </w:r>
            <w:r w:rsidRPr="00B44AB5">
              <w:rPr>
                <w:rFonts w:ascii="標楷體" w:eastAsia="標楷體" w:hAnsi="標楷體"/>
                <w:sz w:val="20"/>
                <w:szCs w:val="20"/>
              </w:rPr>
              <w:t>出5和9的公倍數中，介於41～49之間的數。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活動二：最小公倍數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1.例1</w:t>
            </w:r>
            <w:r w:rsidRPr="00B44AB5">
              <w:rPr>
                <w:rFonts w:ascii="標楷體" w:eastAsia="標楷體" w:hAnsi="標楷體"/>
                <w:sz w:val="20"/>
                <w:szCs w:val="20"/>
              </w:rPr>
              <w:t>先分別列出在10、</w:t>
            </w:r>
            <w:r w:rsidRPr="00B44AB5">
              <w:rPr>
                <w:rFonts w:ascii="標楷體" w:eastAsia="標楷體" w:hAnsi="標楷體"/>
                <w:sz w:val="20"/>
                <w:szCs w:val="20"/>
              </w:rPr>
              <w:lastRenderedPageBreak/>
              <w:t>15的倍數，再找出兩數的公倍數中最小的。</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2.例2為找最小公倍數一(列表法)，教師說明</w:t>
            </w:r>
            <w:r w:rsidRPr="00B44AB5">
              <w:rPr>
                <w:rFonts w:ascii="標楷體" w:eastAsia="標楷體" w:hAnsi="標楷體"/>
                <w:sz w:val="20"/>
                <w:szCs w:val="20"/>
              </w:rPr>
              <w:t>拼成的正方形邊長，既是3的倍數，也是2的倍數，所以正方形的邊長是2和3的公倍數，因為要拼出最小的正方形，因此要找出2和3的最小公倍數。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3.例3為找最小公倍數二(只列較大數的倍數)，引導學生</w:t>
            </w:r>
            <w:r w:rsidRPr="00B44AB5">
              <w:rPr>
                <w:rFonts w:ascii="標楷體" w:eastAsia="標楷體" w:hAnsi="標楷體"/>
                <w:sz w:val="20"/>
                <w:szCs w:val="20"/>
              </w:rPr>
              <w:t>先列出162的倍數（原則上是先列出較大數的倍數），再從這些倍數中找出可以作為另一數的倍數，取其共同且最小的倍數。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4.例4引導學生</w:t>
            </w:r>
            <w:r w:rsidRPr="00B44AB5">
              <w:rPr>
                <w:rFonts w:ascii="標楷體" w:eastAsia="標楷體" w:hAnsi="標楷體"/>
                <w:sz w:val="20"/>
                <w:szCs w:val="20"/>
              </w:rPr>
              <w:t>找出最小公倍數，並利用最小公倍數，解決情境中的問題</w:t>
            </w:r>
            <w:r w:rsidRPr="00B44AB5">
              <w:rPr>
                <w:rFonts w:ascii="標楷體" w:eastAsia="標楷體" w:hAnsi="標楷體"/>
                <w:bCs/>
                <w:sz w:val="20"/>
                <w:szCs w:val="20"/>
              </w:rPr>
              <w:t>。</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活動三：練習園地</w:t>
            </w:r>
            <w:r w:rsidRPr="00B44AB5">
              <w:rPr>
                <w:rFonts w:ascii="標楷體" w:eastAsia="標楷體" w:hAnsi="標楷體"/>
                <w:bCs/>
                <w:sz w:val="20"/>
                <w:szCs w:val="20"/>
              </w:rPr>
              <w:br/>
              <w:t>進行第三單元之綜合練習。</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活動四：數學樂園</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教師引導學生了解數學樂園的數學性，將數學概念活學活用。</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第3單元　</w:t>
            </w:r>
            <w:r w:rsidRPr="00B44AB5">
              <w:rPr>
                <w:rFonts w:ascii="標楷體" w:eastAsia="標楷體" w:hAnsi="標楷體"/>
                <w:sz w:val="20"/>
                <w:szCs w:val="20"/>
              </w:rPr>
              <w:t>倍數與公倍數</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數學樂園</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作業評量</w:t>
            </w:r>
            <w:r w:rsidRPr="00B44AB5">
              <w:rPr>
                <w:rFonts w:ascii="標楷體" w:eastAsia="標楷體" w:hAnsi="標楷體"/>
                <w:bCs/>
                <w:sz w:val="20"/>
                <w:szCs w:val="20"/>
              </w:rPr>
              <w:br/>
              <w:t>口頭報告</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實作評量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5-n-04能理解因數和倍數。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5-n-05能認識兩數的公因數、公倍數、最大公因數與最小公倍數。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C-T-02能把情境中數、量、形之關係以數學語言表出。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C-S-02能選擇使用合適的數學表徵。</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C-C-06能用一般語言及數學語言說明解題的過程。</w:t>
            </w:r>
          </w:p>
        </w:tc>
        <w:tc>
          <w:tcPr>
            <w:tcW w:w="1842"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【生涯發展教育】</w:t>
            </w:r>
            <w:smartTag w:uri="urn:schemas-microsoft-com:office:smarttags" w:element="chsdate">
              <w:smartTagPr>
                <w:attr w:name="Year" w:val="2003"/>
                <w:attr w:name="Month" w:val="2"/>
                <w:attr w:name="Day" w:val="1"/>
                <w:attr w:name="IsLunarDate" w:val="False"/>
                <w:attr w:name="IsROCDate" w:val="False"/>
              </w:smartTagPr>
              <w:r w:rsidRPr="00B44AB5">
                <w:rPr>
                  <w:rFonts w:ascii="標楷體" w:eastAsia="標楷體" w:hAnsi="標楷體"/>
                  <w:bCs/>
                  <w:sz w:val="20"/>
                  <w:szCs w:val="20"/>
                </w:rPr>
                <w:t>3-2-1</w:t>
              </w:r>
            </w:smartTag>
            <w:r w:rsidRPr="00B44AB5">
              <w:rPr>
                <w:rFonts w:ascii="標楷體" w:eastAsia="標楷體" w:hAnsi="標楷體"/>
                <w:bCs/>
                <w:sz w:val="20"/>
                <w:szCs w:val="20"/>
              </w:rPr>
              <w:t>培養規劃及運用時間的能力。</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【性別平等教育】</w:t>
            </w:r>
            <w:smartTag w:uri="urn:schemas-microsoft-com:office:smarttags" w:element="chsdate">
              <w:smartTagPr>
                <w:attr w:name="Year" w:val="2002"/>
                <w:attr w:name="Month" w:val="3"/>
                <w:attr w:name="Day" w:val="2"/>
                <w:attr w:name="IsLunarDate" w:val="False"/>
                <w:attr w:name="IsROCDate" w:val="False"/>
              </w:smartTagPr>
              <w:r w:rsidRPr="00B44AB5">
                <w:rPr>
                  <w:rFonts w:ascii="標楷體" w:eastAsia="標楷體" w:hAnsi="標楷體"/>
                  <w:bCs/>
                  <w:sz w:val="20"/>
                  <w:szCs w:val="20"/>
                </w:rPr>
                <w:t>2-3-2</w:t>
              </w:r>
            </w:smartTag>
            <w:r w:rsidRPr="00B44AB5">
              <w:rPr>
                <w:rFonts w:ascii="標楷體" w:eastAsia="標楷體" w:hAnsi="標楷體"/>
                <w:bCs/>
                <w:sz w:val="20"/>
                <w:szCs w:val="20"/>
              </w:rPr>
              <w:t>學習在性別互動中，展現自我的特色。</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第七週</w:t>
            </w:r>
            <w:r w:rsidRPr="0056196F">
              <w:rPr>
                <w:rFonts w:ascii="標楷體" w:eastAsia="標楷體" w:hAnsi="標楷體"/>
                <w:sz w:val="20"/>
                <w:szCs w:val="20"/>
              </w:rPr>
              <w:br/>
            </w:r>
            <w:r w:rsidRPr="00B44AB5">
              <w:rPr>
                <w:rFonts w:ascii="標楷體" w:eastAsia="標楷體" w:hAnsi="標楷體"/>
                <w:sz w:val="20"/>
                <w:szCs w:val="20"/>
              </w:rPr>
              <w:t>10/7~10/11</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幾何</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 xml:space="preserve">第4單元　</w:t>
            </w:r>
            <w:r w:rsidRPr="00B44AB5">
              <w:rPr>
                <w:rFonts w:ascii="標楷體" w:eastAsia="標楷體" w:hAnsi="標楷體"/>
                <w:sz w:val="20"/>
                <w:szCs w:val="20"/>
              </w:rPr>
              <w:t>平面圖形</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活動一：三角形的邊長關係</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1.例1為理解兩邊和大於第三邊，教師引導學生學生拿出附件6操作，量出甲、乙兩個三角形的邊長，從實際測量不同三角</w:t>
            </w:r>
            <w:r w:rsidRPr="00B44AB5">
              <w:rPr>
                <w:rFonts w:ascii="標楷體" w:eastAsia="標楷體" w:hAnsi="標楷體"/>
                <w:bCs/>
                <w:sz w:val="20"/>
                <w:szCs w:val="20"/>
              </w:rPr>
              <w:lastRenderedPageBreak/>
              <w:t>形的結果，驗證一般三角形都滿足「兩邊和大於第三邊」的性質。</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2為三角形兩邊和大於第三邊的操作，教師引導學生拿出附件7操作，並把操作的結果寫在課本上，透過操作後的記錄，發表說明自己觀察後的發現。本例加強檢驗學生是否理解「任意兩邊」的意義。例題說明示範學生易犯的錯誤：只檢查一種情形就下判斷。</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3.例3為三角形兩邊和大於第三邊的應用，學生依直覺會先嘗試300和600的和。很快就能判斷1000是不可能。教師要討論200、400、600、800可能或不可能的理由。</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活動二：三角形的內角和是180度</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1.例1為計算特殊直角三角形的內角和，教師引導驗證三角和為180度，同時知道非直角的兩角和是90度。</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2.例2為正三角形的內角和，教師引導學生測量熟悉的正三角形三個內角，驗證三角和為180度。</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3.例3為理解三角形的內角和是180度，教師引導學生拿出附件8，用傳統</w:t>
            </w:r>
            <w:r w:rsidRPr="00B44AB5">
              <w:rPr>
                <w:rFonts w:ascii="標楷體" w:eastAsia="標楷體" w:hAnsi="標楷體"/>
                <w:bCs/>
                <w:sz w:val="20"/>
                <w:szCs w:val="20"/>
              </w:rPr>
              <w:lastRenderedPageBreak/>
              <w:t>的拼貼方式，說明一般三角形內角和是180度的性質。</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4.例4為已知三角形的2個內角，求第3個角，利用三角形內角和是180度解題。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5.例5為等腰三角形，已知頂角求底角。</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6.例6為等腰三角形，已知底角求頂角。</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幾何</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第4單元　</w:t>
            </w:r>
            <w:r w:rsidRPr="00B44AB5">
              <w:rPr>
                <w:rFonts w:ascii="標楷體" w:eastAsia="標楷體" w:hAnsi="標楷體"/>
                <w:sz w:val="20"/>
                <w:szCs w:val="20"/>
              </w:rPr>
              <w:t>平面圖形</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實作評量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5-s-01能透過操作，理解三角形三內角和為180度。</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5-s-02能透過操作，理解三角形任意兩邊和大於第三邊。</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5-s-03能認識圓心角，並認識扇形。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w:t>
            </w:r>
            <w:r w:rsidRPr="00B44AB5">
              <w:rPr>
                <w:rFonts w:ascii="標楷體" w:eastAsia="標楷體" w:hAnsi="標楷體"/>
                <w:sz w:val="20"/>
                <w:szCs w:val="20"/>
              </w:rPr>
              <w:lastRenderedPageBreak/>
              <w:t>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C-R-03能知道數學可以應用到自然科學或社會科學中。</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C-T-01能把情境中與問題相關的數、量、形析出。</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C-C-05能用數學語言呈現解題的過程。</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【人權教育】</w:t>
            </w:r>
            <w:smartTag w:uri="urn:schemas-microsoft-com:office:smarttags" w:element="chsdate">
              <w:smartTagPr>
                <w:attr w:name="Year" w:val="2001"/>
                <w:attr w:name="Month" w:val="3"/>
                <w:attr w:name="Day" w:val="3"/>
                <w:attr w:name="IsLunarDate" w:val="False"/>
                <w:attr w:name="IsROCDate" w:val="False"/>
              </w:smartTagPr>
              <w:r w:rsidRPr="00B44AB5">
                <w:rPr>
                  <w:rFonts w:ascii="標楷體" w:eastAsia="標楷體" w:hAnsi="標楷體"/>
                  <w:bCs/>
                  <w:sz w:val="20"/>
                  <w:szCs w:val="20"/>
                </w:rPr>
                <w:t>1-3-3</w:t>
              </w:r>
            </w:smartTag>
            <w:r w:rsidRPr="00B44AB5">
              <w:rPr>
                <w:rFonts w:ascii="標楷體" w:eastAsia="標楷體" w:hAnsi="標楷體"/>
                <w:bCs/>
                <w:sz w:val="20"/>
                <w:szCs w:val="20"/>
              </w:rPr>
              <w:t>了解平等、正義的原則，並能在生活中實踐。</w:t>
            </w:r>
            <w:r w:rsidRPr="00B44AB5">
              <w:rPr>
                <w:rFonts w:ascii="標楷體" w:eastAsia="標楷體" w:hAnsi="標楷體"/>
                <w:bCs/>
                <w:sz w:val="20"/>
                <w:szCs w:val="20"/>
              </w:rPr>
              <w:br/>
              <w:t>【性別平等教育】2-3-2學習在性別互動中，展現自我</w:t>
            </w:r>
            <w:r w:rsidRPr="00B44AB5">
              <w:rPr>
                <w:rFonts w:ascii="標楷體" w:eastAsia="標楷體" w:hAnsi="標楷體"/>
                <w:bCs/>
                <w:sz w:val="20"/>
                <w:szCs w:val="20"/>
              </w:rPr>
              <w:lastRenderedPageBreak/>
              <w:t>的特色。</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第八週</w:t>
            </w:r>
            <w:r w:rsidRPr="0056196F">
              <w:rPr>
                <w:rFonts w:ascii="標楷體" w:eastAsia="標楷體" w:hAnsi="標楷體"/>
                <w:sz w:val="20"/>
                <w:szCs w:val="20"/>
              </w:rPr>
              <w:br/>
            </w:r>
            <w:r w:rsidRPr="00B44AB5">
              <w:rPr>
                <w:rFonts w:ascii="標楷體" w:eastAsia="標楷體" w:hAnsi="標楷體"/>
                <w:sz w:val="20"/>
                <w:szCs w:val="20"/>
              </w:rPr>
              <w:t>10/14~10/18</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幾何</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 xml:space="preserve">第4單元　</w:t>
            </w:r>
            <w:r w:rsidRPr="00B44AB5">
              <w:rPr>
                <w:rFonts w:ascii="標楷體" w:eastAsia="標楷體" w:hAnsi="標楷體"/>
                <w:sz w:val="20"/>
                <w:szCs w:val="20"/>
              </w:rPr>
              <w:t>平面圖形</w:t>
            </w:r>
          </w:p>
        </w:tc>
        <w:tc>
          <w:tcPr>
            <w:tcW w:w="2410"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活動一：認識多邊形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1.教師請學生讀課本P5</w:t>
            </w:r>
            <w:r w:rsidRPr="00B44AB5">
              <w:rPr>
                <w:rFonts w:ascii="標楷體" w:eastAsia="標楷體" w:hAnsi="標楷體" w:hint="eastAsia"/>
                <w:sz w:val="20"/>
                <w:szCs w:val="20"/>
              </w:rPr>
              <w:t>3</w:t>
            </w:r>
            <w:r w:rsidRPr="00B44AB5">
              <w:rPr>
                <w:rFonts w:ascii="標楷體" w:eastAsia="標楷體" w:hAnsi="標楷體"/>
                <w:sz w:val="20"/>
                <w:szCs w:val="20"/>
              </w:rPr>
              <w:t>課文，教師說明多邊形的意義，多邊形：3個邊以上（包含3個邊）的圖形。如：三角形、四邊形、五邊形……。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活動二：正多邊形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1.例1為認識正多邊形，教師引導學生測量各邊的</w:t>
            </w:r>
            <w:r w:rsidRPr="00B44AB5">
              <w:rPr>
                <w:rFonts w:ascii="標楷體" w:eastAsia="標楷體" w:hAnsi="標楷體" w:hint="eastAsia"/>
                <w:sz w:val="20"/>
                <w:szCs w:val="20"/>
              </w:rPr>
              <w:t>邊</w:t>
            </w:r>
            <w:r w:rsidRPr="00B44AB5">
              <w:rPr>
                <w:rFonts w:ascii="標楷體" w:eastAsia="標楷體" w:hAnsi="標楷體"/>
                <w:sz w:val="20"/>
                <w:szCs w:val="20"/>
              </w:rPr>
              <w:t>長和角，並記錄下來，說明正多邊形的意義。正多邊形：每邊一樣長，每個角一樣大的多邊形。如正三角形、正方形、正五邊形……。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2.例2為判別四邊形的邊、角是不是相等，教師引導學生實際操作操作附件10解題。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3.例3為判別正多邊形是否能緊密鋪排，引導學生實際操作附件11解題。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活動</w:t>
            </w:r>
            <w:r w:rsidRPr="00B44AB5">
              <w:rPr>
                <w:rFonts w:ascii="標楷體" w:eastAsia="標楷體" w:hAnsi="標楷體"/>
                <w:bCs/>
                <w:sz w:val="20"/>
                <w:szCs w:val="20"/>
              </w:rPr>
              <w:t>三</w:t>
            </w:r>
            <w:r w:rsidRPr="00B44AB5">
              <w:rPr>
                <w:rFonts w:ascii="標楷體" w:eastAsia="標楷體" w:hAnsi="標楷體"/>
                <w:sz w:val="20"/>
                <w:szCs w:val="20"/>
              </w:rPr>
              <w:t>：扇形與圓心角</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1.例1</w:t>
            </w:r>
            <w:r w:rsidRPr="00B44AB5">
              <w:rPr>
                <w:rFonts w:ascii="標楷體" w:eastAsia="標楷體" w:hAnsi="標楷體" w:hint="eastAsia"/>
                <w:sz w:val="20"/>
                <w:szCs w:val="20"/>
              </w:rPr>
              <w:t>為認識扇形與圓心角</w:t>
            </w:r>
            <w:r w:rsidRPr="00B44AB5">
              <w:rPr>
                <w:rFonts w:ascii="標楷體" w:eastAsia="標楷體" w:hAnsi="標楷體"/>
                <w:sz w:val="20"/>
                <w:szCs w:val="20"/>
              </w:rPr>
              <w:t>，引導學生實際操作附件</w:t>
            </w:r>
            <w:r w:rsidRPr="00B44AB5">
              <w:rPr>
                <w:rFonts w:ascii="標楷體" w:eastAsia="標楷體" w:hAnsi="標楷體" w:hint="eastAsia"/>
                <w:sz w:val="20"/>
                <w:szCs w:val="20"/>
              </w:rPr>
              <w:t>，說明扇形的概念及其構成要素。</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2.例2</w:t>
            </w:r>
            <w:r w:rsidRPr="00B44AB5">
              <w:rPr>
                <w:rFonts w:ascii="標楷體" w:eastAsia="標楷體" w:hAnsi="標楷體" w:hint="eastAsia"/>
                <w:sz w:val="20"/>
                <w:szCs w:val="20"/>
              </w:rPr>
              <w:t>為判別扇形</w:t>
            </w:r>
            <w:r w:rsidRPr="00B44AB5">
              <w:rPr>
                <w:rFonts w:ascii="標楷體" w:eastAsia="標楷體" w:hAnsi="標楷體"/>
                <w:sz w:val="20"/>
                <w:szCs w:val="20"/>
              </w:rPr>
              <w:t>，</w:t>
            </w:r>
            <w:r w:rsidRPr="00B44AB5">
              <w:rPr>
                <w:rFonts w:ascii="標楷體" w:eastAsia="標楷體" w:hAnsi="標楷體" w:hint="eastAsia"/>
                <w:sz w:val="20"/>
                <w:szCs w:val="20"/>
              </w:rPr>
              <w:t>根據扇形的構成要素，判斷圖形是否為扇形。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sz w:val="20"/>
                <w:szCs w:val="20"/>
              </w:rPr>
              <w:t>3</w:t>
            </w:r>
            <w:r w:rsidRPr="00B44AB5">
              <w:rPr>
                <w:rFonts w:ascii="標楷體" w:eastAsia="標楷體" w:hAnsi="標楷體"/>
                <w:sz w:val="20"/>
                <w:szCs w:val="20"/>
              </w:rPr>
              <w:t>.例</w:t>
            </w:r>
            <w:r w:rsidRPr="00B44AB5">
              <w:rPr>
                <w:rFonts w:ascii="標楷體" w:eastAsia="標楷體" w:hAnsi="標楷體" w:hint="eastAsia"/>
                <w:sz w:val="20"/>
                <w:szCs w:val="20"/>
              </w:rPr>
              <w:t>3為求</w:t>
            </w:r>
            <w:r w:rsidRPr="00B44AB5">
              <w:rPr>
                <w:rFonts w:ascii="標楷體" w:eastAsia="標楷體" w:hAnsi="標楷體"/>
                <w:sz w:val="20"/>
                <w:szCs w:val="20"/>
              </w:rPr>
              <w:object w:dxaOrig="240" w:dyaOrig="620">
                <v:shape id="_x0000_i1027" type="#_x0000_t75" style="width:10pt;height:25pt" o:ole="">
                  <v:imagedata r:id="rId12" o:title=""/>
                </v:shape>
                <o:OLEObject Type="Embed" ProgID="Equation.3" ShapeID="_x0000_i1027" DrawAspect="Content" ObjectID="_1619511148" r:id="rId13"/>
              </w:object>
            </w:r>
            <w:r w:rsidRPr="00B44AB5">
              <w:rPr>
                <w:rFonts w:ascii="標楷體" w:eastAsia="標楷體" w:hAnsi="標楷體" w:hint="eastAsia"/>
                <w:sz w:val="20"/>
                <w:szCs w:val="20"/>
              </w:rPr>
              <w:t>圓的扇形圓心角</w:t>
            </w:r>
            <w:r w:rsidRPr="00B44AB5">
              <w:rPr>
                <w:rFonts w:ascii="標楷體" w:eastAsia="標楷體" w:hAnsi="標楷體"/>
                <w:sz w:val="20"/>
                <w:szCs w:val="20"/>
              </w:rPr>
              <w:t>，教師說明分數和圓相連結，</w:t>
            </w:r>
            <w:r w:rsidRPr="00B44AB5">
              <w:rPr>
                <w:rFonts w:ascii="標楷體" w:eastAsia="標楷體" w:hAnsi="標楷體" w:hint="eastAsia"/>
                <w:sz w:val="20"/>
                <w:szCs w:val="20"/>
              </w:rPr>
              <w:t>透過附件操作</w:t>
            </w:r>
            <w:r w:rsidRPr="00B44AB5">
              <w:rPr>
                <w:rFonts w:ascii="標楷體" w:eastAsia="標楷體" w:hAnsi="標楷體"/>
                <w:sz w:val="20"/>
                <w:szCs w:val="20"/>
              </w:rPr>
              <w:t>，並能應用將一個周角平分的概念</w:t>
            </w:r>
            <w:r w:rsidRPr="00B44AB5">
              <w:rPr>
                <w:rFonts w:ascii="標楷體" w:eastAsia="標楷體" w:hAnsi="標楷體" w:hint="eastAsia"/>
                <w:sz w:val="20"/>
                <w:szCs w:val="20"/>
              </w:rPr>
              <w:t>，</w:t>
            </w:r>
            <w:r w:rsidRPr="00B44AB5">
              <w:rPr>
                <w:rFonts w:ascii="標楷體" w:eastAsia="標楷體" w:hAnsi="標楷體"/>
                <w:sz w:val="20"/>
                <w:szCs w:val="20"/>
              </w:rPr>
              <w:t>用除法求出相對應的角度。教師應先提醒學生一個周角是360度。</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sz w:val="20"/>
                <w:szCs w:val="20"/>
              </w:rPr>
              <w:t>4</w:t>
            </w:r>
            <w:r w:rsidRPr="00B44AB5">
              <w:rPr>
                <w:rFonts w:ascii="標楷體" w:eastAsia="標楷體" w:hAnsi="標楷體"/>
                <w:sz w:val="20"/>
                <w:szCs w:val="20"/>
              </w:rPr>
              <w:t>.例</w:t>
            </w:r>
            <w:r w:rsidRPr="00B44AB5">
              <w:rPr>
                <w:rFonts w:ascii="標楷體" w:eastAsia="標楷體" w:hAnsi="標楷體" w:hint="eastAsia"/>
                <w:sz w:val="20"/>
                <w:szCs w:val="20"/>
              </w:rPr>
              <w:t>4為求</w:t>
            </w:r>
            <w:r w:rsidRPr="00B44AB5">
              <w:rPr>
                <w:rFonts w:ascii="標楷體" w:eastAsia="標楷體" w:hAnsi="標楷體"/>
                <w:sz w:val="20"/>
                <w:szCs w:val="20"/>
              </w:rPr>
              <w:object w:dxaOrig="240" w:dyaOrig="620">
                <v:shape id="_x0000_i1028" type="#_x0000_t75" style="width:10pt;height:25pt" o:ole="">
                  <v:imagedata r:id="rId14" o:title=""/>
                </v:shape>
                <o:OLEObject Type="Embed" ProgID="Equation.3" ShapeID="_x0000_i1028" DrawAspect="Content" ObjectID="_1619511149" r:id="rId15"/>
              </w:object>
            </w:r>
            <w:r w:rsidRPr="00B44AB5">
              <w:rPr>
                <w:rFonts w:ascii="標楷體" w:eastAsia="標楷體" w:hAnsi="標楷體" w:hint="eastAsia"/>
                <w:sz w:val="20"/>
                <w:szCs w:val="20"/>
              </w:rPr>
              <w:t>圓的扇形圓心角</w:t>
            </w:r>
            <w:r w:rsidRPr="00B44AB5">
              <w:rPr>
                <w:rFonts w:ascii="標楷體" w:eastAsia="標楷體" w:hAnsi="標楷體"/>
                <w:sz w:val="20"/>
                <w:szCs w:val="20"/>
              </w:rPr>
              <w:t>，複習一個周角是360度，因此</w:t>
            </w:r>
            <w:r w:rsidRPr="00B44AB5">
              <w:rPr>
                <w:rFonts w:ascii="標楷體" w:eastAsia="標楷體" w:hAnsi="標楷體"/>
                <w:sz w:val="20"/>
                <w:szCs w:val="20"/>
              </w:rPr>
              <w:object w:dxaOrig="240" w:dyaOrig="620">
                <v:shape id="_x0000_i1029" type="#_x0000_t75" style="width:10pt;height:25pt" o:ole="">
                  <v:imagedata r:id="rId16" o:title=""/>
                </v:shape>
                <o:OLEObject Type="Embed" ProgID="Equation.3" ShapeID="_x0000_i1029" DrawAspect="Content" ObjectID="_1619511150" r:id="rId17"/>
              </w:object>
            </w:r>
            <w:r w:rsidRPr="00B44AB5">
              <w:rPr>
                <w:rFonts w:ascii="標楷體" w:eastAsia="標楷體" w:hAnsi="標楷體"/>
                <w:sz w:val="20"/>
                <w:szCs w:val="20"/>
              </w:rPr>
              <w:t>圓的扇形的圓心角是360度平分成</w:t>
            </w:r>
            <w:r w:rsidRPr="00B44AB5">
              <w:rPr>
                <w:rFonts w:ascii="標楷體" w:eastAsia="標楷體" w:hAnsi="標楷體" w:hint="eastAsia"/>
                <w:sz w:val="20"/>
                <w:szCs w:val="20"/>
              </w:rPr>
              <w:t>4</w:t>
            </w:r>
            <w:r w:rsidRPr="00B44AB5">
              <w:rPr>
                <w:rFonts w:ascii="標楷體" w:eastAsia="標楷體" w:hAnsi="標楷體"/>
                <w:sz w:val="20"/>
                <w:szCs w:val="20"/>
              </w:rPr>
              <w:t>份。</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sz w:val="20"/>
                <w:szCs w:val="20"/>
              </w:rPr>
              <w:t>5</w:t>
            </w:r>
            <w:r w:rsidRPr="00B44AB5">
              <w:rPr>
                <w:rFonts w:ascii="標楷體" w:eastAsia="標楷體" w:hAnsi="標楷體"/>
                <w:sz w:val="20"/>
                <w:szCs w:val="20"/>
              </w:rPr>
              <w:t>.例</w:t>
            </w:r>
            <w:r w:rsidRPr="00B44AB5">
              <w:rPr>
                <w:rFonts w:ascii="標楷體" w:eastAsia="標楷體" w:hAnsi="標楷體" w:hint="eastAsia"/>
                <w:sz w:val="20"/>
                <w:szCs w:val="20"/>
              </w:rPr>
              <w:t>5為求</w:t>
            </w:r>
            <w:r w:rsidRPr="00B44AB5">
              <w:rPr>
                <w:rFonts w:ascii="標楷體" w:eastAsia="標楷體" w:hAnsi="標楷體"/>
                <w:sz w:val="20"/>
                <w:szCs w:val="20"/>
              </w:rPr>
              <w:object w:dxaOrig="220" w:dyaOrig="620">
                <v:shape id="_x0000_i1030" type="#_x0000_t75" style="width:9pt;height:25pt" o:ole="">
                  <v:imagedata r:id="rId18" o:title=""/>
                </v:shape>
                <o:OLEObject Type="Embed" ProgID="Equation.3" ShapeID="_x0000_i1030" DrawAspect="Content" ObjectID="_1619511151" r:id="rId19"/>
              </w:object>
            </w:r>
            <w:r w:rsidRPr="00B44AB5">
              <w:rPr>
                <w:rFonts w:ascii="標楷體" w:eastAsia="標楷體" w:hAnsi="標楷體" w:hint="eastAsia"/>
                <w:sz w:val="20"/>
                <w:szCs w:val="20"/>
              </w:rPr>
              <w:t>圓的扇形圓心角</w:t>
            </w:r>
            <w:r w:rsidRPr="00B44AB5">
              <w:rPr>
                <w:rFonts w:ascii="標楷體" w:eastAsia="標楷體" w:hAnsi="標楷體"/>
                <w:sz w:val="20"/>
                <w:szCs w:val="20"/>
              </w:rPr>
              <w:t>，複習一個周角是360度，因此</w:t>
            </w:r>
            <w:r w:rsidRPr="00B44AB5">
              <w:rPr>
                <w:rFonts w:ascii="標楷體" w:eastAsia="標楷體" w:hAnsi="標楷體"/>
                <w:sz w:val="20"/>
                <w:szCs w:val="20"/>
              </w:rPr>
              <w:object w:dxaOrig="220" w:dyaOrig="620">
                <v:shape id="_x0000_i1031" type="#_x0000_t75" style="width:9pt;height:25pt" o:ole="">
                  <v:imagedata r:id="rId18" o:title=""/>
                </v:shape>
                <o:OLEObject Type="Embed" ProgID="Equation.3" ShapeID="_x0000_i1031" DrawAspect="Content" ObjectID="_1619511152" r:id="rId20"/>
              </w:object>
            </w:r>
            <w:r w:rsidRPr="00B44AB5">
              <w:rPr>
                <w:rFonts w:ascii="標楷體" w:eastAsia="標楷體" w:hAnsi="標楷體"/>
                <w:sz w:val="20"/>
                <w:szCs w:val="20"/>
              </w:rPr>
              <w:t>圓的扇形的圓心角是360度平分成</w:t>
            </w:r>
            <w:r w:rsidRPr="00B44AB5">
              <w:rPr>
                <w:rFonts w:ascii="標楷體" w:eastAsia="標楷體" w:hAnsi="標楷體" w:hint="eastAsia"/>
                <w:sz w:val="20"/>
                <w:szCs w:val="20"/>
              </w:rPr>
              <w:t>8</w:t>
            </w:r>
            <w:r w:rsidRPr="00B44AB5">
              <w:rPr>
                <w:rFonts w:ascii="標楷體" w:eastAsia="標楷體" w:hAnsi="標楷體"/>
                <w:sz w:val="20"/>
                <w:szCs w:val="20"/>
              </w:rPr>
              <w:t>份。</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活動四：練習園地</w:t>
            </w:r>
            <w:r w:rsidRPr="00B44AB5">
              <w:rPr>
                <w:rFonts w:ascii="標楷體" w:eastAsia="標楷體" w:hAnsi="標楷體"/>
                <w:sz w:val="20"/>
                <w:szCs w:val="20"/>
              </w:rPr>
              <w:br/>
            </w:r>
            <w:r w:rsidRPr="00B44AB5">
              <w:rPr>
                <w:rFonts w:ascii="標楷體" w:eastAsia="標楷體" w:hAnsi="標楷體"/>
                <w:bCs/>
                <w:sz w:val="20"/>
                <w:szCs w:val="20"/>
              </w:rPr>
              <w:t>進行第四單元之綜合練習。</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幾何</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第4單元　</w:t>
            </w:r>
            <w:r w:rsidRPr="00B44AB5">
              <w:rPr>
                <w:rFonts w:ascii="標楷體" w:eastAsia="標楷體" w:hAnsi="標楷體"/>
                <w:sz w:val="20"/>
                <w:szCs w:val="20"/>
              </w:rPr>
              <w:t>平面圖形</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紙筆評量</w:t>
            </w:r>
            <w:r w:rsidRPr="00B44AB5">
              <w:rPr>
                <w:rFonts w:ascii="標楷體" w:eastAsia="標楷體" w:hAnsi="標楷體"/>
                <w:bCs/>
                <w:sz w:val="20"/>
                <w:szCs w:val="20"/>
              </w:rPr>
              <w:br/>
              <w:t>作業評量</w:t>
            </w:r>
            <w:r w:rsidRPr="00B44AB5">
              <w:rPr>
                <w:rFonts w:ascii="標楷體" w:eastAsia="標楷體" w:hAnsi="標楷體"/>
                <w:bCs/>
                <w:sz w:val="20"/>
                <w:szCs w:val="20"/>
              </w:rPr>
              <w:br/>
              <w:t>口頭報告</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5-s-01能透過操作，理解三角形三內角和為180度。</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5-s-02能透過操作，理解三角形任意兩邊和大於第三邊。</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5-s-03能認識圓心角，並認識扇形。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C-R-03能知道數學可以應用到自然科學或社會科學中。</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C-T-01能把情境中與問題相關的數、量、形析出。</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C-C-05能用數學語言呈現解題的過程。</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44AB5">
                <w:rPr>
                  <w:rFonts w:ascii="標楷體" w:eastAsia="標楷體" w:hAnsi="標楷體"/>
                  <w:bCs/>
                  <w:sz w:val="20"/>
                  <w:szCs w:val="20"/>
                </w:rPr>
                <w:t>3-2-2</w:t>
              </w:r>
            </w:smartTag>
            <w:r w:rsidRPr="00B44AB5">
              <w:rPr>
                <w:rFonts w:ascii="標楷體" w:eastAsia="標楷體" w:hAnsi="標楷體"/>
                <w:bCs/>
                <w:sz w:val="20"/>
                <w:szCs w:val="20"/>
              </w:rPr>
              <w:t>學習如何解決問題及做決定。</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第九週</w:t>
            </w:r>
            <w:r w:rsidRPr="0056196F">
              <w:rPr>
                <w:rFonts w:ascii="標楷體" w:eastAsia="標楷體" w:hAnsi="標楷體"/>
                <w:sz w:val="20"/>
                <w:szCs w:val="20"/>
              </w:rPr>
              <w:br/>
            </w:r>
            <w:r w:rsidRPr="00B44AB5">
              <w:rPr>
                <w:rFonts w:ascii="標楷體" w:eastAsia="標楷體" w:hAnsi="標楷體"/>
                <w:sz w:val="20"/>
                <w:szCs w:val="20"/>
              </w:rPr>
              <w:lastRenderedPageBreak/>
              <w:t>10/21~10/25</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 xml:space="preserve">第5單元　</w:t>
            </w:r>
            <w:r w:rsidRPr="00B44AB5">
              <w:rPr>
                <w:rFonts w:ascii="標楷體" w:eastAsia="標楷體" w:hAnsi="標楷體"/>
                <w:sz w:val="20"/>
                <w:szCs w:val="20"/>
              </w:rPr>
              <w:t>多位數的乘除</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lastRenderedPageBreak/>
              <w:t>活動一：多位數的乘法</w:t>
            </w:r>
            <w:r w:rsidRPr="00B44AB5">
              <w:rPr>
                <w:rFonts w:ascii="標楷體" w:eastAsia="標楷體" w:hAnsi="標楷體"/>
                <w:bCs/>
                <w:sz w:val="20"/>
                <w:szCs w:val="20"/>
              </w:rPr>
              <w:br/>
            </w:r>
            <w:r w:rsidRPr="00B44AB5">
              <w:rPr>
                <w:rFonts w:ascii="標楷體" w:eastAsia="標楷體" w:hAnsi="標楷體"/>
                <w:bCs/>
                <w:sz w:val="20"/>
                <w:szCs w:val="20"/>
              </w:rPr>
              <w:lastRenderedPageBreak/>
              <w:t>1.</w:t>
            </w:r>
            <w:r w:rsidRPr="00B44AB5">
              <w:rPr>
                <w:rFonts w:ascii="標楷體" w:eastAsia="標楷體" w:hAnsi="標楷體"/>
                <w:sz w:val="20"/>
                <w:szCs w:val="20"/>
              </w:rPr>
              <w:t>例1為四位數乘以二位數，教師</w:t>
            </w:r>
            <w:r w:rsidRPr="00B44AB5">
              <w:rPr>
                <w:rFonts w:ascii="標楷體" w:eastAsia="標楷體" w:hAnsi="標楷體"/>
                <w:bCs/>
                <w:sz w:val="20"/>
                <w:szCs w:val="20"/>
              </w:rPr>
              <w:t>引導學生進行四位數×二位數的解題活動。</w:t>
            </w:r>
            <w:r w:rsidRPr="00B44AB5">
              <w:rPr>
                <w:rFonts w:ascii="標楷體" w:eastAsia="標楷體" w:hAnsi="標楷體"/>
                <w:sz w:val="20"/>
                <w:szCs w:val="20"/>
              </w:rPr>
              <w:t>教師在指導時，宜強調直式中每一次相乘結果要從乘數所在位數記起。</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w:t>
            </w:r>
            <w:r w:rsidRPr="00B44AB5">
              <w:rPr>
                <w:rFonts w:ascii="標楷體" w:eastAsia="標楷體" w:hAnsi="標楷體"/>
                <w:sz w:val="20"/>
                <w:szCs w:val="20"/>
              </w:rPr>
              <w:t>例2為四位數乘以</w:t>
            </w:r>
            <w:r w:rsidRPr="00B44AB5">
              <w:rPr>
                <w:rFonts w:ascii="標楷體" w:eastAsia="標楷體" w:hAnsi="標楷體"/>
                <w:bCs/>
                <w:sz w:val="20"/>
                <w:szCs w:val="20"/>
              </w:rPr>
              <w:t>三</w:t>
            </w:r>
            <w:r w:rsidRPr="00B44AB5">
              <w:rPr>
                <w:rFonts w:ascii="標楷體" w:eastAsia="標楷體" w:hAnsi="標楷體"/>
                <w:sz w:val="20"/>
                <w:szCs w:val="20"/>
              </w:rPr>
              <w:t>位數，教師</w:t>
            </w:r>
            <w:r w:rsidRPr="00B44AB5">
              <w:rPr>
                <w:rFonts w:ascii="標楷體" w:eastAsia="標楷體" w:hAnsi="標楷體"/>
                <w:bCs/>
                <w:sz w:val="20"/>
                <w:szCs w:val="20"/>
              </w:rPr>
              <w:t>引導學生進行四位數×三位數的解題活動。</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w:t>
            </w:r>
            <w:r w:rsidRPr="00B44AB5">
              <w:rPr>
                <w:rFonts w:ascii="標楷體" w:eastAsia="標楷體" w:hAnsi="標楷體"/>
                <w:sz w:val="20"/>
                <w:szCs w:val="20"/>
              </w:rPr>
              <w:t>例3為尾數有多個零的多位數乘法</w:t>
            </w:r>
            <w:r w:rsidRPr="00B44AB5">
              <w:rPr>
                <w:rFonts w:ascii="標楷體" w:eastAsia="標楷體" w:hAnsi="標楷體"/>
                <w:bCs/>
                <w:sz w:val="20"/>
                <w:szCs w:val="20"/>
              </w:rPr>
              <w:t>，引導學生發現只要先將算式中非0的數相乘，然後再將被乘數和乘數的0合起來，放在相乘的積後面就可以得到答案。</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活動二：多位數的除法</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w:t>
            </w:r>
            <w:r w:rsidRPr="00B44AB5">
              <w:rPr>
                <w:rFonts w:ascii="標楷體" w:eastAsia="標楷體" w:hAnsi="標楷體"/>
                <w:sz w:val="20"/>
                <w:szCs w:val="20"/>
              </w:rPr>
              <w:t>例1為四位數</w:t>
            </w:r>
            <w:r w:rsidRPr="00B44AB5">
              <w:rPr>
                <w:rFonts w:ascii="標楷體" w:eastAsia="標楷體" w:hAnsi="標楷體"/>
                <w:bCs/>
                <w:sz w:val="20"/>
                <w:szCs w:val="20"/>
              </w:rPr>
              <w:t>除</w:t>
            </w:r>
            <w:r w:rsidRPr="00B44AB5">
              <w:rPr>
                <w:rFonts w:ascii="標楷體" w:eastAsia="標楷體" w:hAnsi="標楷體"/>
                <w:sz w:val="20"/>
                <w:szCs w:val="20"/>
              </w:rPr>
              <w:t>以二位數（</w:t>
            </w:r>
            <w:r w:rsidRPr="00B44AB5">
              <w:rPr>
                <w:rFonts w:ascii="標楷體" w:eastAsia="標楷體" w:hAnsi="標楷體" w:hint="eastAsia"/>
                <w:sz w:val="20"/>
                <w:szCs w:val="20"/>
              </w:rPr>
              <w:t>商是二位數</w:t>
            </w:r>
            <w:r w:rsidRPr="00B44AB5">
              <w:rPr>
                <w:rFonts w:ascii="標楷體" w:eastAsia="標楷體" w:hAnsi="標楷體"/>
                <w:sz w:val="20"/>
                <w:szCs w:val="20"/>
              </w:rPr>
              <w:t>），教師</w:t>
            </w:r>
            <w:r w:rsidRPr="00B44AB5">
              <w:rPr>
                <w:rFonts w:ascii="標楷體" w:eastAsia="標楷體" w:hAnsi="標楷體"/>
                <w:bCs/>
                <w:sz w:val="20"/>
                <w:szCs w:val="20"/>
              </w:rPr>
              <w:t>引導學生進行四位數÷二位數的解題活動。</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hint="eastAsia"/>
                <w:bCs/>
                <w:sz w:val="20"/>
                <w:szCs w:val="20"/>
              </w:rPr>
              <w:t>2</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2</w:t>
            </w:r>
            <w:r w:rsidRPr="00B44AB5">
              <w:rPr>
                <w:rFonts w:ascii="標楷體" w:eastAsia="標楷體" w:hAnsi="標楷體"/>
                <w:sz w:val="20"/>
                <w:szCs w:val="20"/>
              </w:rPr>
              <w:t>為四位數</w:t>
            </w:r>
            <w:r w:rsidRPr="00B44AB5">
              <w:rPr>
                <w:rFonts w:ascii="標楷體" w:eastAsia="標楷體" w:hAnsi="標楷體"/>
                <w:bCs/>
                <w:sz w:val="20"/>
                <w:szCs w:val="20"/>
              </w:rPr>
              <w:t>除</w:t>
            </w:r>
            <w:r w:rsidRPr="00B44AB5">
              <w:rPr>
                <w:rFonts w:ascii="標楷體" w:eastAsia="標楷體" w:hAnsi="標楷體"/>
                <w:sz w:val="20"/>
                <w:szCs w:val="20"/>
              </w:rPr>
              <w:t>以二位數（</w:t>
            </w:r>
            <w:r w:rsidRPr="00B44AB5">
              <w:rPr>
                <w:rFonts w:ascii="標楷體" w:eastAsia="標楷體" w:hAnsi="標楷體" w:hint="eastAsia"/>
                <w:sz w:val="20"/>
                <w:szCs w:val="20"/>
              </w:rPr>
              <w:t>商是三位數</w:t>
            </w:r>
            <w:r w:rsidRPr="00B44AB5">
              <w:rPr>
                <w:rFonts w:ascii="標楷體" w:eastAsia="標楷體" w:hAnsi="標楷體"/>
                <w:sz w:val="20"/>
                <w:szCs w:val="20"/>
              </w:rPr>
              <w:t>），教師</w:t>
            </w:r>
            <w:r w:rsidRPr="00B44AB5">
              <w:rPr>
                <w:rFonts w:ascii="標楷體" w:eastAsia="標楷體" w:hAnsi="標楷體"/>
                <w:bCs/>
                <w:sz w:val="20"/>
                <w:szCs w:val="20"/>
              </w:rPr>
              <w:t>引導學生進行四位數÷二位數的解題活動。</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hint="eastAsia"/>
                <w:bCs/>
                <w:sz w:val="20"/>
                <w:szCs w:val="20"/>
              </w:rPr>
              <w:t>3</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3</w:t>
            </w:r>
            <w:r w:rsidRPr="00B44AB5">
              <w:rPr>
                <w:rFonts w:ascii="標楷體" w:eastAsia="標楷體" w:hAnsi="標楷體"/>
                <w:sz w:val="20"/>
                <w:szCs w:val="20"/>
              </w:rPr>
              <w:t>為四位數</w:t>
            </w:r>
            <w:r w:rsidRPr="00B44AB5">
              <w:rPr>
                <w:rFonts w:ascii="標楷體" w:eastAsia="標楷體" w:hAnsi="標楷體"/>
                <w:bCs/>
                <w:sz w:val="20"/>
                <w:szCs w:val="20"/>
              </w:rPr>
              <w:t>除</w:t>
            </w:r>
            <w:r w:rsidRPr="00B44AB5">
              <w:rPr>
                <w:rFonts w:ascii="標楷體" w:eastAsia="標楷體" w:hAnsi="標楷體"/>
                <w:sz w:val="20"/>
                <w:szCs w:val="20"/>
              </w:rPr>
              <w:t>以</w:t>
            </w:r>
            <w:r w:rsidRPr="00B44AB5">
              <w:rPr>
                <w:rFonts w:ascii="標楷體" w:eastAsia="標楷體" w:hAnsi="標楷體"/>
                <w:bCs/>
                <w:sz w:val="20"/>
                <w:szCs w:val="20"/>
              </w:rPr>
              <w:t>三</w:t>
            </w:r>
            <w:r w:rsidRPr="00B44AB5">
              <w:rPr>
                <w:rFonts w:ascii="標楷體" w:eastAsia="標楷體" w:hAnsi="標楷體"/>
                <w:sz w:val="20"/>
                <w:szCs w:val="20"/>
              </w:rPr>
              <w:t>位數，教師</w:t>
            </w:r>
            <w:r w:rsidRPr="00B44AB5">
              <w:rPr>
                <w:rFonts w:ascii="標楷體" w:eastAsia="標楷體" w:hAnsi="標楷體"/>
                <w:bCs/>
                <w:sz w:val="20"/>
                <w:szCs w:val="20"/>
              </w:rPr>
              <w:t>引導學生進行四位數÷三位數的解題活動。</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hint="eastAsia"/>
                <w:bCs/>
                <w:sz w:val="20"/>
                <w:szCs w:val="20"/>
              </w:rPr>
              <w:t>4</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4</w:t>
            </w:r>
            <w:r w:rsidRPr="00B44AB5">
              <w:rPr>
                <w:rFonts w:ascii="標楷體" w:eastAsia="標楷體" w:hAnsi="標楷體"/>
                <w:sz w:val="20"/>
                <w:szCs w:val="20"/>
              </w:rPr>
              <w:t>為已知乘數和積，求被乘數，教師</w:t>
            </w:r>
            <w:r w:rsidRPr="00B44AB5">
              <w:rPr>
                <w:rFonts w:ascii="標楷體" w:eastAsia="標楷體" w:hAnsi="標楷體"/>
                <w:bCs/>
                <w:sz w:val="20"/>
                <w:szCs w:val="20"/>
              </w:rPr>
              <w:t>引導學生</w:t>
            </w:r>
            <w:r w:rsidRPr="00B44AB5">
              <w:rPr>
                <w:rFonts w:ascii="標楷體" w:eastAsia="標楷體" w:hAnsi="標楷體"/>
                <w:sz w:val="20"/>
                <w:szCs w:val="20"/>
              </w:rPr>
              <w:t>（   ）×216＝8640要用除法求出（   ）的數值。</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bCs/>
                <w:sz w:val="20"/>
                <w:szCs w:val="20"/>
              </w:rPr>
              <w:lastRenderedPageBreak/>
              <w:t>5</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5</w:t>
            </w:r>
            <w:r w:rsidRPr="00B44AB5">
              <w:rPr>
                <w:rFonts w:ascii="標楷體" w:eastAsia="標楷體" w:hAnsi="標楷體"/>
                <w:sz w:val="20"/>
                <w:szCs w:val="20"/>
              </w:rPr>
              <w:t>為尾數有多個零的多位數除法（</w:t>
            </w:r>
            <w:r w:rsidRPr="00B44AB5">
              <w:rPr>
                <w:rFonts w:ascii="標楷體" w:eastAsia="標楷體" w:hAnsi="標楷體" w:hint="eastAsia"/>
                <w:sz w:val="20"/>
                <w:szCs w:val="20"/>
              </w:rPr>
              <w:t>被除數和除數都為整百</w:t>
            </w:r>
            <w:r w:rsidRPr="00B44AB5">
              <w:rPr>
                <w:rFonts w:ascii="標楷體" w:eastAsia="標楷體" w:hAnsi="標楷體"/>
                <w:sz w:val="20"/>
                <w:szCs w:val="20"/>
              </w:rPr>
              <w:t>），教師</w:t>
            </w:r>
            <w:r w:rsidRPr="00B44AB5">
              <w:rPr>
                <w:rFonts w:ascii="標楷體" w:eastAsia="標楷體" w:hAnsi="標楷體"/>
                <w:bCs/>
                <w:sz w:val="20"/>
                <w:szCs w:val="20"/>
              </w:rPr>
              <w:t>引導</w:t>
            </w:r>
            <w:r w:rsidRPr="00B44AB5">
              <w:rPr>
                <w:rFonts w:ascii="標楷體" w:eastAsia="標楷體" w:hAnsi="標楷體"/>
                <w:sz w:val="20"/>
                <w:szCs w:val="20"/>
              </w:rPr>
              <w:t>要消去被除數與除數末尾的0，實際上要做「</w:t>
            </w:r>
            <w:r w:rsidRPr="00B44AB5">
              <w:rPr>
                <w:rFonts w:ascii="標楷體" w:eastAsia="標楷體" w:hAnsi="標楷體" w:hint="eastAsia"/>
                <w:sz w:val="20"/>
                <w:szCs w:val="20"/>
              </w:rPr>
              <w:t>32</w:t>
            </w:r>
            <w:r w:rsidRPr="00B44AB5">
              <w:rPr>
                <w:rFonts w:ascii="標楷體" w:eastAsia="標楷體" w:hAnsi="標楷體"/>
                <w:sz w:val="20"/>
                <w:szCs w:val="20"/>
              </w:rPr>
              <w:t>÷</w:t>
            </w:r>
            <w:r w:rsidRPr="00B44AB5">
              <w:rPr>
                <w:rFonts w:ascii="標楷體" w:eastAsia="標楷體" w:hAnsi="標楷體" w:hint="eastAsia"/>
                <w:sz w:val="20"/>
                <w:szCs w:val="20"/>
              </w:rPr>
              <w:t>2</w:t>
            </w:r>
            <w:r w:rsidRPr="00B44AB5">
              <w:rPr>
                <w:rFonts w:ascii="標楷體" w:eastAsia="標楷體" w:hAnsi="標楷體"/>
                <w:sz w:val="20"/>
                <w:szCs w:val="20"/>
              </w:rPr>
              <w:t>」的直式計算。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bCs/>
                <w:sz w:val="20"/>
                <w:szCs w:val="20"/>
              </w:rPr>
              <w:t>6</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6</w:t>
            </w:r>
            <w:r w:rsidRPr="00B44AB5">
              <w:rPr>
                <w:rFonts w:ascii="標楷體" w:eastAsia="標楷體" w:hAnsi="標楷體"/>
                <w:sz w:val="20"/>
                <w:szCs w:val="20"/>
              </w:rPr>
              <w:t>為尾數有多個零的多位數除法（</w:t>
            </w:r>
            <w:r w:rsidRPr="00B44AB5">
              <w:rPr>
                <w:rFonts w:ascii="標楷體" w:eastAsia="標楷體" w:hAnsi="標楷體" w:hint="eastAsia"/>
                <w:sz w:val="20"/>
                <w:szCs w:val="20"/>
              </w:rPr>
              <w:t>被除數為整千，除數為整百</w:t>
            </w:r>
            <w:r w:rsidRPr="00B44AB5">
              <w:rPr>
                <w:rFonts w:ascii="標楷體" w:eastAsia="標楷體" w:hAnsi="標楷體"/>
                <w:sz w:val="20"/>
                <w:szCs w:val="20"/>
              </w:rPr>
              <w:t>），教師</w:t>
            </w:r>
            <w:r w:rsidRPr="00B44AB5">
              <w:rPr>
                <w:rFonts w:ascii="標楷體" w:eastAsia="標楷體" w:hAnsi="標楷體"/>
                <w:bCs/>
                <w:sz w:val="20"/>
                <w:szCs w:val="20"/>
              </w:rPr>
              <w:t>引導</w:t>
            </w:r>
            <w:r w:rsidRPr="00B44AB5">
              <w:rPr>
                <w:rFonts w:ascii="標楷體" w:eastAsia="標楷體" w:hAnsi="標楷體"/>
                <w:sz w:val="20"/>
                <w:szCs w:val="20"/>
              </w:rPr>
              <w:t>要消去被除數與除數末尾的0，實際上要做「</w:t>
            </w:r>
            <w:r w:rsidRPr="00B44AB5">
              <w:rPr>
                <w:rFonts w:ascii="標楷體" w:eastAsia="標楷體" w:hAnsi="標楷體" w:hint="eastAsia"/>
                <w:sz w:val="20"/>
                <w:szCs w:val="20"/>
              </w:rPr>
              <w:t>180</w:t>
            </w:r>
            <w:r w:rsidRPr="00B44AB5">
              <w:rPr>
                <w:rFonts w:ascii="標楷體" w:eastAsia="標楷體" w:hAnsi="標楷體"/>
                <w:sz w:val="20"/>
                <w:szCs w:val="20"/>
              </w:rPr>
              <w:t>÷</w:t>
            </w:r>
            <w:r w:rsidRPr="00B44AB5">
              <w:rPr>
                <w:rFonts w:ascii="標楷體" w:eastAsia="標楷體" w:hAnsi="標楷體" w:hint="eastAsia"/>
                <w:sz w:val="20"/>
                <w:szCs w:val="20"/>
              </w:rPr>
              <w:t>12</w:t>
            </w:r>
            <w:r w:rsidRPr="00B44AB5">
              <w:rPr>
                <w:rFonts w:ascii="標楷體" w:eastAsia="標楷體" w:hAnsi="標楷體"/>
                <w:sz w:val="20"/>
                <w:szCs w:val="20"/>
              </w:rPr>
              <w:t>」的直式計算。</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hint="eastAsia"/>
                <w:bCs/>
                <w:sz w:val="20"/>
                <w:szCs w:val="20"/>
              </w:rPr>
              <w:t>7</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7</w:t>
            </w:r>
            <w:r w:rsidRPr="00B44AB5">
              <w:rPr>
                <w:rFonts w:ascii="標楷體" w:eastAsia="標楷體" w:hAnsi="標楷體"/>
                <w:sz w:val="20"/>
                <w:szCs w:val="20"/>
              </w:rPr>
              <w:t>為尾數有多個零的多位數除法（</w:t>
            </w:r>
            <w:r w:rsidRPr="00B44AB5">
              <w:rPr>
                <w:rFonts w:ascii="標楷體" w:eastAsia="標楷體" w:hAnsi="標楷體" w:hint="eastAsia"/>
                <w:sz w:val="20"/>
                <w:szCs w:val="20"/>
              </w:rPr>
              <w:t>餘數代表幾個千</w:t>
            </w:r>
            <w:r w:rsidRPr="00B44AB5">
              <w:rPr>
                <w:rFonts w:ascii="標楷體" w:eastAsia="標楷體" w:hAnsi="標楷體"/>
                <w:sz w:val="20"/>
                <w:szCs w:val="20"/>
              </w:rPr>
              <w:t>），教師</w:t>
            </w:r>
            <w:r w:rsidRPr="00B44AB5">
              <w:rPr>
                <w:rFonts w:ascii="標楷體" w:eastAsia="標楷體" w:hAnsi="標楷體"/>
                <w:bCs/>
                <w:sz w:val="20"/>
                <w:szCs w:val="20"/>
              </w:rPr>
              <w:t>引導</w:t>
            </w:r>
            <w:r w:rsidRPr="00B44AB5">
              <w:rPr>
                <w:rFonts w:ascii="標楷體" w:eastAsia="標楷體" w:hAnsi="標楷體"/>
                <w:sz w:val="20"/>
                <w:szCs w:val="20"/>
              </w:rPr>
              <w:t>也是要消去被除數與除數末尾的0，實際上要做「</w:t>
            </w:r>
            <w:r w:rsidRPr="00B44AB5">
              <w:rPr>
                <w:rFonts w:ascii="標楷體" w:eastAsia="標楷體" w:hAnsi="標楷體" w:hint="eastAsia"/>
                <w:sz w:val="20"/>
                <w:szCs w:val="20"/>
              </w:rPr>
              <w:t>7</w:t>
            </w:r>
            <w:r w:rsidRPr="00B44AB5">
              <w:rPr>
                <w:rFonts w:ascii="標楷體" w:eastAsia="標楷體" w:hAnsi="標楷體"/>
                <w:sz w:val="20"/>
                <w:szCs w:val="20"/>
              </w:rPr>
              <w:t>0÷3」的直式計算，算出來的餘數要加上</w:t>
            </w:r>
            <w:r w:rsidRPr="00B44AB5">
              <w:rPr>
                <w:rFonts w:ascii="標楷體" w:eastAsia="標楷體" w:hAnsi="標楷體" w:hint="eastAsia"/>
                <w:sz w:val="20"/>
                <w:szCs w:val="20"/>
              </w:rPr>
              <w:t>3</w:t>
            </w:r>
            <w:r w:rsidRPr="00B44AB5">
              <w:rPr>
                <w:rFonts w:ascii="標楷體" w:eastAsia="標楷體" w:hAnsi="標楷體"/>
                <w:sz w:val="20"/>
                <w:szCs w:val="20"/>
              </w:rPr>
              <w:t>個0才正確。</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hint="eastAsia"/>
                <w:bCs/>
                <w:sz w:val="20"/>
                <w:szCs w:val="20"/>
              </w:rPr>
              <w:t>8</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8</w:t>
            </w:r>
            <w:r w:rsidRPr="00B44AB5">
              <w:rPr>
                <w:rFonts w:ascii="標楷體" w:eastAsia="標楷體" w:hAnsi="標楷體"/>
                <w:sz w:val="20"/>
                <w:szCs w:val="20"/>
              </w:rPr>
              <w:t>為尾數有多個零的多位數除法（</w:t>
            </w:r>
            <w:r w:rsidRPr="00B44AB5">
              <w:rPr>
                <w:rFonts w:ascii="標楷體" w:eastAsia="標楷體" w:hAnsi="標楷體" w:hint="eastAsia"/>
                <w:sz w:val="20"/>
                <w:szCs w:val="20"/>
              </w:rPr>
              <w:t>餘數代表幾個萬</w:t>
            </w:r>
            <w:r w:rsidRPr="00B44AB5">
              <w:rPr>
                <w:rFonts w:ascii="標楷體" w:eastAsia="標楷體" w:hAnsi="標楷體"/>
                <w:sz w:val="20"/>
                <w:szCs w:val="20"/>
              </w:rPr>
              <w:t>），教師</w:t>
            </w:r>
            <w:r w:rsidRPr="00B44AB5">
              <w:rPr>
                <w:rFonts w:ascii="標楷體" w:eastAsia="標楷體" w:hAnsi="標楷體"/>
                <w:bCs/>
                <w:sz w:val="20"/>
                <w:szCs w:val="20"/>
              </w:rPr>
              <w:t>引導</w:t>
            </w:r>
            <w:r w:rsidRPr="00B44AB5">
              <w:rPr>
                <w:rFonts w:ascii="標楷體" w:eastAsia="標楷體" w:hAnsi="標楷體"/>
                <w:sz w:val="20"/>
                <w:szCs w:val="20"/>
              </w:rPr>
              <w:t>也是要消去被除數與除數末尾的0，實際上要做「</w:t>
            </w:r>
            <w:r w:rsidRPr="00B44AB5">
              <w:rPr>
                <w:rFonts w:ascii="標楷體" w:eastAsia="標楷體" w:hAnsi="標楷體" w:hint="eastAsia"/>
                <w:sz w:val="20"/>
                <w:szCs w:val="20"/>
              </w:rPr>
              <w:t>40</w:t>
            </w:r>
            <w:r w:rsidRPr="00B44AB5">
              <w:rPr>
                <w:rFonts w:ascii="標楷體" w:eastAsia="標楷體" w:hAnsi="標楷體"/>
                <w:sz w:val="20"/>
                <w:szCs w:val="20"/>
              </w:rPr>
              <w:t>0÷3」的直式計算，算出來的餘數要加上</w:t>
            </w:r>
            <w:r w:rsidRPr="00B44AB5">
              <w:rPr>
                <w:rFonts w:ascii="標楷體" w:eastAsia="標楷體" w:hAnsi="標楷體" w:hint="eastAsia"/>
                <w:sz w:val="20"/>
                <w:szCs w:val="20"/>
              </w:rPr>
              <w:t>4</w:t>
            </w:r>
            <w:r w:rsidRPr="00B44AB5">
              <w:rPr>
                <w:rFonts w:ascii="標楷體" w:eastAsia="標楷體" w:hAnsi="標楷體"/>
                <w:sz w:val="20"/>
                <w:szCs w:val="20"/>
              </w:rPr>
              <w:t>個0才正確。</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活動三：練習園地</w:t>
            </w:r>
            <w:r w:rsidRPr="00B44AB5">
              <w:rPr>
                <w:rFonts w:ascii="標楷體" w:eastAsia="標楷體" w:hAnsi="標楷體"/>
                <w:bCs/>
                <w:sz w:val="20"/>
                <w:szCs w:val="20"/>
              </w:rPr>
              <w:br/>
              <w:t>進行第五單元之綜合練習。</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w:t>
            </w:r>
            <w:r w:rsidRPr="00B44AB5">
              <w:rPr>
                <w:rFonts w:ascii="標楷體" w:eastAsia="標楷體" w:hAnsi="標楷體" w:hint="eastAsia"/>
                <w:snapToGrid w:val="0"/>
                <w:kern w:val="0"/>
                <w:sz w:val="20"/>
                <w:szCs w:val="20"/>
              </w:rPr>
              <w:lastRenderedPageBreak/>
              <w:t>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 xml:space="preserve">第5單元　</w:t>
            </w:r>
            <w:r w:rsidRPr="00B44AB5">
              <w:rPr>
                <w:rFonts w:ascii="標楷體" w:eastAsia="標楷體" w:hAnsi="標楷體"/>
                <w:sz w:val="20"/>
                <w:szCs w:val="20"/>
              </w:rPr>
              <w:t>多位數的乘除</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lastRenderedPageBreak/>
              <w:t>紙筆評量</w:t>
            </w:r>
            <w:r w:rsidRPr="00B44AB5">
              <w:rPr>
                <w:rFonts w:ascii="標楷體" w:eastAsia="標楷體" w:hAnsi="標楷體"/>
                <w:bCs/>
                <w:sz w:val="20"/>
                <w:szCs w:val="20"/>
              </w:rPr>
              <w:br/>
            </w:r>
            <w:r w:rsidRPr="00B44AB5">
              <w:rPr>
                <w:rFonts w:ascii="標楷體" w:eastAsia="標楷體" w:hAnsi="標楷體"/>
                <w:bCs/>
                <w:sz w:val="20"/>
                <w:szCs w:val="20"/>
              </w:rPr>
              <w:lastRenderedPageBreak/>
              <w:t>作業評量</w:t>
            </w:r>
            <w:r w:rsidRPr="00B44AB5">
              <w:rPr>
                <w:rFonts w:ascii="標楷體" w:eastAsia="標楷體" w:hAnsi="標楷體"/>
                <w:bCs/>
                <w:sz w:val="20"/>
                <w:szCs w:val="20"/>
              </w:rPr>
              <w:br/>
              <w:t>口頭評量</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5-n-01能熟練整數乘、除的直式</w:t>
            </w:r>
            <w:r w:rsidRPr="00B44AB5">
              <w:rPr>
                <w:rFonts w:ascii="標楷體" w:eastAsia="標楷體" w:hAnsi="標楷體"/>
                <w:sz w:val="20"/>
                <w:szCs w:val="20"/>
              </w:rPr>
              <w:lastRenderedPageBreak/>
              <w:t>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C-R-04能知道數學在促進人類文化發展上的具體例子。</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C-T-01能把情境中與問題相關的數、量、形析出。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C-T-02能把情境中數、量、形之關係以數學語言表出。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C-S-04能多層面的理解，數學可以用來解決日常生活所遇到的問題。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C-C-01能理解數學語言(符號、用語、圖表、非形式化演繹等)的內涵。</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C-C-06能用一般語言及數學語言說明解題的過程。</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【人權教育】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lastRenderedPageBreak/>
              <w:t>欣賞、包容個別差異並尊重自己與他人的權利。</w:t>
            </w:r>
            <w:r w:rsidRPr="00B44AB5">
              <w:rPr>
                <w:rFonts w:ascii="標楷體" w:eastAsia="標楷體" w:hAnsi="標楷體"/>
                <w:bCs/>
                <w:sz w:val="20"/>
                <w:szCs w:val="20"/>
              </w:rPr>
              <w:br/>
              <w:t>【生涯發展教育】3-2-2學習如何解決問題及做決定。</w:t>
            </w:r>
            <w:r w:rsidRPr="00B44AB5">
              <w:rPr>
                <w:rFonts w:ascii="標楷體" w:eastAsia="標楷體" w:hAnsi="標楷體"/>
                <w:bCs/>
                <w:sz w:val="20"/>
                <w:szCs w:val="20"/>
              </w:rPr>
              <w:br/>
              <w:t>【家政教育】3-2-6認識個人生活中可回收的資源。</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第十週</w:t>
            </w:r>
            <w:r w:rsidRPr="0056196F">
              <w:rPr>
                <w:rFonts w:ascii="標楷體" w:eastAsia="標楷體" w:hAnsi="標楷體"/>
                <w:sz w:val="20"/>
                <w:szCs w:val="20"/>
              </w:rPr>
              <w:br/>
            </w:r>
            <w:r w:rsidRPr="00B44AB5">
              <w:rPr>
                <w:rFonts w:ascii="標楷體" w:eastAsia="標楷體" w:hAnsi="標楷體"/>
                <w:sz w:val="20"/>
                <w:szCs w:val="20"/>
              </w:rPr>
              <w:t>10/28~11/1</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數與量、幾何、內部連結</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綜合與應用（一）</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活動一：布題1、2</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1.可讓學生依課本的桌遊遊戲，實際操作再回答問題。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活動二：布題3</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1.請學生先閱讀文章，再</w:t>
            </w:r>
            <w:r w:rsidRPr="00B44AB5">
              <w:rPr>
                <w:rFonts w:ascii="標楷體" w:eastAsia="標楷體" w:hAnsi="標楷體"/>
                <w:bCs/>
                <w:sz w:val="20"/>
                <w:szCs w:val="20"/>
              </w:rPr>
              <w:lastRenderedPageBreak/>
              <w:t>回答問題。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2.第1小題，教師說明因為黃色螢光棒和紅色螢光棒要全部分完，每人拿到螢光棒要一樣多，所以螢光棒要能整除32和44。問每人最多拿到幾支螢光棒，就要找出32和44的最大公因數。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3.第2小題，教師說明貴賓席的座位數，既是6的倍數，也是15的倍數，所以座位數是6和15的公倍數，因為要找出至少有幾個座位，因此要找出6和15的最小公倍數。</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4.第3、4小題為乘除的解題計算，提醒學生先觀察門票票價的表格，再列式計算。</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5.第5小題為小數的整數倍解題計算，學生依據題意列式解題。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6.第6小題利用三角形三角和等於180及三角形兩邊和大於第三邊，學生依據題意列式解題，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7.</w:t>
            </w:r>
            <w:r w:rsidRPr="00B44AB5">
              <w:rPr>
                <w:rFonts w:ascii="標楷體" w:eastAsia="標楷體" w:hAnsi="標楷體"/>
                <w:sz w:val="20"/>
                <w:szCs w:val="20"/>
              </w:rPr>
              <w:t>第7小</w:t>
            </w:r>
            <w:r w:rsidRPr="00B44AB5">
              <w:rPr>
                <w:rFonts w:ascii="標楷體" w:eastAsia="標楷體" w:hAnsi="標楷體"/>
                <w:bCs/>
                <w:sz w:val="20"/>
                <w:szCs w:val="20"/>
              </w:rPr>
              <w:t>題從門票的形狀，四個角分別畫一個扇形，學生依據題意列式解題，並透過實際操作完成題意並解答。</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數與量、幾何、內部連結</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綜合與應用（一）</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lastRenderedPageBreak/>
              <w:t>作業評量</w:t>
            </w:r>
            <w:r w:rsidRPr="00B44AB5">
              <w:rPr>
                <w:rFonts w:ascii="標楷體" w:eastAsia="標楷體" w:hAnsi="標楷體"/>
                <w:bCs/>
                <w:sz w:val="20"/>
                <w:szCs w:val="20"/>
              </w:rPr>
              <w:br/>
              <w:t>口頭報告</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實作評量</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5-n-01能熟練整數乘、除的直式計算。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5-n-04能理解因數和倍數。</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5-n-05能認識兩數的公因數、公倍數、最大公因數與最小公倍數。</w:t>
            </w:r>
            <w:r w:rsidRPr="00B44AB5">
              <w:rPr>
                <w:rFonts w:ascii="標楷體" w:eastAsia="標楷體" w:hAnsi="標楷體"/>
                <w:sz w:val="20"/>
                <w:szCs w:val="20"/>
              </w:rPr>
              <w:br/>
              <w:t>5-n-10能認識多位小數，並做比</w:t>
            </w:r>
            <w:r w:rsidRPr="00B44AB5">
              <w:rPr>
                <w:rFonts w:ascii="標楷體" w:eastAsia="標楷體" w:hAnsi="標楷體"/>
                <w:sz w:val="20"/>
                <w:szCs w:val="20"/>
              </w:rPr>
              <w:lastRenderedPageBreak/>
              <w:t>較與加、減與整數倍的計算，以及解決生活中的問題。</w:t>
            </w:r>
            <w:r w:rsidRPr="00B44AB5">
              <w:rPr>
                <w:rFonts w:ascii="標楷體" w:eastAsia="標楷體" w:hAnsi="標楷體"/>
                <w:sz w:val="20"/>
                <w:szCs w:val="20"/>
              </w:rPr>
              <w:br/>
              <w:t>5-n-13能將分數、小數標記在數線上。</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5-s-01能透過操作，理解三角形三內角和為180度。</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5-s-02能透過操作，理解三角形任意兩邊和大於第三邊。</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5-s-03能認識圓心角，並認識扇形。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C-R-04能知道數學在促進人類文化發展上的具體例子。</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C-T-01能把情境中與問題相關的數、量、形析出。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C-T-02能把情境中數、量、形之關係以數學語言表出。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C-S-04能多層面的理解，數學可以用來解決日常生活所遇到的問題。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C-C-01能理解數學語言(符號、用語、圖表、非形式化演繹等)的內涵。</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C-C-06能用一般語言及數學語言說明解題的過程。</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【人權教育】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t>欣賞、包容個別差異並尊重自己與他人的權利。</w:t>
            </w:r>
            <w:r w:rsidRPr="00B44AB5">
              <w:rPr>
                <w:rFonts w:ascii="標楷體" w:eastAsia="標楷體" w:hAnsi="標楷體"/>
                <w:bCs/>
                <w:sz w:val="20"/>
                <w:szCs w:val="20"/>
              </w:rPr>
              <w:br/>
              <w:t>【生涯發展教育】2-2-1培養良好的</w:t>
            </w:r>
            <w:r w:rsidRPr="00B44AB5">
              <w:rPr>
                <w:rFonts w:ascii="標楷體" w:eastAsia="標楷體" w:hAnsi="標楷體"/>
                <w:bCs/>
                <w:sz w:val="20"/>
                <w:szCs w:val="20"/>
              </w:rPr>
              <w:lastRenderedPageBreak/>
              <w:t>人際互動能力。</w:t>
            </w:r>
            <w:r w:rsidRPr="00B44AB5">
              <w:rPr>
                <w:rFonts w:ascii="標楷體" w:eastAsia="標楷體" w:hAnsi="標楷體"/>
                <w:bCs/>
                <w:sz w:val="20"/>
                <w:szCs w:val="20"/>
              </w:rPr>
              <w:br/>
              <w:t>【性別平等教育】1-2-2覺察性別特質的刻板化印象。</w:t>
            </w:r>
            <w:r w:rsidRPr="00B44AB5">
              <w:rPr>
                <w:rFonts w:ascii="標楷體" w:eastAsia="標楷體" w:hAnsi="標楷體"/>
                <w:bCs/>
                <w:sz w:val="20"/>
                <w:szCs w:val="20"/>
              </w:rPr>
              <w:br/>
              <w:t>【海洋教育】5-2-7關懷河流或海洋生物與環境，養成愛護生物、尊重生命、珍惜自然的態度。</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第十一週</w:t>
            </w:r>
            <w:r w:rsidRPr="0056196F">
              <w:rPr>
                <w:rFonts w:ascii="標楷體" w:eastAsia="標楷體" w:hAnsi="標楷體"/>
                <w:sz w:val="20"/>
                <w:szCs w:val="20"/>
              </w:rPr>
              <w:br/>
            </w:r>
            <w:r w:rsidRPr="00B44AB5">
              <w:rPr>
                <w:rFonts w:ascii="標楷體" w:eastAsia="標楷體" w:hAnsi="標楷體"/>
                <w:sz w:val="20"/>
                <w:szCs w:val="20"/>
              </w:rPr>
              <w:t>11/4~1</w:t>
            </w:r>
            <w:r w:rsidRPr="00B44AB5">
              <w:rPr>
                <w:rFonts w:ascii="標楷體" w:eastAsia="標楷體" w:hAnsi="標楷體"/>
                <w:sz w:val="20"/>
                <w:szCs w:val="20"/>
              </w:rPr>
              <w:lastRenderedPageBreak/>
              <w:t>1/8</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第6單元擴分、約分和通分</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活動一：擴分和等值分數</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1.</w:t>
            </w:r>
            <w:r w:rsidRPr="00B44AB5">
              <w:rPr>
                <w:rFonts w:ascii="標楷體" w:eastAsia="標楷體" w:hAnsi="標楷體"/>
                <w:sz w:val="20"/>
                <w:szCs w:val="20"/>
              </w:rPr>
              <w:t>例1為分子分母同</w:t>
            </w:r>
            <w:r w:rsidRPr="00B44AB5">
              <w:rPr>
                <w:rFonts w:ascii="標楷體" w:eastAsia="標楷體" w:hAnsi="標楷體" w:hint="eastAsia"/>
                <w:sz w:val="20"/>
                <w:szCs w:val="20"/>
              </w:rPr>
              <w:t>乘以</w:t>
            </w:r>
            <w:r w:rsidRPr="00B44AB5">
              <w:rPr>
                <w:rFonts w:ascii="標楷體" w:eastAsia="標楷體" w:hAnsi="標楷體"/>
                <w:sz w:val="20"/>
                <w:szCs w:val="20"/>
              </w:rPr>
              <w:t>一個整數做擴分，教師說</w:t>
            </w:r>
            <w:r w:rsidRPr="00B44AB5">
              <w:rPr>
                <w:rFonts w:ascii="標楷體" w:eastAsia="標楷體" w:hAnsi="標楷體"/>
                <w:sz w:val="20"/>
                <w:szCs w:val="20"/>
              </w:rPr>
              <w:lastRenderedPageBreak/>
              <w:t>明將一個分數的分子和分母同乘以一個比1大的整數，</w:t>
            </w:r>
            <w:r w:rsidRPr="00B44AB5">
              <w:rPr>
                <w:rFonts w:ascii="標楷體" w:eastAsia="標楷體" w:hAnsi="標楷體" w:hint="eastAsia"/>
                <w:sz w:val="20"/>
                <w:szCs w:val="20"/>
              </w:rPr>
              <w:t>會</w:t>
            </w:r>
            <w:r w:rsidRPr="00B44AB5">
              <w:rPr>
                <w:rFonts w:ascii="標楷體" w:eastAsia="標楷體" w:hAnsi="標楷體"/>
                <w:sz w:val="20"/>
                <w:szCs w:val="20"/>
              </w:rPr>
              <w:t>得到一個和原分數等</w:t>
            </w:r>
            <w:r w:rsidRPr="00B44AB5">
              <w:rPr>
                <w:rFonts w:ascii="標楷體" w:eastAsia="標楷體" w:hAnsi="標楷體" w:hint="eastAsia"/>
                <w:sz w:val="20"/>
                <w:szCs w:val="20"/>
              </w:rPr>
              <w:t>值</w:t>
            </w:r>
            <w:r w:rsidRPr="00B44AB5">
              <w:rPr>
                <w:rFonts w:ascii="標楷體" w:eastAsia="標楷體" w:hAnsi="標楷體"/>
                <w:sz w:val="20"/>
                <w:szCs w:val="20"/>
              </w:rPr>
              <w:t>的分數，這種方法叫做擴分。</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2.例</w:t>
            </w:r>
            <w:r w:rsidRPr="00B44AB5">
              <w:rPr>
                <w:rFonts w:ascii="標楷體" w:eastAsia="標楷體" w:hAnsi="標楷體"/>
                <w:sz w:val="20"/>
                <w:szCs w:val="20"/>
              </w:rPr>
              <w:t>2為用乘法做擴分求等值分數（分子未知），教師引導學生算出分子</w:t>
            </w:r>
            <w:r w:rsidRPr="00B44AB5">
              <w:rPr>
                <w:rFonts w:ascii="標楷體" w:eastAsia="標楷體" w:hAnsi="標楷體" w:hint="eastAsia"/>
                <w:sz w:val="20"/>
                <w:szCs w:val="20"/>
              </w:rPr>
              <w:t>15</w:t>
            </w:r>
            <w:r w:rsidRPr="00B44AB5">
              <w:rPr>
                <w:rFonts w:ascii="標楷體" w:eastAsia="標楷體" w:hAnsi="標楷體"/>
                <w:sz w:val="20"/>
                <w:szCs w:val="20"/>
              </w:rPr>
              <w:t>是分子</w:t>
            </w:r>
            <w:r w:rsidRPr="00B44AB5">
              <w:rPr>
                <w:rFonts w:ascii="標楷體" w:eastAsia="標楷體" w:hAnsi="標楷體" w:hint="eastAsia"/>
                <w:sz w:val="20"/>
                <w:szCs w:val="20"/>
              </w:rPr>
              <w:t>5</w:t>
            </w:r>
            <w:r w:rsidRPr="00B44AB5">
              <w:rPr>
                <w:rFonts w:ascii="標楷體" w:eastAsia="標楷體" w:hAnsi="標楷體"/>
                <w:sz w:val="20"/>
                <w:szCs w:val="20"/>
              </w:rPr>
              <w:t>的幾倍（3倍），所以分母</w:t>
            </w:r>
            <w:r w:rsidRPr="00B44AB5">
              <w:rPr>
                <w:rFonts w:ascii="標楷體" w:eastAsia="標楷體" w:hAnsi="標楷體" w:hint="eastAsia"/>
                <w:sz w:val="20"/>
                <w:szCs w:val="20"/>
              </w:rPr>
              <w:t>□也要乘以相同的數，□</w:t>
            </w:r>
            <w:r w:rsidRPr="00B44AB5">
              <w:rPr>
                <w:rFonts w:ascii="標楷體" w:eastAsia="標楷體" w:hAnsi="標楷體"/>
                <w:sz w:val="20"/>
                <w:szCs w:val="20"/>
              </w:rPr>
              <w:t>是</w:t>
            </w:r>
            <w:r w:rsidRPr="00B44AB5">
              <w:rPr>
                <w:rFonts w:ascii="標楷體" w:eastAsia="標楷體" w:hAnsi="標楷體" w:hint="eastAsia"/>
                <w:sz w:val="20"/>
                <w:szCs w:val="20"/>
              </w:rPr>
              <w:t>6</w:t>
            </w:r>
            <w:r w:rsidRPr="00B44AB5">
              <w:rPr>
                <w:rFonts w:ascii="標楷體" w:eastAsia="標楷體" w:hAnsi="標楷體"/>
                <w:sz w:val="20"/>
                <w:szCs w:val="20"/>
              </w:rPr>
              <w:t>的3倍。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bCs/>
                <w:sz w:val="20"/>
                <w:szCs w:val="20"/>
              </w:rPr>
              <w:t>3</w:t>
            </w:r>
            <w:r w:rsidRPr="00B44AB5">
              <w:rPr>
                <w:rFonts w:ascii="標楷體" w:eastAsia="標楷體" w:hAnsi="標楷體"/>
                <w:bCs/>
                <w:sz w:val="20"/>
                <w:szCs w:val="20"/>
              </w:rPr>
              <w:t>.例</w:t>
            </w:r>
            <w:r w:rsidRPr="00B44AB5">
              <w:rPr>
                <w:rFonts w:ascii="標楷體" w:eastAsia="標楷體" w:hAnsi="標楷體" w:hint="eastAsia"/>
                <w:sz w:val="20"/>
                <w:szCs w:val="20"/>
              </w:rPr>
              <w:t>3</w:t>
            </w:r>
            <w:r w:rsidRPr="00B44AB5">
              <w:rPr>
                <w:rFonts w:ascii="標楷體" w:eastAsia="標楷體" w:hAnsi="標楷體"/>
                <w:sz w:val="20"/>
                <w:szCs w:val="20"/>
              </w:rPr>
              <w:t>為用除法求要乘以多少做擴分(分</w:t>
            </w:r>
            <w:r w:rsidRPr="00B44AB5">
              <w:rPr>
                <w:rFonts w:ascii="標楷體" w:eastAsia="標楷體" w:hAnsi="標楷體" w:hint="eastAsia"/>
                <w:sz w:val="20"/>
                <w:szCs w:val="20"/>
              </w:rPr>
              <w:t>母</w:t>
            </w:r>
            <w:r w:rsidRPr="00B44AB5">
              <w:rPr>
                <w:rFonts w:ascii="標楷體" w:eastAsia="標楷體" w:hAnsi="標楷體"/>
                <w:sz w:val="20"/>
                <w:szCs w:val="20"/>
              </w:rPr>
              <w:t>未知)，教師引導學生算出分子6是分子2的幾倍（3倍），所以分母</w:t>
            </w:r>
            <w:r w:rsidRPr="00B44AB5">
              <w:rPr>
                <w:rFonts w:ascii="標楷體" w:eastAsia="標楷體" w:hAnsi="標楷體" w:hint="eastAsia"/>
                <w:sz w:val="20"/>
                <w:szCs w:val="20"/>
              </w:rPr>
              <w:t>□也要乘以相同的數，□</w:t>
            </w:r>
            <w:r w:rsidRPr="00B44AB5">
              <w:rPr>
                <w:rFonts w:ascii="標楷體" w:eastAsia="標楷體" w:hAnsi="標楷體"/>
                <w:sz w:val="20"/>
                <w:szCs w:val="20"/>
              </w:rPr>
              <w:t>是5的3倍。</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活動二：約分和等值分數</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1.</w:t>
            </w:r>
            <w:r w:rsidRPr="00B44AB5">
              <w:rPr>
                <w:rFonts w:ascii="標楷體" w:eastAsia="標楷體" w:hAnsi="標楷體"/>
                <w:sz w:val="20"/>
                <w:szCs w:val="20"/>
              </w:rPr>
              <w:t>例1為分子分母同</w:t>
            </w:r>
            <w:r w:rsidRPr="00B44AB5">
              <w:rPr>
                <w:rFonts w:ascii="標楷體" w:eastAsia="標楷體" w:hAnsi="標楷體" w:hint="eastAsia"/>
                <w:sz w:val="20"/>
                <w:szCs w:val="20"/>
              </w:rPr>
              <w:t>除以</w:t>
            </w:r>
            <w:r w:rsidRPr="00B44AB5">
              <w:rPr>
                <w:rFonts w:ascii="標楷體" w:eastAsia="標楷體" w:hAnsi="標楷體"/>
                <w:sz w:val="20"/>
                <w:szCs w:val="20"/>
              </w:rPr>
              <w:t>一個整數做</w:t>
            </w:r>
            <w:r w:rsidRPr="00B44AB5">
              <w:rPr>
                <w:rFonts w:ascii="標楷體" w:eastAsia="標楷體" w:hAnsi="標楷體" w:hint="eastAsia"/>
                <w:sz w:val="20"/>
                <w:szCs w:val="20"/>
              </w:rPr>
              <w:t>約</w:t>
            </w:r>
            <w:r w:rsidRPr="00B44AB5">
              <w:rPr>
                <w:rFonts w:ascii="標楷體" w:eastAsia="標楷體" w:hAnsi="標楷體"/>
                <w:sz w:val="20"/>
                <w:szCs w:val="20"/>
              </w:rPr>
              <w:t>分，教師說明將一個分數的分子和分母同</w:t>
            </w:r>
            <w:r w:rsidRPr="00B44AB5">
              <w:rPr>
                <w:rFonts w:ascii="標楷體" w:eastAsia="標楷體" w:hAnsi="標楷體" w:hint="eastAsia"/>
                <w:sz w:val="20"/>
                <w:szCs w:val="20"/>
              </w:rPr>
              <w:t>除</w:t>
            </w:r>
            <w:r w:rsidRPr="00B44AB5">
              <w:rPr>
                <w:rFonts w:ascii="標楷體" w:eastAsia="標楷體" w:hAnsi="標楷體"/>
                <w:sz w:val="20"/>
                <w:szCs w:val="20"/>
              </w:rPr>
              <w:t>以</w:t>
            </w:r>
            <w:r w:rsidRPr="00B44AB5">
              <w:rPr>
                <w:rFonts w:ascii="標楷體" w:eastAsia="標楷體" w:hAnsi="標楷體" w:hint="eastAsia"/>
                <w:sz w:val="20"/>
                <w:szCs w:val="20"/>
              </w:rPr>
              <w:t>它們的公因數</w:t>
            </w:r>
            <w:r w:rsidRPr="00B44AB5">
              <w:rPr>
                <w:rFonts w:ascii="標楷體" w:eastAsia="標楷體" w:hAnsi="標楷體"/>
                <w:sz w:val="20"/>
                <w:szCs w:val="20"/>
              </w:rPr>
              <w:t>，</w:t>
            </w:r>
            <w:r w:rsidRPr="00B44AB5">
              <w:rPr>
                <w:rFonts w:ascii="標楷體" w:eastAsia="標楷體" w:hAnsi="標楷體" w:hint="eastAsia"/>
                <w:sz w:val="20"/>
                <w:szCs w:val="20"/>
              </w:rPr>
              <w:t>會</w:t>
            </w:r>
            <w:r w:rsidRPr="00B44AB5">
              <w:rPr>
                <w:rFonts w:ascii="標楷體" w:eastAsia="標楷體" w:hAnsi="標楷體"/>
                <w:sz w:val="20"/>
                <w:szCs w:val="20"/>
              </w:rPr>
              <w:t>得到一個和原分數等</w:t>
            </w:r>
            <w:r w:rsidRPr="00B44AB5">
              <w:rPr>
                <w:rFonts w:ascii="標楷體" w:eastAsia="標楷體" w:hAnsi="標楷體" w:hint="eastAsia"/>
                <w:sz w:val="20"/>
                <w:szCs w:val="20"/>
              </w:rPr>
              <w:t>值</w:t>
            </w:r>
            <w:r w:rsidRPr="00B44AB5">
              <w:rPr>
                <w:rFonts w:ascii="標楷體" w:eastAsia="標楷體" w:hAnsi="標楷體"/>
                <w:sz w:val="20"/>
                <w:szCs w:val="20"/>
              </w:rPr>
              <w:t>的分數，這種方法叫做</w:t>
            </w:r>
            <w:r w:rsidRPr="00B44AB5">
              <w:rPr>
                <w:rFonts w:ascii="標楷體" w:eastAsia="標楷體" w:hAnsi="標楷體" w:hint="eastAsia"/>
                <w:sz w:val="20"/>
                <w:szCs w:val="20"/>
              </w:rPr>
              <w:t>約</w:t>
            </w:r>
            <w:r w:rsidRPr="00B44AB5">
              <w:rPr>
                <w:rFonts w:ascii="標楷體" w:eastAsia="標楷體" w:hAnsi="標楷體"/>
                <w:sz w:val="20"/>
                <w:szCs w:val="20"/>
              </w:rPr>
              <w:t>分。</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bCs/>
                <w:sz w:val="20"/>
                <w:szCs w:val="20"/>
              </w:rPr>
              <w:t>2</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2</w:t>
            </w:r>
            <w:r w:rsidRPr="00B44AB5">
              <w:rPr>
                <w:rFonts w:ascii="標楷體" w:eastAsia="標楷體" w:hAnsi="標楷體"/>
                <w:sz w:val="20"/>
                <w:szCs w:val="20"/>
              </w:rPr>
              <w:t>是用約分求等值分數(分子未知)，教師引導學生先算出分母8是分母</w:t>
            </w:r>
            <w:r w:rsidRPr="00B44AB5">
              <w:rPr>
                <w:rFonts w:ascii="標楷體" w:eastAsia="標楷體" w:hAnsi="標楷體" w:hint="eastAsia"/>
                <w:sz w:val="20"/>
                <w:szCs w:val="20"/>
              </w:rPr>
              <w:t>4</w:t>
            </w:r>
            <w:r w:rsidRPr="00B44AB5">
              <w:rPr>
                <w:rFonts w:ascii="標楷體" w:eastAsia="標楷體" w:hAnsi="標楷體"/>
                <w:sz w:val="20"/>
                <w:szCs w:val="20"/>
              </w:rPr>
              <w:t>的幾倍（2倍），分子和分母用2來約分，所以分子</w:t>
            </w:r>
            <w:r w:rsidRPr="00B44AB5">
              <w:rPr>
                <w:rFonts w:ascii="標楷體" w:eastAsia="標楷體" w:hAnsi="標楷體" w:hint="eastAsia"/>
                <w:sz w:val="20"/>
                <w:szCs w:val="20"/>
              </w:rPr>
              <w:t>□</w:t>
            </w:r>
            <w:r w:rsidRPr="00B44AB5">
              <w:rPr>
                <w:rFonts w:ascii="標楷體" w:eastAsia="標楷體" w:hAnsi="標楷體"/>
                <w:sz w:val="20"/>
                <w:szCs w:val="20"/>
              </w:rPr>
              <w:t>可以用1</w:t>
            </w:r>
            <w:r w:rsidRPr="00B44AB5">
              <w:rPr>
                <w:rFonts w:ascii="標楷體" w:eastAsia="標楷體" w:hAnsi="標楷體" w:hint="eastAsia"/>
                <w:sz w:val="20"/>
                <w:szCs w:val="20"/>
              </w:rPr>
              <w:t>0</w:t>
            </w:r>
            <w:r w:rsidRPr="00B44AB5">
              <w:rPr>
                <w:rFonts w:ascii="標楷體" w:eastAsia="標楷體" w:hAnsi="標楷體"/>
                <w:sz w:val="20"/>
                <w:szCs w:val="20"/>
              </w:rPr>
              <w:t>÷2求得。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bCs/>
                <w:sz w:val="20"/>
                <w:szCs w:val="20"/>
              </w:rPr>
              <w:t>3</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3</w:t>
            </w:r>
            <w:r w:rsidRPr="00B44AB5">
              <w:rPr>
                <w:rFonts w:ascii="標楷體" w:eastAsia="標楷體" w:hAnsi="標楷體"/>
                <w:sz w:val="20"/>
                <w:szCs w:val="20"/>
              </w:rPr>
              <w:t>是用約分求等值分數(分母未知)，教師引導</w:t>
            </w:r>
            <w:r w:rsidRPr="00B44AB5">
              <w:rPr>
                <w:rFonts w:ascii="標楷體" w:eastAsia="標楷體" w:hAnsi="標楷體"/>
                <w:sz w:val="20"/>
                <w:szCs w:val="20"/>
              </w:rPr>
              <w:lastRenderedPageBreak/>
              <w:t>學生先算出分子</w:t>
            </w:r>
            <w:r w:rsidRPr="00B44AB5">
              <w:rPr>
                <w:rFonts w:ascii="標楷體" w:eastAsia="標楷體" w:hAnsi="標楷體" w:hint="eastAsia"/>
                <w:sz w:val="20"/>
                <w:szCs w:val="20"/>
              </w:rPr>
              <w:t>21</w:t>
            </w:r>
            <w:r w:rsidRPr="00B44AB5">
              <w:rPr>
                <w:rFonts w:ascii="標楷體" w:eastAsia="標楷體" w:hAnsi="標楷體"/>
                <w:sz w:val="20"/>
                <w:szCs w:val="20"/>
              </w:rPr>
              <w:t>是分子</w:t>
            </w:r>
            <w:r w:rsidRPr="00B44AB5">
              <w:rPr>
                <w:rFonts w:ascii="標楷體" w:eastAsia="標楷體" w:hAnsi="標楷體" w:hint="eastAsia"/>
                <w:sz w:val="20"/>
                <w:szCs w:val="20"/>
              </w:rPr>
              <w:t>3</w:t>
            </w:r>
            <w:r w:rsidRPr="00B44AB5">
              <w:rPr>
                <w:rFonts w:ascii="標楷體" w:eastAsia="標楷體" w:hAnsi="標楷體"/>
                <w:sz w:val="20"/>
                <w:szCs w:val="20"/>
              </w:rPr>
              <w:t>的幾倍（7倍），分子和分母用7來約分，所以分母</w:t>
            </w:r>
            <w:r w:rsidRPr="00B44AB5">
              <w:rPr>
                <w:rFonts w:ascii="標楷體" w:eastAsia="標楷體" w:hAnsi="標楷體" w:hint="eastAsia"/>
                <w:sz w:val="20"/>
                <w:szCs w:val="20"/>
              </w:rPr>
              <w:t>□</w:t>
            </w:r>
            <w:r w:rsidRPr="00B44AB5">
              <w:rPr>
                <w:rFonts w:ascii="標楷體" w:eastAsia="標楷體" w:hAnsi="標楷體"/>
                <w:sz w:val="20"/>
                <w:szCs w:val="20"/>
              </w:rPr>
              <w:t>可以用</w:t>
            </w:r>
            <w:r w:rsidRPr="00B44AB5">
              <w:rPr>
                <w:rFonts w:ascii="標楷體" w:eastAsia="標楷體" w:hAnsi="標楷體" w:hint="eastAsia"/>
                <w:sz w:val="20"/>
                <w:szCs w:val="20"/>
              </w:rPr>
              <w:t>28</w:t>
            </w:r>
            <w:r w:rsidRPr="00B44AB5">
              <w:rPr>
                <w:rFonts w:ascii="標楷體" w:eastAsia="標楷體" w:hAnsi="標楷體"/>
                <w:sz w:val="20"/>
                <w:szCs w:val="20"/>
              </w:rPr>
              <w:t>÷7求得。</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hint="eastAsia"/>
                <w:bCs/>
                <w:sz w:val="20"/>
                <w:szCs w:val="20"/>
              </w:rPr>
              <w:t>4</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4</w:t>
            </w:r>
            <w:r w:rsidRPr="00B44AB5">
              <w:rPr>
                <w:rFonts w:ascii="標楷體" w:eastAsia="標楷體" w:hAnsi="標楷體"/>
                <w:sz w:val="20"/>
                <w:szCs w:val="20"/>
              </w:rPr>
              <w:t>為先找出3個公因數，再約分求等值分數，教師引導學生30和45的公因數除了1以外，還有另外3個公因數，用這3個公因數分別去除30和45，可以得到3個等值分數。</w:t>
            </w:r>
            <w:r w:rsidRPr="00B44AB5">
              <w:rPr>
                <w:rFonts w:ascii="標楷體" w:eastAsia="標楷體" w:hAnsi="標楷體"/>
                <w:sz w:val="20"/>
                <w:szCs w:val="20"/>
              </w:rPr>
              <w:br/>
            </w:r>
            <w:r w:rsidRPr="00B44AB5">
              <w:rPr>
                <w:rFonts w:ascii="標楷體" w:eastAsia="標楷體" w:hAnsi="標楷體" w:hint="eastAsia"/>
                <w:sz w:val="20"/>
                <w:szCs w:val="20"/>
              </w:rPr>
              <w:t>5</w:t>
            </w:r>
            <w:r w:rsidRPr="00B44AB5">
              <w:rPr>
                <w:rFonts w:ascii="標楷體" w:eastAsia="標楷體" w:hAnsi="標楷體"/>
                <w:sz w:val="20"/>
                <w:szCs w:val="20"/>
              </w:rPr>
              <w:t>.例</w:t>
            </w:r>
            <w:r w:rsidRPr="00B44AB5">
              <w:rPr>
                <w:rFonts w:ascii="標楷體" w:eastAsia="標楷體" w:hAnsi="標楷體" w:hint="eastAsia"/>
                <w:sz w:val="20"/>
                <w:szCs w:val="20"/>
              </w:rPr>
              <w:t>5</w:t>
            </w:r>
            <w:r w:rsidRPr="00B44AB5">
              <w:rPr>
                <w:rFonts w:ascii="標楷體" w:eastAsia="標楷體" w:hAnsi="標楷體"/>
                <w:sz w:val="20"/>
                <w:szCs w:val="20"/>
              </w:rPr>
              <w:t>為先約分再擴分求等值分數，本題是學生在做約分題目時，最常出錯的題型。因為兩個分母10和4相除，不能整除。必須先將</w:t>
            </w:r>
            <w:r w:rsidRPr="00B44AB5">
              <w:rPr>
                <w:rFonts w:ascii="標楷體" w:eastAsia="標楷體" w:hAnsi="標楷體"/>
                <w:sz w:val="20"/>
                <w:szCs w:val="20"/>
              </w:rPr>
              <w:object w:dxaOrig="320" w:dyaOrig="620">
                <v:shape id="_x0000_i1032" type="#_x0000_t75" style="width:13pt;height:25pt" o:ole="">
                  <v:imagedata r:id="rId21" o:title=""/>
                </v:shape>
                <o:OLEObject Type="Embed" ProgID="Equation.3" ShapeID="_x0000_i1032" DrawAspect="Content" ObjectID="_1619511153" r:id="rId22"/>
              </w:object>
            </w:r>
            <w:r w:rsidRPr="00B44AB5">
              <w:rPr>
                <w:rFonts w:ascii="標楷體" w:eastAsia="標楷體" w:hAnsi="標楷體"/>
                <w:sz w:val="20"/>
                <w:szCs w:val="20"/>
              </w:rPr>
              <w:t>約分，把</w:t>
            </w:r>
            <w:r w:rsidRPr="00B44AB5">
              <w:rPr>
                <w:rFonts w:ascii="標楷體" w:eastAsia="標楷體" w:hAnsi="標楷體"/>
                <w:sz w:val="20"/>
                <w:szCs w:val="20"/>
              </w:rPr>
              <w:object w:dxaOrig="320" w:dyaOrig="620">
                <v:shape id="_x0000_i1033" type="#_x0000_t75" style="width:13pt;height:25pt" o:ole="">
                  <v:imagedata r:id="rId23" o:title=""/>
                </v:shape>
                <o:OLEObject Type="Embed" ProgID="Equation.3" ShapeID="_x0000_i1033" DrawAspect="Content" ObjectID="_1619511154" r:id="rId24"/>
              </w:object>
            </w:r>
            <w:r w:rsidRPr="00B44AB5">
              <w:rPr>
                <w:rFonts w:ascii="標楷體" w:eastAsia="標楷體" w:hAnsi="標楷體"/>
                <w:sz w:val="20"/>
                <w:szCs w:val="20"/>
              </w:rPr>
              <w:t>約成</w:t>
            </w:r>
            <w:r w:rsidRPr="00B44AB5">
              <w:rPr>
                <w:rFonts w:ascii="標楷體" w:eastAsia="標楷體" w:hAnsi="標楷體"/>
                <w:sz w:val="20"/>
                <w:szCs w:val="20"/>
              </w:rPr>
              <w:object w:dxaOrig="240" w:dyaOrig="620">
                <v:shape id="_x0000_i1034" type="#_x0000_t75" style="width:10pt;height:25pt" o:ole="">
                  <v:imagedata r:id="rId25" o:title=""/>
                </v:shape>
                <o:OLEObject Type="Embed" ProgID="Equation.3" ShapeID="_x0000_i1034" DrawAspect="Content" ObjectID="_1619511155" r:id="rId26"/>
              </w:object>
            </w:r>
            <w:r w:rsidRPr="00B44AB5">
              <w:rPr>
                <w:rFonts w:ascii="標楷體" w:eastAsia="標楷體" w:hAnsi="標楷體"/>
                <w:sz w:val="20"/>
                <w:szCs w:val="20"/>
              </w:rPr>
              <w:t>後，這個題目就簡單多了。</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lastRenderedPageBreak/>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第6單元擴分、約分和通分</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lastRenderedPageBreak/>
              <w:t>紙筆評量</w:t>
            </w:r>
            <w:r w:rsidRPr="00B44AB5">
              <w:rPr>
                <w:rFonts w:ascii="標楷體" w:eastAsia="標楷體" w:hAnsi="標楷體"/>
                <w:bCs/>
                <w:sz w:val="20"/>
                <w:szCs w:val="20"/>
              </w:rPr>
              <w:br/>
              <w:t>作業評量</w:t>
            </w:r>
            <w:r w:rsidRPr="00B44AB5">
              <w:rPr>
                <w:rFonts w:ascii="標楷體" w:eastAsia="標楷體" w:hAnsi="標楷體"/>
                <w:bCs/>
                <w:sz w:val="20"/>
                <w:szCs w:val="20"/>
              </w:rPr>
              <w:br/>
              <w:t>習作評量</w:t>
            </w:r>
            <w:r w:rsidRPr="00B44AB5">
              <w:rPr>
                <w:rFonts w:ascii="標楷體" w:eastAsia="標楷體" w:hAnsi="標楷體"/>
                <w:bCs/>
                <w:sz w:val="20"/>
                <w:szCs w:val="20"/>
              </w:rPr>
              <w:br/>
            </w:r>
            <w:r w:rsidRPr="00B44AB5">
              <w:rPr>
                <w:rFonts w:ascii="標楷體" w:eastAsia="標楷體" w:hAnsi="標楷體"/>
                <w:bCs/>
                <w:sz w:val="20"/>
                <w:szCs w:val="20"/>
              </w:rPr>
              <w:lastRenderedPageBreak/>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5-n-06能用約分、擴分處理等值分數的換算。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5-n-07能用通分作簡單異分母分</w:t>
            </w:r>
            <w:r w:rsidRPr="00B44AB5">
              <w:rPr>
                <w:rFonts w:ascii="標楷體" w:eastAsia="標楷體" w:hAnsi="標楷體"/>
                <w:sz w:val="20"/>
                <w:szCs w:val="20"/>
              </w:rPr>
              <w:lastRenderedPageBreak/>
              <w:t>數的比較與加減。</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C-T-04能把待解的問題轉化成數學的問題。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C-E-01能用解題的結果闡釋原來的情境問題。</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【人權教育】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t>欣賞、包容個別差異並尊重自己與他</w:t>
            </w:r>
            <w:r w:rsidRPr="00B44AB5">
              <w:rPr>
                <w:rFonts w:ascii="標楷體" w:eastAsia="標楷體" w:hAnsi="標楷體"/>
                <w:bCs/>
                <w:sz w:val="20"/>
                <w:szCs w:val="20"/>
              </w:rPr>
              <w:lastRenderedPageBreak/>
              <w:t>人的權利。</w:t>
            </w:r>
            <w:r w:rsidRPr="00B44AB5">
              <w:rPr>
                <w:rFonts w:ascii="標楷體" w:eastAsia="標楷體" w:hAnsi="標楷體"/>
                <w:bCs/>
                <w:sz w:val="20"/>
                <w:szCs w:val="20"/>
              </w:rPr>
              <w:br/>
              <w:t>【生涯發展教育】2-2-1培養良好的人際互動能力。</w:t>
            </w:r>
            <w:r w:rsidRPr="00B44AB5">
              <w:rPr>
                <w:rFonts w:ascii="標楷體" w:eastAsia="標楷體" w:hAnsi="標楷體"/>
                <w:bCs/>
                <w:sz w:val="20"/>
                <w:szCs w:val="20"/>
              </w:rPr>
              <w:br/>
              <w:t>【生涯發展教育】3-2-2學習如何解決問題及做決定。</w:t>
            </w:r>
            <w:r w:rsidRPr="00B44AB5">
              <w:rPr>
                <w:rFonts w:ascii="標楷體" w:eastAsia="標楷體" w:hAnsi="標楷體"/>
                <w:bCs/>
                <w:sz w:val="20"/>
                <w:szCs w:val="20"/>
              </w:rPr>
              <w:br/>
              <w:t>【性別平等教育】1-2-3欣賞不同性別者的創意表現。</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第十二週</w:t>
            </w:r>
            <w:r w:rsidRPr="0056196F">
              <w:rPr>
                <w:rFonts w:ascii="標楷體" w:eastAsia="標楷體" w:hAnsi="標楷體"/>
                <w:sz w:val="20"/>
                <w:szCs w:val="20"/>
              </w:rPr>
              <w:br/>
            </w:r>
            <w:r w:rsidRPr="00B44AB5">
              <w:rPr>
                <w:rFonts w:ascii="標楷體" w:eastAsia="標楷體" w:hAnsi="標楷體"/>
                <w:sz w:val="20"/>
                <w:szCs w:val="20"/>
              </w:rPr>
              <w:t>11/11~11/15</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第6單元擴分、約分和通分</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活動一：通分和分數的大小比較</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w:t>
            </w:r>
            <w:r w:rsidRPr="00B44AB5">
              <w:rPr>
                <w:rFonts w:ascii="標楷體" w:eastAsia="標楷體" w:hAnsi="標楷體"/>
                <w:sz w:val="20"/>
                <w:szCs w:val="20"/>
              </w:rPr>
              <w:t>例1為用通分比較異分母分數的大小(分母有倍數關係)，教師說明：利用擴分或約分，把不同分母的分數，化成同分母分數的方法，就叫做通分。</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w:t>
            </w:r>
            <w:r w:rsidRPr="00B44AB5">
              <w:rPr>
                <w:rFonts w:ascii="標楷體" w:eastAsia="標楷體" w:hAnsi="標楷體"/>
                <w:sz w:val="20"/>
                <w:szCs w:val="20"/>
              </w:rPr>
              <w:t>例2為</w:t>
            </w:r>
            <w:r w:rsidRPr="00B44AB5">
              <w:rPr>
                <w:rFonts w:ascii="標楷體" w:eastAsia="標楷體" w:hAnsi="標楷體" w:hint="eastAsia"/>
                <w:sz w:val="20"/>
                <w:szCs w:val="20"/>
              </w:rPr>
              <w:t>2種方法</w:t>
            </w:r>
            <w:r w:rsidRPr="00B44AB5">
              <w:rPr>
                <w:rFonts w:ascii="標楷體" w:eastAsia="標楷體" w:hAnsi="標楷體"/>
                <w:sz w:val="20"/>
                <w:szCs w:val="20"/>
              </w:rPr>
              <w:t>做通分，教師引導學生用4和6的公倍數通分成分母為24的分數</w:t>
            </w:r>
            <w:r w:rsidRPr="00B44AB5">
              <w:rPr>
                <w:rFonts w:ascii="標楷體" w:eastAsia="標楷體" w:hAnsi="標楷體" w:hint="eastAsia"/>
                <w:sz w:val="20"/>
                <w:szCs w:val="20"/>
              </w:rPr>
              <w:t>，或4</w:t>
            </w:r>
            <w:r w:rsidRPr="00B44AB5">
              <w:rPr>
                <w:rFonts w:ascii="標楷體" w:eastAsia="標楷體" w:hAnsi="標楷體"/>
                <w:sz w:val="20"/>
                <w:szCs w:val="20"/>
              </w:rPr>
              <w:t>和</w:t>
            </w:r>
            <w:r w:rsidRPr="00B44AB5">
              <w:rPr>
                <w:rFonts w:ascii="標楷體" w:eastAsia="標楷體" w:hAnsi="標楷體" w:hint="eastAsia"/>
                <w:sz w:val="20"/>
                <w:szCs w:val="20"/>
              </w:rPr>
              <w:t>6</w:t>
            </w:r>
            <w:r w:rsidRPr="00B44AB5">
              <w:rPr>
                <w:rFonts w:ascii="標楷體" w:eastAsia="標楷體" w:hAnsi="標楷體"/>
                <w:sz w:val="20"/>
                <w:szCs w:val="20"/>
              </w:rPr>
              <w:t>的最小公倍數</w:t>
            </w:r>
            <w:r w:rsidRPr="00B44AB5">
              <w:rPr>
                <w:rFonts w:ascii="標楷體" w:eastAsia="標楷體" w:hAnsi="標楷體" w:hint="eastAsia"/>
                <w:sz w:val="20"/>
                <w:szCs w:val="20"/>
              </w:rPr>
              <w:t>12</w:t>
            </w:r>
            <w:r w:rsidRPr="00B44AB5">
              <w:rPr>
                <w:rFonts w:ascii="標楷體" w:eastAsia="標楷體" w:hAnsi="標楷體"/>
                <w:sz w:val="20"/>
                <w:szCs w:val="20"/>
              </w:rPr>
              <w:t>來通分。</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3.</w:t>
            </w:r>
            <w:r w:rsidRPr="00B44AB5">
              <w:rPr>
                <w:rFonts w:ascii="標楷體" w:eastAsia="標楷體" w:hAnsi="標楷體"/>
                <w:sz w:val="20"/>
                <w:szCs w:val="20"/>
              </w:rPr>
              <w:t>例3為找最小公倍數做通分，教師引導學生用12和18的最小公倍數36來通分。</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4.例4為相同的分子比較大小，教師說明分子相同，分母越大，分數的值就越小。布題4的進一步應用，利用化成同分子，來比較兩分數的大小。</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5.例5為擴分成相同的分子再比較(分子有倍數關係)，教師引導學生由例4的進一步應用，利用化成同分子，來比較兩分數的大小。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活動二：練習園地</w:t>
            </w:r>
            <w:r w:rsidRPr="00B44AB5">
              <w:rPr>
                <w:rFonts w:ascii="標楷體" w:eastAsia="標楷體" w:hAnsi="標楷體"/>
                <w:bCs/>
                <w:sz w:val="20"/>
                <w:szCs w:val="20"/>
              </w:rPr>
              <w:br/>
              <w:t>進行第六單元之綜合練習。</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第6單元擴分、約分和通分</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紙筆評量</w:t>
            </w:r>
            <w:r w:rsidRPr="00B44AB5">
              <w:rPr>
                <w:rFonts w:ascii="標楷體" w:eastAsia="標楷體" w:hAnsi="標楷體"/>
                <w:bCs/>
                <w:sz w:val="20"/>
                <w:szCs w:val="20"/>
              </w:rPr>
              <w:br/>
              <w:t>作業評量</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5-n-06能用約分、擴分處理等值分數的換算。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5-n-07能用通分作簡單異分母分數的比較與加減。</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C-T-04能把待解的問題轉化成數學的問題。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C-E-01能用解題的結果闡釋原來的情境問題。</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t>欣賞、包容個別差異並尊重自己與他人的權利。</w:t>
            </w:r>
            <w:r w:rsidRPr="00B44AB5">
              <w:rPr>
                <w:rFonts w:ascii="標楷體" w:eastAsia="標楷體" w:hAnsi="標楷體"/>
                <w:bCs/>
                <w:sz w:val="20"/>
                <w:szCs w:val="20"/>
              </w:rPr>
              <w:br/>
              <w:t>【生涯發展教育】2-2-1培養良好的人際互動能力。</w:t>
            </w:r>
            <w:r w:rsidRPr="00B44AB5">
              <w:rPr>
                <w:rFonts w:ascii="標楷體" w:eastAsia="標楷體" w:hAnsi="標楷體"/>
                <w:bCs/>
                <w:sz w:val="20"/>
                <w:szCs w:val="20"/>
              </w:rPr>
              <w:br/>
              <w:t>【生涯發展教育】3-2-2學習如何解決問題及做決定。</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第十三週</w:t>
            </w:r>
            <w:r w:rsidRPr="0056196F">
              <w:rPr>
                <w:rFonts w:ascii="標楷體" w:eastAsia="標楷體" w:hAnsi="標楷體"/>
                <w:sz w:val="20"/>
                <w:szCs w:val="20"/>
              </w:rPr>
              <w:br/>
            </w:r>
            <w:r w:rsidRPr="00B44AB5">
              <w:rPr>
                <w:rFonts w:ascii="標楷體" w:eastAsia="標楷體" w:hAnsi="標楷體"/>
                <w:sz w:val="20"/>
                <w:szCs w:val="20"/>
              </w:rPr>
              <w:t>11/18~11/22</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第7單元異分母分數的加減</w:t>
            </w:r>
          </w:p>
        </w:tc>
        <w:tc>
          <w:tcPr>
            <w:tcW w:w="2410"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活動一：異分母分數的加法</w:t>
            </w:r>
            <w:r w:rsidRPr="00B44AB5">
              <w:rPr>
                <w:rFonts w:ascii="標楷體" w:eastAsia="標楷體" w:hAnsi="標楷體"/>
                <w:bCs/>
                <w:sz w:val="20"/>
                <w:szCs w:val="20"/>
              </w:rPr>
              <w:br/>
              <w:t>1</w:t>
            </w:r>
            <w:r w:rsidRPr="00B44AB5">
              <w:rPr>
                <w:rFonts w:ascii="標楷體" w:eastAsia="標楷體" w:hAnsi="標楷體"/>
                <w:sz w:val="20"/>
                <w:szCs w:val="20"/>
              </w:rPr>
              <w:t>.例1為學生用通分作異分母分數加法，教師引導學生先將</w:t>
            </w:r>
            <w:r w:rsidRPr="00B44AB5">
              <w:rPr>
                <w:rFonts w:ascii="標楷體" w:eastAsia="標楷體" w:hAnsi="標楷體"/>
                <w:sz w:val="20"/>
                <w:szCs w:val="20"/>
              </w:rPr>
              <w:object w:dxaOrig="240" w:dyaOrig="620">
                <v:shape id="_x0000_i1035" type="#_x0000_t75" style="width:10pt;height:25pt" o:ole="">
                  <v:imagedata r:id="rId27" o:title=""/>
                </v:shape>
                <o:OLEObject Type="Embed" ProgID="Equation.3" ShapeID="_x0000_i1035" DrawAspect="Content" ObjectID="_1619511156" r:id="rId28"/>
              </w:object>
            </w:r>
            <w:r w:rsidRPr="00B44AB5">
              <w:rPr>
                <w:rFonts w:ascii="標楷體" w:eastAsia="標楷體" w:hAnsi="標楷體"/>
                <w:sz w:val="20"/>
                <w:szCs w:val="20"/>
              </w:rPr>
              <w:t>和</w:t>
            </w:r>
            <w:r w:rsidRPr="00B44AB5">
              <w:rPr>
                <w:rFonts w:ascii="標楷體" w:eastAsia="標楷體" w:hAnsi="標楷體"/>
                <w:sz w:val="20"/>
                <w:szCs w:val="20"/>
              </w:rPr>
              <w:object w:dxaOrig="220" w:dyaOrig="620">
                <v:shape id="_x0000_i1036" type="#_x0000_t75" style="width:9pt;height:25pt" o:ole="">
                  <v:imagedata r:id="rId29" o:title=""/>
                </v:shape>
                <o:OLEObject Type="Embed" ProgID="Equation.3" ShapeID="_x0000_i1036" DrawAspect="Content" ObjectID="_1619511157" r:id="rId30"/>
              </w:object>
            </w:r>
            <w:r w:rsidRPr="00B44AB5">
              <w:rPr>
                <w:rFonts w:ascii="標楷體" w:eastAsia="標楷體" w:hAnsi="標楷體"/>
                <w:sz w:val="20"/>
                <w:szCs w:val="20"/>
              </w:rPr>
              <w:t>通分成分母為12的分數，再計算。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2.例2為兩種方法做異分母的真分數相加，因為通分的分母不同，所以算出來的分數看起來會不一樣，因此教師末尾再追問「</w:t>
            </w:r>
            <w:r w:rsidRPr="00B44AB5">
              <w:rPr>
                <w:rFonts w:ascii="標楷體" w:eastAsia="標楷體" w:hAnsi="標楷體"/>
                <w:sz w:val="20"/>
                <w:szCs w:val="20"/>
              </w:rPr>
              <w:object w:dxaOrig="360" w:dyaOrig="620">
                <v:shape id="_x0000_i1037" type="#_x0000_t75" style="width:15pt;height:25pt" o:ole="">
                  <v:imagedata r:id="rId31" o:title=""/>
                </v:shape>
                <o:OLEObject Type="Embed" ProgID="Equation.3" ShapeID="_x0000_i1037" DrawAspect="Content" ObjectID="_1619511158" r:id="rId32"/>
              </w:object>
            </w:r>
            <w:r w:rsidRPr="00B44AB5">
              <w:rPr>
                <w:rFonts w:ascii="標楷體" w:eastAsia="標楷體" w:hAnsi="標楷體"/>
                <w:sz w:val="20"/>
                <w:szCs w:val="20"/>
              </w:rPr>
              <w:t>和</w:t>
            </w:r>
            <w:r w:rsidRPr="00B44AB5">
              <w:rPr>
                <w:rFonts w:ascii="標楷體" w:eastAsia="標楷體" w:hAnsi="標楷體"/>
                <w:sz w:val="20"/>
                <w:szCs w:val="20"/>
              </w:rPr>
              <w:object w:dxaOrig="320" w:dyaOrig="620">
                <v:shape id="_x0000_i1038" type="#_x0000_t75" style="width:13pt;height:25pt" o:ole="">
                  <v:imagedata r:id="rId33" o:title=""/>
                </v:shape>
                <o:OLEObject Type="Embed" ProgID="Equation.3" ShapeID="_x0000_i1038" DrawAspect="Content" ObjectID="_1619511159" r:id="rId34"/>
              </w:object>
            </w:r>
            <w:r w:rsidRPr="00B44AB5">
              <w:rPr>
                <w:rFonts w:ascii="標楷體" w:eastAsia="標楷體" w:hAnsi="標楷體"/>
                <w:sz w:val="20"/>
                <w:szCs w:val="20"/>
              </w:rPr>
              <w:t>是否為等值分數？」</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4.課本P8</w:t>
            </w:r>
            <w:r w:rsidRPr="00B44AB5">
              <w:rPr>
                <w:rFonts w:ascii="標楷體" w:eastAsia="標楷體" w:hAnsi="標楷體" w:hint="eastAsia"/>
                <w:sz w:val="20"/>
                <w:szCs w:val="20"/>
              </w:rPr>
              <w:t>5</w:t>
            </w:r>
            <w:r w:rsidRPr="00B44AB5">
              <w:rPr>
                <w:rFonts w:ascii="標楷體" w:eastAsia="標楷體" w:hAnsi="標楷體"/>
                <w:sz w:val="20"/>
                <w:szCs w:val="20"/>
              </w:rPr>
              <w:t>的</w:t>
            </w:r>
            <w:r w:rsidRPr="00B44AB5">
              <w:rPr>
                <w:rFonts w:ascii="標楷體" w:eastAsia="標楷體" w:hAnsi="標楷體" w:hint="eastAsia"/>
                <w:sz w:val="20"/>
                <w:szCs w:val="20"/>
              </w:rPr>
              <w:t>例</w:t>
            </w:r>
            <w:r w:rsidRPr="00B44AB5">
              <w:rPr>
                <w:rFonts w:ascii="標楷體" w:eastAsia="標楷體" w:hAnsi="標楷體"/>
                <w:sz w:val="20"/>
                <w:szCs w:val="20"/>
              </w:rPr>
              <w:t>3、4，提</w:t>
            </w:r>
            <w:r w:rsidRPr="00B44AB5">
              <w:rPr>
                <w:rFonts w:ascii="標楷體" w:eastAsia="標楷體" w:hAnsi="標楷體"/>
                <w:sz w:val="20"/>
                <w:szCs w:val="20"/>
              </w:rPr>
              <w:lastRenderedPageBreak/>
              <w:t>供兩種通分的方法，教師引導學生把假分數化為帶分數，再做計算，或是直接通分做計算。教師末尾再追問「你比較喜歡哪種方法？」</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活動</w:t>
            </w:r>
            <w:r w:rsidRPr="00B44AB5">
              <w:rPr>
                <w:rFonts w:ascii="標楷體" w:eastAsia="標楷體" w:hAnsi="標楷體"/>
                <w:bCs/>
                <w:sz w:val="20"/>
                <w:szCs w:val="20"/>
              </w:rPr>
              <w:t>二</w:t>
            </w:r>
            <w:r w:rsidRPr="00B44AB5">
              <w:rPr>
                <w:rFonts w:ascii="標楷體" w:eastAsia="標楷體" w:hAnsi="標楷體"/>
                <w:sz w:val="20"/>
                <w:szCs w:val="20"/>
              </w:rPr>
              <w:t>：異分母分數的減法</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1. 例1為學生用通分作異分母分數減法，教師引導學生，先將</w:t>
            </w:r>
            <w:r w:rsidRPr="00B44AB5">
              <w:rPr>
                <w:rFonts w:ascii="標楷體" w:eastAsia="標楷體" w:hAnsi="標楷體"/>
                <w:sz w:val="20"/>
                <w:szCs w:val="20"/>
              </w:rPr>
              <w:object w:dxaOrig="240" w:dyaOrig="620">
                <v:shape id="_x0000_i1039" type="#_x0000_t75" style="width:10pt;height:25pt" o:ole="">
                  <v:imagedata r:id="rId35" o:title=""/>
                </v:shape>
                <o:OLEObject Type="Embed" ProgID="Equation.3" ShapeID="_x0000_i1039" DrawAspect="Content" ObjectID="_1619511160" r:id="rId36"/>
              </w:object>
            </w:r>
            <w:r w:rsidRPr="00B44AB5">
              <w:rPr>
                <w:rFonts w:ascii="標楷體" w:eastAsia="標楷體" w:hAnsi="標楷體"/>
                <w:sz w:val="20"/>
                <w:szCs w:val="20"/>
              </w:rPr>
              <w:t>和</w:t>
            </w:r>
            <w:r w:rsidRPr="00B44AB5">
              <w:rPr>
                <w:rFonts w:ascii="標楷體" w:eastAsia="標楷體" w:hAnsi="標楷體"/>
                <w:sz w:val="20"/>
                <w:szCs w:val="20"/>
              </w:rPr>
              <w:object w:dxaOrig="240" w:dyaOrig="620">
                <v:shape id="_x0000_i1040" type="#_x0000_t75" style="width:10pt;height:25pt" o:ole="">
                  <v:imagedata r:id="rId37" o:title=""/>
                </v:shape>
                <o:OLEObject Type="Embed" ProgID="Equation.3" ShapeID="_x0000_i1040" DrawAspect="Content" ObjectID="_1619511161" r:id="rId38"/>
              </w:object>
            </w:r>
            <w:r w:rsidRPr="00B44AB5">
              <w:rPr>
                <w:rFonts w:ascii="標楷體" w:eastAsia="標楷體" w:hAnsi="標楷體"/>
                <w:sz w:val="20"/>
                <w:szCs w:val="20"/>
              </w:rPr>
              <w:t>通分成分母為20的分數，再計算。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 例2為兩種方法做異分母的真分數相減，提供兩種通分的方法，因為通分的分母不同，所以算出來的分數看起來會不一樣，因此教師末尾再追問「</w:t>
            </w:r>
            <w:r w:rsidRPr="00B44AB5">
              <w:rPr>
                <w:rFonts w:ascii="標楷體" w:eastAsia="標楷體" w:hAnsi="標楷體"/>
                <w:sz w:val="20"/>
                <w:szCs w:val="20"/>
              </w:rPr>
              <w:object w:dxaOrig="240" w:dyaOrig="620">
                <v:shape id="_x0000_i1041" type="#_x0000_t75" style="width:10pt;height:25pt" o:ole="">
                  <v:imagedata r:id="rId39" o:title=""/>
                </v:shape>
                <o:OLEObject Type="Embed" ProgID="Equation.3" ShapeID="_x0000_i1041" DrawAspect="Content" ObjectID="_1619511162" r:id="rId40"/>
              </w:object>
            </w:r>
            <w:r w:rsidRPr="00B44AB5">
              <w:rPr>
                <w:rFonts w:ascii="標楷體" w:eastAsia="標楷體" w:hAnsi="標楷體"/>
                <w:sz w:val="20"/>
                <w:szCs w:val="20"/>
              </w:rPr>
              <w:t>和</w:t>
            </w:r>
            <w:r w:rsidRPr="00B44AB5">
              <w:rPr>
                <w:rFonts w:ascii="標楷體" w:eastAsia="標楷體" w:hAnsi="標楷體"/>
                <w:sz w:val="20"/>
                <w:szCs w:val="20"/>
              </w:rPr>
              <w:object w:dxaOrig="320" w:dyaOrig="620">
                <v:shape id="_x0000_i1042" type="#_x0000_t75" style="width:13pt;height:25pt" o:ole="">
                  <v:imagedata r:id="rId41" o:title=""/>
                </v:shape>
                <o:OLEObject Type="Embed" ProgID="Equation.3" ShapeID="_x0000_i1042" DrawAspect="Content" ObjectID="_1619511163" r:id="rId42"/>
              </w:object>
            </w:r>
            <w:r w:rsidRPr="00B44AB5">
              <w:rPr>
                <w:rFonts w:ascii="標楷體" w:eastAsia="標楷體" w:hAnsi="標楷體"/>
                <w:sz w:val="20"/>
                <w:szCs w:val="20"/>
              </w:rPr>
              <w:t>是否為等值分數？」</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3.例</w:t>
            </w:r>
            <w:r w:rsidRPr="00B44AB5">
              <w:rPr>
                <w:rFonts w:ascii="標楷體" w:eastAsia="標楷體" w:hAnsi="標楷體" w:hint="eastAsia"/>
                <w:sz w:val="20"/>
                <w:szCs w:val="20"/>
              </w:rPr>
              <w:t>3</w:t>
            </w:r>
            <w:r w:rsidRPr="00B44AB5">
              <w:rPr>
                <w:rFonts w:ascii="標楷體" w:eastAsia="標楷體" w:hAnsi="標楷體"/>
                <w:sz w:val="20"/>
                <w:szCs w:val="20"/>
              </w:rPr>
              <w:t>為提供兩種通分的方法，教師引導學生把帶分數化為假分數，再做計算，或是把假分數化為帶分數做計算。</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4. 例</w:t>
            </w:r>
            <w:r w:rsidRPr="00B44AB5">
              <w:rPr>
                <w:rFonts w:ascii="標楷體" w:eastAsia="標楷體" w:hAnsi="標楷體" w:hint="eastAsia"/>
                <w:sz w:val="20"/>
                <w:szCs w:val="20"/>
              </w:rPr>
              <w:t>4</w:t>
            </w:r>
            <w:r w:rsidRPr="00B44AB5">
              <w:rPr>
                <w:rFonts w:ascii="標楷體" w:eastAsia="標楷體" w:hAnsi="標楷體"/>
                <w:sz w:val="20"/>
                <w:szCs w:val="20"/>
              </w:rPr>
              <w:t>為</w:t>
            </w:r>
            <w:r w:rsidRPr="00B44AB5">
              <w:rPr>
                <w:rFonts w:ascii="標楷體" w:eastAsia="標楷體" w:hAnsi="標楷體" w:hint="eastAsia"/>
                <w:sz w:val="20"/>
                <w:szCs w:val="20"/>
              </w:rPr>
              <w:t>兩個異分母帶分數相減（要退位），教師引導學生先將分數通分再計算</w:t>
            </w:r>
            <w:r w:rsidRPr="00B44AB5">
              <w:rPr>
                <w:rFonts w:ascii="標楷體" w:eastAsia="標楷體" w:hAnsi="標楷體"/>
                <w:bCs/>
                <w:sz w:val="20"/>
                <w:szCs w:val="20"/>
              </w:rPr>
              <w:t>。</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第7單元異分母分數的加減</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作業評量</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5-n-06能用約分、擴分處理等值分數的換算。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5-n-07能用通分作簡單異分母分數的比較與加減。</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C-T-04能把待解的問題轉化成數學的問題。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C-E-01能用解題的結果闡釋原來的情境問題。</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t>欣賞、包容個別差異並尊重自己與他人的權利。</w:t>
            </w:r>
            <w:r w:rsidRPr="00B44AB5">
              <w:rPr>
                <w:rFonts w:ascii="標楷體" w:eastAsia="標楷體" w:hAnsi="標楷體"/>
                <w:bCs/>
                <w:sz w:val="20"/>
                <w:szCs w:val="20"/>
              </w:rPr>
              <w:br/>
              <w:t>【生涯發展教育】2-2-1培養良好的人際互動能力。</w:t>
            </w:r>
            <w:r w:rsidRPr="00B44AB5">
              <w:rPr>
                <w:rFonts w:ascii="標楷體" w:eastAsia="標楷體" w:hAnsi="標楷體"/>
                <w:bCs/>
                <w:sz w:val="20"/>
                <w:szCs w:val="20"/>
              </w:rPr>
              <w:br/>
              <w:t>【生涯發展教育】3-2-2學習如何解決問題及做決定。</w:t>
            </w:r>
            <w:r w:rsidRPr="00B44AB5">
              <w:rPr>
                <w:rFonts w:ascii="標楷體" w:eastAsia="標楷體" w:hAnsi="標楷體"/>
                <w:bCs/>
                <w:sz w:val="20"/>
                <w:szCs w:val="20"/>
              </w:rPr>
              <w:br/>
              <w:t>【家政教育】1-2-2察覺自己的飲食習慣與喜好。</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第十四週</w:t>
            </w:r>
            <w:r w:rsidRPr="0056196F">
              <w:rPr>
                <w:rFonts w:ascii="標楷體" w:eastAsia="標楷體" w:hAnsi="標楷體"/>
                <w:sz w:val="20"/>
                <w:szCs w:val="20"/>
              </w:rPr>
              <w:br/>
            </w:r>
            <w:r w:rsidRPr="00B44AB5">
              <w:rPr>
                <w:rFonts w:ascii="標楷體" w:eastAsia="標楷體" w:hAnsi="標楷體"/>
                <w:sz w:val="20"/>
                <w:szCs w:val="20"/>
              </w:rPr>
              <w:t>11/25~</w:t>
            </w:r>
            <w:r w:rsidRPr="00B44AB5">
              <w:rPr>
                <w:rFonts w:ascii="標楷體" w:eastAsia="標楷體" w:hAnsi="標楷體"/>
                <w:sz w:val="20"/>
                <w:szCs w:val="20"/>
              </w:rPr>
              <w:lastRenderedPageBreak/>
              <w:t>11/29</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數與量</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第7單元異分母分數的加減</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數學樂園</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lastRenderedPageBreak/>
              <w:t>活動一：解題</w:t>
            </w:r>
            <w:r w:rsidRPr="00B44AB5">
              <w:rPr>
                <w:rFonts w:ascii="標楷體" w:eastAsia="標楷體" w:hAnsi="標楷體"/>
                <w:bCs/>
                <w:sz w:val="20"/>
                <w:szCs w:val="20"/>
              </w:rPr>
              <w:br/>
              <w:t>1.</w:t>
            </w:r>
            <w:r w:rsidRPr="00B44AB5">
              <w:rPr>
                <w:rFonts w:ascii="標楷體" w:eastAsia="標楷體" w:hAnsi="標楷體" w:hint="eastAsia"/>
                <w:sz w:val="20"/>
                <w:szCs w:val="20"/>
              </w:rPr>
              <w:t>例</w:t>
            </w:r>
            <w:r w:rsidRPr="00B44AB5">
              <w:rPr>
                <w:rFonts w:ascii="標楷體" w:eastAsia="標楷體" w:hAnsi="標楷體"/>
                <w:sz w:val="20"/>
                <w:szCs w:val="20"/>
              </w:rPr>
              <w:t>1</w:t>
            </w:r>
            <w:r w:rsidRPr="00B44AB5">
              <w:rPr>
                <w:rFonts w:ascii="標楷體" w:eastAsia="標楷體" w:hAnsi="標楷體" w:hint="eastAsia"/>
                <w:sz w:val="20"/>
                <w:szCs w:val="20"/>
              </w:rPr>
              <w:t>為異分母分數的減法應用</w:t>
            </w:r>
            <w:r w:rsidRPr="00B44AB5">
              <w:rPr>
                <w:rFonts w:ascii="標楷體" w:eastAsia="標楷體" w:hAnsi="標楷體"/>
                <w:sz w:val="20"/>
                <w:szCs w:val="20"/>
              </w:rPr>
              <w:t>，教師引導學生</w:t>
            </w:r>
            <w:r w:rsidRPr="00B44AB5">
              <w:rPr>
                <w:rFonts w:ascii="標楷體" w:eastAsia="標楷體" w:hAnsi="標楷體"/>
                <w:bCs/>
                <w:sz w:val="20"/>
                <w:szCs w:val="20"/>
              </w:rPr>
              <w:t>藉</w:t>
            </w:r>
            <w:r w:rsidRPr="00B44AB5">
              <w:rPr>
                <w:rFonts w:ascii="標楷體" w:eastAsia="標楷體" w:hAnsi="標楷體"/>
                <w:bCs/>
                <w:sz w:val="20"/>
                <w:szCs w:val="20"/>
              </w:rPr>
              <w:lastRenderedPageBreak/>
              <w:t>由線段圖的輔助，可讓學生很清楚兩人體重的關係。本教材建議教師在重新命題或評量時，也能加上線段圖幫助學生解題。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2.</w:t>
            </w:r>
            <w:r w:rsidRPr="00B44AB5">
              <w:rPr>
                <w:rFonts w:ascii="標楷體" w:eastAsia="標楷體" w:hAnsi="標楷體" w:hint="eastAsia"/>
                <w:sz w:val="20"/>
                <w:szCs w:val="20"/>
              </w:rPr>
              <w:t xml:space="preserve"> 例2為異分母分數的加法應用</w:t>
            </w:r>
            <w:r w:rsidRPr="00B44AB5">
              <w:rPr>
                <w:rFonts w:ascii="標楷體" w:eastAsia="標楷體" w:hAnsi="標楷體"/>
                <w:sz w:val="20"/>
                <w:szCs w:val="20"/>
              </w:rPr>
              <w:t>，教師請學生讀</w:t>
            </w:r>
            <w:r w:rsidRPr="00B44AB5">
              <w:rPr>
                <w:rFonts w:ascii="標楷體" w:eastAsia="標楷體" w:hAnsi="標楷體" w:hint="eastAsia"/>
                <w:sz w:val="20"/>
                <w:szCs w:val="20"/>
              </w:rPr>
              <w:t>題</w:t>
            </w:r>
            <w:r w:rsidRPr="00B44AB5">
              <w:rPr>
                <w:rFonts w:ascii="標楷體" w:eastAsia="標楷體" w:hAnsi="標楷體"/>
                <w:sz w:val="20"/>
                <w:szCs w:val="20"/>
              </w:rPr>
              <w:t>，教師引導學生藉由線段圖的輔助，可讓學生很清楚兩人糖果棒長度的關係。本教材建議教師在重新命題或評量時，也能加上線段圖幫助學生解題。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活動二：練習園地</w:t>
            </w:r>
            <w:r w:rsidRPr="00B44AB5">
              <w:rPr>
                <w:rFonts w:ascii="標楷體" w:eastAsia="標楷體" w:hAnsi="標楷體"/>
                <w:bCs/>
                <w:sz w:val="20"/>
                <w:szCs w:val="20"/>
              </w:rPr>
              <w:br/>
              <w:t>進行第七單元之綜合練習的題目。</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活動三：數學樂園</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教師引導學生了解數學樂園的數學性，將數學概念活學活用。</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lastRenderedPageBreak/>
              <w:t>數與量</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第7單元異分母分數的加減</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數學樂園</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lastRenderedPageBreak/>
              <w:t>紙筆評量</w:t>
            </w:r>
            <w:r w:rsidRPr="00B44AB5">
              <w:rPr>
                <w:rFonts w:ascii="標楷體" w:eastAsia="標楷體" w:hAnsi="標楷體"/>
                <w:bCs/>
                <w:sz w:val="20"/>
                <w:szCs w:val="20"/>
              </w:rPr>
              <w:br/>
              <w:t>口頭報告</w:t>
            </w:r>
            <w:r w:rsidRPr="00B44AB5">
              <w:rPr>
                <w:rFonts w:ascii="標楷體" w:eastAsia="標楷體" w:hAnsi="標楷體"/>
                <w:bCs/>
                <w:sz w:val="20"/>
                <w:szCs w:val="20"/>
              </w:rPr>
              <w:br/>
              <w:t>習作評量</w:t>
            </w:r>
            <w:r w:rsidRPr="00B44AB5">
              <w:rPr>
                <w:rFonts w:ascii="標楷體" w:eastAsia="標楷體" w:hAnsi="標楷體"/>
                <w:bCs/>
                <w:sz w:val="20"/>
                <w:szCs w:val="20"/>
              </w:rPr>
              <w:br/>
            </w:r>
            <w:r w:rsidRPr="00B44AB5">
              <w:rPr>
                <w:rFonts w:ascii="標楷體" w:eastAsia="標楷體" w:hAnsi="標楷體"/>
                <w:bCs/>
                <w:sz w:val="20"/>
                <w:szCs w:val="20"/>
              </w:rPr>
              <w:lastRenderedPageBreak/>
              <w:t>實作評量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5-n-06能用約分、擴分處理等值分數的換算。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5-n-07能用通分作簡單異分母分</w:t>
            </w:r>
            <w:r w:rsidRPr="00B44AB5">
              <w:rPr>
                <w:rFonts w:ascii="標楷體" w:eastAsia="標楷體" w:hAnsi="標楷體"/>
                <w:sz w:val="20"/>
                <w:szCs w:val="20"/>
              </w:rPr>
              <w:lastRenderedPageBreak/>
              <w:t>數的比較與加減。</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C-T-04能把待解的問題轉化成數學的問題。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C-E-01能用解題的結果闡釋原來的情境問題。</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【生涯發展教育】</w:t>
            </w:r>
            <w:smartTag w:uri="urn:schemas-microsoft-com:office:smarttags" w:element="chsdate">
              <w:smartTagPr>
                <w:attr w:name="Year" w:val="2002"/>
                <w:attr w:name="Month" w:val="2"/>
                <w:attr w:name="Day" w:val="1"/>
                <w:attr w:name="IsLunarDate" w:val="False"/>
                <w:attr w:name="IsROCDate" w:val="False"/>
              </w:smartTagPr>
              <w:r w:rsidRPr="00B44AB5">
                <w:rPr>
                  <w:rFonts w:ascii="標楷體" w:eastAsia="標楷體" w:hAnsi="標楷體"/>
                  <w:bCs/>
                  <w:sz w:val="20"/>
                  <w:szCs w:val="20"/>
                </w:rPr>
                <w:t>2-2-1</w:t>
              </w:r>
            </w:smartTag>
            <w:r w:rsidRPr="00B44AB5">
              <w:rPr>
                <w:rFonts w:ascii="標楷體" w:eastAsia="標楷體" w:hAnsi="標楷體"/>
                <w:bCs/>
                <w:sz w:val="20"/>
                <w:szCs w:val="20"/>
              </w:rPr>
              <w:t>培養良好的人際互動能力。</w:t>
            </w:r>
            <w:r w:rsidRPr="00B44AB5">
              <w:rPr>
                <w:rFonts w:ascii="標楷體" w:eastAsia="標楷體" w:hAnsi="標楷體"/>
                <w:bCs/>
                <w:sz w:val="20"/>
                <w:szCs w:val="20"/>
              </w:rPr>
              <w:br/>
            </w:r>
            <w:r w:rsidRPr="00B44AB5">
              <w:rPr>
                <w:rFonts w:ascii="標楷體" w:eastAsia="標楷體" w:hAnsi="標楷體"/>
                <w:bCs/>
                <w:sz w:val="20"/>
                <w:szCs w:val="20"/>
              </w:rPr>
              <w:lastRenderedPageBreak/>
              <w:t>【生涯發展教育】3-2-2學習如何解決問題及做決定。</w:t>
            </w:r>
            <w:r w:rsidRPr="00B44AB5">
              <w:rPr>
                <w:rFonts w:ascii="標楷體" w:eastAsia="標楷體" w:hAnsi="標楷體"/>
                <w:bCs/>
                <w:sz w:val="20"/>
                <w:szCs w:val="20"/>
              </w:rPr>
              <w:br/>
              <w:t>【家政教育】3-2-3養成良好的生活習慣。</w:t>
            </w:r>
            <w:r w:rsidRPr="00B44AB5">
              <w:rPr>
                <w:rFonts w:ascii="標楷體" w:eastAsia="標楷體" w:hAnsi="標楷體"/>
                <w:bCs/>
                <w:sz w:val="20"/>
                <w:szCs w:val="20"/>
              </w:rPr>
              <w:br/>
              <w:t>【環境教育】1-2-4覺知自己的生活方式對環境的影響。</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第十五週</w:t>
            </w:r>
            <w:r w:rsidRPr="0056196F">
              <w:rPr>
                <w:rFonts w:ascii="標楷體" w:eastAsia="標楷體" w:hAnsi="標楷體"/>
                <w:sz w:val="20"/>
                <w:szCs w:val="20"/>
              </w:rPr>
              <w:br/>
            </w:r>
            <w:r w:rsidRPr="00B44AB5">
              <w:rPr>
                <w:rFonts w:ascii="標楷體" w:eastAsia="標楷體" w:hAnsi="標楷體"/>
                <w:sz w:val="20"/>
                <w:szCs w:val="20"/>
              </w:rPr>
              <w:t>12/2~12/6</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數與量、代數</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第8單元四則運算</w:t>
            </w:r>
          </w:p>
        </w:tc>
        <w:tc>
          <w:tcPr>
            <w:tcW w:w="2410"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活動一：乘除計算規律</w:t>
            </w:r>
            <w:r w:rsidRPr="00B44AB5">
              <w:rPr>
                <w:rFonts w:ascii="標楷體" w:eastAsia="標楷體" w:hAnsi="標楷體"/>
                <w:bCs/>
                <w:sz w:val="20"/>
                <w:szCs w:val="20"/>
              </w:rPr>
              <w:br/>
            </w:r>
            <w:r w:rsidRPr="00B44AB5">
              <w:rPr>
                <w:rFonts w:ascii="標楷體" w:eastAsia="標楷體" w:hAnsi="標楷體"/>
                <w:sz w:val="20"/>
                <w:szCs w:val="20"/>
              </w:rPr>
              <w:t>1.</w:t>
            </w:r>
            <w:r w:rsidRPr="00B44AB5">
              <w:rPr>
                <w:rFonts w:ascii="標楷體" w:eastAsia="標楷體" w:hAnsi="標楷體" w:hint="eastAsia"/>
                <w:sz w:val="20"/>
                <w:szCs w:val="20"/>
              </w:rPr>
              <w:t>四年級的溫故</w:t>
            </w:r>
            <w:r w:rsidRPr="00B44AB5">
              <w:rPr>
                <w:rFonts w:ascii="標楷體" w:eastAsia="標楷體" w:hAnsi="標楷體"/>
                <w:sz w:val="20"/>
                <w:szCs w:val="20"/>
              </w:rPr>
              <w:t>為複習</w:t>
            </w:r>
            <w:r w:rsidRPr="00B44AB5">
              <w:rPr>
                <w:rFonts w:ascii="標楷體" w:eastAsia="標楷體" w:hAnsi="標楷體" w:hint="eastAsia"/>
                <w:sz w:val="20"/>
                <w:szCs w:val="20"/>
              </w:rPr>
              <w:t>連乘的計算，無論哪兩個數先乘，最後的答案都相同</w:t>
            </w:r>
            <w:r w:rsidRPr="00B44AB5">
              <w:rPr>
                <w:rFonts w:ascii="標楷體" w:eastAsia="標楷體" w:hAnsi="標楷體"/>
                <w:sz w:val="20"/>
                <w:szCs w:val="20"/>
              </w:rPr>
              <w:t>。</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1.例1為</w:t>
            </w:r>
            <w:r w:rsidRPr="00B44AB5">
              <w:rPr>
                <w:rFonts w:ascii="標楷體" w:eastAsia="標楷體" w:hAnsi="標楷體" w:hint="eastAsia"/>
                <w:sz w:val="20"/>
                <w:szCs w:val="20"/>
              </w:rPr>
              <w:t>簡化連乘的算式，教師引導學生觀察連乘的算式中，25</w:t>
            </w:r>
            <w:r w:rsidRPr="00B44AB5">
              <w:rPr>
                <w:rFonts w:ascii="標楷體" w:eastAsia="標楷體" w:hAnsi="標楷體"/>
                <w:sz w:val="20"/>
                <w:szCs w:val="20"/>
              </w:rPr>
              <w:t>×</w:t>
            </w:r>
            <w:r w:rsidRPr="00B44AB5">
              <w:rPr>
                <w:rFonts w:ascii="標楷體" w:eastAsia="標楷體" w:hAnsi="標楷體" w:hint="eastAsia"/>
                <w:sz w:val="20"/>
                <w:szCs w:val="20"/>
              </w:rPr>
              <w:t>4好算，可以將</w:t>
            </w:r>
            <w:r w:rsidRPr="00B44AB5">
              <w:rPr>
                <w:rFonts w:ascii="標楷體" w:eastAsia="標楷體" w:hAnsi="標楷體"/>
                <w:sz w:val="20"/>
                <w:szCs w:val="20"/>
              </w:rPr>
              <w:t>×</w:t>
            </w:r>
            <w:r w:rsidRPr="00B44AB5">
              <w:rPr>
                <w:rFonts w:ascii="標楷體" w:eastAsia="標楷體" w:hAnsi="標楷體" w:hint="eastAsia"/>
                <w:sz w:val="20"/>
                <w:szCs w:val="20"/>
              </w:rPr>
              <w:t>4和</w:t>
            </w:r>
            <w:r w:rsidRPr="00B44AB5">
              <w:rPr>
                <w:rFonts w:ascii="標楷體" w:eastAsia="標楷體" w:hAnsi="標楷體"/>
                <w:sz w:val="20"/>
                <w:szCs w:val="20"/>
              </w:rPr>
              <w:t>×</w:t>
            </w:r>
            <w:r w:rsidRPr="00B44AB5">
              <w:rPr>
                <w:rFonts w:ascii="標楷體" w:eastAsia="標楷體" w:hAnsi="標楷體" w:hint="eastAsia"/>
                <w:sz w:val="20"/>
                <w:szCs w:val="20"/>
              </w:rPr>
              <w:t>7位置交換，以簡化計算</w:t>
            </w:r>
            <w:r w:rsidRPr="00B44AB5">
              <w:rPr>
                <w:rFonts w:ascii="標楷體" w:eastAsia="標楷體" w:hAnsi="標楷體"/>
                <w:sz w:val="20"/>
                <w:szCs w:val="20"/>
              </w:rPr>
              <w:t>。</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sz w:val="20"/>
                <w:szCs w:val="20"/>
              </w:rPr>
              <w:t>2</w:t>
            </w:r>
            <w:r w:rsidRPr="00B44AB5">
              <w:rPr>
                <w:rFonts w:ascii="標楷體" w:eastAsia="標楷體" w:hAnsi="標楷體"/>
                <w:sz w:val="20"/>
                <w:szCs w:val="20"/>
              </w:rPr>
              <w:t>.例</w:t>
            </w:r>
            <w:r w:rsidRPr="00B44AB5">
              <w:rPr>
                <w:rFonts w:ascii="標楷體" w:eastAsia="標楷體" w:hAnsi="標楷體" w:hint="eastAsia"/>
                <w:sz w:val="20"/>
                <w:szCs w:val="20"/>
              </w:rPr>
              <w:t>2</w:t>
            </w:r>
            <w:r w:rsidRPr="00B44AB5">
              <w:rPr>
                <w:rFonts w:ascii="標楷體" w:eastAsia="標楷體" w:hAnsi="標楷體"/>
                <w:sz w:val="20"/>
                <w:szCs w:val="20"/>
              </w:rPr>
              <w:t>為先乘再除與先除再乘的結果相同。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sz w:val="20"/>
                <w:szCs w:val="20"/>
              </w:rPr>
              <w:t>3</w:t>
            </w:r>
            <w:r w:rsidRPr="00B44AB5">
              <w:rPr>
                <w:rFonts w:ascii="標楷體" w:eastAsia="標楷體" w:hAnsi="標楷體"/>
                <w:sz w:val="20"/>
                <w:szCs w:val="20"/>
              </w:rPr>
              <w:t>.例</w:t>
            </w:r>
            <w:r w:rsidRPr="00B44AB5">
              <w:rPr>
                <w:rFonts w:ascii="標楷體" w:eastAsia="標楷體" w:hAnsi="標楷體" w:hint="eastAsia"/>
                <w:sz w:val="20"/>
                <w:szCs w:val="20"/>
              </w:rPr>
              <w:t>3</w:t>
            </w:r>
            <w:r w:rsidRPr="00B44AB5">
              <w:rPr>
                <w:rFonts w:ascii="標楷體" w:eastAsia="標楷體" w:hAnsi="標楷體"/>
                <w:sz w:val="20"/>
                <w:szCs w:val="20"/>
              </w:rPr>
              <w:t>為先乘再除與先除再乘的簡化計算，教師引</w:t>
            </w:r>
            <w:r w:rsidRPr="00B44AB5">
              <w:rPr>
                <w:rFonts w:ascii="標楷體" w:eastAsia="標楷體" w:hAnsi="標楷體"/>
                <w:sz w:val="20"/>
                <w:szCs w:val="20"/>
              </w:rPr>
              <w:lastRenderedPageBreak/>
              <w:t>導學生運用「先乘再除與先除再乘的結果相同」的運算規則，簡化繁雜的大數計算。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bCs/>
                <w:sz w:val="20"/>
                <w:szCs w:val="20"/>
              </w:rPr>
              <w:t>4</w:t>
            </w:r>
            <w:r w:rsidRPr="00B44AB5">
              <w:rPr>
                <w:rFonts w:ascii="標楷體" w:eastAsia="標楷體" w:hAnsi="標楷體"/>
                <w:bCs/>
                <w:sz w:val="20"/>
                <w:szCs w:val="20"/>
              </w:rPr>
              <w:t>.</w:t>
            </w:r>
            <w:r w:rsidRPr="00B44AB5">
              <w:rPr>
                <w:rFonts w:ascii="標楷體" w:eastAsia="標楷體" w:hAnsi="標楷體"/>
                <w:sz w:val="20"/>
                <w:szCs w:val="20"/>
              </w:rPr>
              <w:t>例</w:t>
            </w:r>
            <w:r w:rsidRPr="00B44AB5">
              <w:rPr>
                <w:rFonts w:ascii="標楷體" w:eastAsia="標楷體" w:hAnsi="標楷體" w:hint="eastAsia"/>
                <w:sz w:val="20"/>
                <w:szCs w:val="20"/>
              </w:rPr>
              <w:t>4</w:t>
            </w:r>
            <w:r w:rsidRPr="00B44AB5">
              <w:rPr>
                <w:rFonts w:ascii="標楷體" w:eastAsia="標楷體" w:hAnsi="標楷體"/>
                <w:sz w:val="20"/>
                <w:szCs w:val="20"/>
              </w:rPr>
              <w:t>為連除(</w:t>
            </w:r>
            <w:r w:rsidRPr="00B44AB5">
              <w:rPr>
                <w:rFonts w:ascii="標楷體" w:eastAsia="標楷體" w:hAnsi="標楷體" w:hint="eastAsia"/>
                <w:sz w:val="20"/>
                <w:szCs w:val="20"/>
              </w:rPr>
              <w:t>一</w:t>
            </w:r>
            <w:r w:rsidRPr="00B44AB5">
              <w:rPr>
                <w:rFonts w:ascii="標楷體" w:eastAsia="標楷體" w:hAnsi="標楷體"/>
                <w:sz w:val="20"/>
                <w:szCs w:val="20"/>
              </w:rPr>
              <w:t>)，連除兩數等於除以此兩數的積。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sz w:val="20"/>
                <w:szCs w:val="20"/>
              </w:rPr>
              <w:t>5</w:t>
            </w:r>
            <w:r w:rsidRPr="00B44AB5">
              <w:rPr>
                <w:rFonts w:ascii="標楷體" w:eastAsia="標楷體" w:hAnsi="標楷體"/>
                <w:sz w:val="20"/>
                <w:szCs w:val="20"/>
              </w:rPr>
              <w:t>.例</w:t>
            </w:r>
            <w:r w:rsidRPr="00B44AB5">
              <w:rPr>
                <w:rFonts w:ascii="標楷體" w:eastAsia="標楷體" w:hAnsi="標楷體" w:hint="eastAsia"/>
                <w:sz w:val="20"/>
                <w:szCs w:val="20"/>
              </w:rPr>
              <w:t>5</w:t>
            </w:r>
            <w:r w:rsidRPr="00B44AB5">
              <w:rPr>
                <w:rFonts w:ascii="標楷體" w:eastAsia="標楷體" w:hAnsi="標楷體"/>
                <w:sz w:val="20"/>
                <w:szCs w:val="20"/>
              </w:rPr>
              <w:t>為連除(二)，連除兩數等於除以此兩數的積。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hint="eastAsia"/>
                <w:sz w:val="20"/>
                <w:szCs w:val="20"/>
              </w:rPr>
              <w:t>6</w:t>
            </w:r>
            <w:r w:rsidRPr="00B44AB5">
              <w:rPr>
                <w:rFonts w:ascii="標楷體" w:eastAsia="標楷體" w:hAnsi="標楷體"/>
                <w:sz w:val="20"/>
                <w:szCs w:val="20"/>
              </w:rPr>
              <w:t>. 例</w:t>
            </w:r>
            <w:r w:rsidRPr="00B44AB5">
              <w:rPr>
                <w:rFonts w:ascii="標楷體" w:eastAsia="標楷體" w:hAnsi="標楷體" w:hint="eastAsia"/>
                <w:sz w:val="20"/>
                <w:szCs w:val="20"/>
              </w:rPr>
              <w:t>6</w:t>
            </w:r>
            <w:r w:rsidRPr="00B44AB5">
              <w:rPr>
                <w:rFonts w:ascii="標楷體" w:eastAsia="標楷體" w:hAnsi="標楷體"/>
                <w:sz w:val="20"/>
                <w:szCs w:val="20"/>
              </w:rPr>
              <w:t>為連除的簡化計算(二)，教師引導學生利用「a÷b÷c＝a÷（b×c）」的運算規則，簡化繁雜的大數計算。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活</w:t>
            </w:r>
            <w:r w:rsidRPr="00B44AB5">
              <w:rPr>
                <w:rFonts w:ascii="標楷體" w:eastAsia="標楷體" w:hAnsi="標楷體"/>
                <w:sz w:val="20"/>
                <w:szCs w:val="20"/>
              </w:rPr>
              <w:t>動二：四則混合計算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1.例1為四則混合計算的練習，先複習「由左往右算、先乘除後加減、括號要先算」的規則，並應仔細說明三步驟併式的過程。</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2.例2為先分別乘再相減的併式應用，教師引導學生運用「由左往右算、先乘除後加減、括號要先算」的規則簡化計算。</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sz w:val="20"/>
                <w:szCs w:val="20"/>
              </w:rPr>
              <w:t>3.例3為先分別除再相減的併式應用，教師</w:t>
            </w:r>
            <w:r w:rsidRPr="00B44AB5">
              <w:rPr>
                <w:rFonts w:ascii="標楷體" w:eastAsia="標楷體" w:hAnsi="標楷體"/>
                <w:bCs/>
                <w:sz w:val="20"/>
                <w:szCs w:val="20"/>
              </w:rPr>
              <w:t>帶領學生思考：先算什麼？再算什麼？最後算什麼？再依據前面活動所學，列出併式的算式填充題。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4.例4為括號內先算再除的應用</w:t>
            </w:r>
            <w:r w:rsidRPr="00B44AB5">
              <w:rPr>
                <w:rFonts w:ascii="標楷體" w:eastAsia="標楷體" w:hAnsi="標楷體"/>
                <w:sz w:val="20"/>
                <w:szCs w:val="20"/>
              </w:rPr>
              <w:t>，教師</w:t>
            </w:r>
            <w:r w:rsidRPr="00B44AB5">
              <w:rPr>
                <w:rFonts w:ascii="標楷體" w:eastAsia="標楷體" w:hAnsi="標楷體"/>
                <w:bCs/>
                <w:sz w:val="20"/>
                <w:szCs w:val="20"/>
              </w:rPr>
              <w:t>帶領學生解</w:t>
            </w:r>
            <w:r w:rsidRPr="00B44AB5">
              <w:rPr>
                <w:rFonts w:ascii="標楷體" w:eastAsia="標楷體" w:hAnsi="標楷體"/>
                <w:bCs/>
                <w:sz w:val="20"/>
                <w:szCs w:val="20"/>
              </w:rPr>
              <w:lastRenderedPageBreak/>
              <w:t>四則混合計算的文字題。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5.例5為</w:t>
            </w:r>
            <w:r w:rsidRPr="00B44AB5">
              <w:rPr>
                <w:rFonts w:ascii="標楷體" w:eastAsia="標楷體" w:hAnsi="標楷體"/>
                <w:bCs/>
                <w:sz w:val="20"/>
                <w:szCs w:val="20"/>
              </w:rPr>
              <w:t>括</w:t>
            </w:r>
            <w:r w:rsidRPr="00B44AB5">
              <w:rPr>
                <w:rFonts w:ascii="標楷體" w:eastAsia="標楷體" w:hAnsi="標楷體"/>
                <w:sz w:val="20"/>
                <w:szCs w:val="20"/>
              </w:rPr>
              <w:t>號內先算，先乘再減的應用，教師</w:t>
            </w:r>
            <w:r w:rsidRPr="00B44AB5">
              <w:rPr>
                <w:rFonts w:ascii="標楷體" w:eastAsia="標楷體" w:hAnsi="標楷體"/>
                <w:bCs/>
                <w:sz w:val="20"/>
                <w:szCs w:val="20"/>
              </w:rPr>
              <w:t>帶領學生解四則混合計算的文字題。</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數與量、代數</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第8單元四則運算</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作業評量</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5-n-02能在具體情境中，解決三步驟問題，並能併式計算。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5-n-03能熟練整數四則混合計算。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5-a-01能在具體情境中，理解乘法對加法的分配律，並運用於簡化計算。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5-a-02能在具體情境中，理解先乘再除與先除再乘的結果相同，也理解連除兩數相當於除以此兩數之積。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5-a-03能熟練運用四則運算的性質，做整數四則混合計算。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w:t>
            </w:r>
            <w:r w:rsidRPr="00B44AB5">
              <w:rPr>
                <w:rFonts w:ascii="標楷體" w:eastAsia="標楷體" w:hAnsi="標楷體"/>
                <w:sz w:val="20"/>
                <w:szCs w:val="20"/>
              </w:rPr>
              <w:lastRenderedPageBreak/>
              <w:t>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C-R-04能知道數學在促進人類文化發展上的具體例子。</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C-T-01能把情境中與問題相關的數、量、形析出。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C-T-02能把情境中數、量、形之關係以數學語言表出。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C-S-01能分解複雜的問題為一系列的子題。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C-S-04能多層面的理解，數學可以用來解決日常生活所遇到的問題。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C-C-01能理解數學語言(符號、用語、圖表、非形式化演繹等)的內涵。</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C-C-03能用一般語言與數學語言說明情境與問題。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C-C-06能用一般語言及數學語言說明解題的過程。</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C-C-08能尊重他人解決數學問題的多元想法。</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【生涯發展教育】</w:t>
            </w:r>
            <w:smartTag w:uri="urn:schemas-microsoft-com:office:smarttags" w:element="chsdate">
              <w:smartTagPr>
                <w:attr w:name="Year" w:val="2003"/>
                <w:attr w:name="Month" w:val="2"/>
                <w:attr w:name="Day" w:val="1"/>
                <w:attr w:name="IsLunarDate" w:val="False"/>
                <w:attr w:name="IsROCDate" w:val="False"/>
              </w:smartTagPr>
              <w:r w:rsidRPr="00B44AB5">
                <w:rPr>
                  <w:rFonts w:ascii="標楷體" w:eastAsia="標楷體" w:hAnsi="標楷體"/>
                  <w:bCs/>
                  <w:sz w:val="20"/>
                  <w:szCs w:val="20"/>
                </w:rPr>
                <w:t>3-2-1</w:t>
              </w:r>
            </w:smartTag>
            <w:r w:rsidRPr="00B44AB5">
              <w:rPr>
                <w:rFonts w:ascii="標楷體" w:eastAsia="標楷體" w:hAnsi="標楷體"/>
                <w:bCs/>
                <w:sz w:val="20"/>
                <w:szCs w:val="20"/>
              </w:rPr>
              <w:t>培養規劃及運用時間的能力。</w:t>
            </w:r>
            <w:r w:rsidRPr="00B44AB5">
              <w:rPr>
                <w:rFonts w:ascii="標楷體" w:eastAsia="標楷體" w:hAnsi="標楷體"/>
                <w:bCs/>
                <w:sz w:val="20"/>
                <w:szCs w:val="20"/>
              </w:rPr>
              <w:br/>
              <w:t>【性別平等教育】2-3-8認識家庭暴力對身心發展的影響。</w:t>
            </w:r>
            <w:r w:rsidRPr="00B44AB5">
              <w:rPr>
                <w:rFonts w:ascii="標楷體" w:eastAsia="標楷體" w:hAnsi="標楷體"/>
                <w:bCs/>
                <w:sz w:val="20"/>
                <w:szCs w:val="20"/>
              </w:rPr>
              <w:br/>
              <w:t>【資訊教育】4-3-4能認識網路資料的安全防護。</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第十六週</w:t>
            </w:r>
            <w:r w:rsidRPr="0056196F">
              <w:rPr>
                <w:rFonts w:ascii="標楷體" w:eastAsia="標楷體" w:hAnsi="標楷體"/>
                <w:sz w:val="20"/>
                <w:szCs w:val="20"/>
              </w:rPr>
              <w:br/>
            </w:r>
            <w:r w:rsidRPr="00B44AB5">
              <w:rPr>
                <w:rFonts w:ascii="標楷體" w:eastAsia="標楷體" w:hAnsi="標楷體"/>
                <w:sz w:val="20"/>
                <w:szCs w:val="20"/>
              </w:rPr>
              <w:t>12/9~12/13</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數與量、代數</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第8單元四則運算</w:t>
            </w:r>
          </w:p>
        </w:tc>
        <w:tc>
          <w:tcPr>
            <w:tcW w:w="2410"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活動一：去括號的運算規則</w:t>
            </w:r>
            <w:r w:rsidRPr="00B44AB5">
              <w:rPr>
                <w:rFonts w:ascii="標楷體" w:eastAsia="標楷體" w:hAnsi="標楷體"/>
                <w:bCs/>
                <w:sz w:val="20"/>
                <w:szCs w:val="20"/>
              </w:rPr>
              <w:br/>
            </w:r>
            <w:r w:rsidRPr="00B44AB5">
              <w:rPr>
                <w:rFonts w:ascii="標楷體" w:eastAsia="標楷體" w:hAnsi="標楷體"/>
                <w:sz w:val="20"/>
                <w:szCs w:val="20"/>
              </w:rPr>
              <w:t>1.例1為乘法對加減法的分配律(被乘數相同)，透過日常情境說明分配律成立的理由，</w:t>
            </w:r>
            <w:r w:rsidRPr="00B44AB5">
              <w:rPr>
                <w:rFonts w:ascii="標楷體" w:eastAsia="標楷體" w:hAnsi="標楷體"/>
                <w:sz w:val="20"/>
                <w:szCs w:val="20"/>
              </w:rPr>
              <w:sym w:font="Wingdings 2" w:char="F06A"/>
            </w:r>
            <w:r w:rsidRPr="00B44AB5">
              <w:rPr>
                <w:rFonts w:ascii="標楷體" w:eastAsia="標楷體" w:hAnsi="標楷體"/>
                <w:sz w:val="20"/>
                <w:szCs w:val="20"/>
              </w:rPr>
              <w:t>為加法，</w:t>
            </w:r>
            <w:r w:rsidRPr="00B44AB5">
              <w:rPr>
                <w:rFonts w:ascii="標楷體" w:eastAsia="標楷體" w:hAnsi="標楷體"/>
                <w:sz w:val="20"/>
                <w:szCs w:val="20"/>
              </w:rPr>
              <w:sym w:font="Wingdings 2" w:char="F06B"/>
            </w:r>
            <w:r w:rsidRPr="00B44AB5">
              <w:rPr>
                <w:rFonts w:ascii="標楷體" w:eastAsia="標楷體" w:hAnsi="標楷體"/>
                <w:sz w:val="20"/>
                <w:szCs w:val="20"/>
              </w:rPr>
              <w:t>為減法。本例只處理從左乘的情形。</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w:t>
            </w:r>
            <w:r w:rsidRPr="00B44AB5">
              <w:rPr>
                <w:rFonts w:ascii="標楷體" w:eastAsia="標楷體" w:hAnsi="標楷體"/>
                <w:sz w:val="20"/>
                <w:szCs w:val="20"/>
              </w:rPr>
              <w:t>例2為乘法對加減法的分配律(乘數相同)，透過日常情境說明分配律成立的理由，</w:t>
            </w:r>
            <w:r w:rsidRPr="00B44AB5">
              <w:rPr>
                <w:rFonts w:ascii="標楷體" w:eastAsia="標楷體" w:hAnsi="標楷體"/>
                <w:sz w:val="20"/>
                <w:szCs w:val="20"/>
              </w:rPr>
              <w:sym w:font="Wingdings 2" w:char="F06A"/>
            </w:r>
            <w:r w:rsidRPr="00B44AB5">
              <w:rPr>
                <w:rFonts w:ascii="標楷體" w:eastAsia="標楷體" w:hAnsi="標楷體"/>
                <w:sz w:val="20"/>
                <w:szCs w:val="20"/>
              </w:rPr>
              <w:t>為加法，</w:t>
            </w:r>
            <w:r w:rsidRPr="00B44AB5">
              <w:rPr>
                <w:rFonts w:ascii="標楷體" w:eastAsia="標楷體" w:hAnsi="標楷體"/>
                <w:sz w:val="20"/>
                <w:szCs w:val="20"/>
              </w:rPr>
              <w:sym w:font="Wingdings 2" w:char="F06B"/>
            </w:r>
            <w:r w:rsidRPr="00B44AB5">
              <w:rPr>
                <w:rFonts w:ascii="標楷體" w:eastAsia="標楷體" w:hAnsi="標楷體"/>
                <w:sz w:val="20"/>
                <w:szCs w:val="20"/>
              </w:rPr>
              <w:t>為減法。本例只處理從右乘的情形。</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w:t>
            </w:r>
            <w:r w:rsidRPr="00B44AB5">
              <w:rPr>
                <w:rFonts w:ascii="標楷體" w:eastAsia="標楷體" w:hAnsi="標楷體"/>
                <w:sz w:val="20"/>
                <w:szCs w:val="20"/>
              </w:rPr>
              <w:t>例3、4為</w:t>
            </w:r>
            <w:r w:rsidRPr="00B44AB5">
              <w:rPr>
                <w:rFonts w:ascii="標楷體" w:eastAsia="標楷體" w:hAnsi="標楷體" w:hint="eastAsia"/>
                <w:sz w:val="20"/>
                <w:szCs w:val="20"/>
              </w:rPr>
              <w:t>用分配律做乘法對加減法的簡化計算</w:t>
            </w:r>
            <w:r w:rsidRPr="00B44AB5">
              <w:rPr>
                <w:rFonts w:ascii="標楷體" w:eastAsia="標楷體" w:hAnsi="標楷體"/>
                <w:sz w:val="20"/>
                <w:szCs w:val="20"/>
              </w:rPr>
              <w:t>，教師引導學生利用分配律的運算規則，簡化繁雜的大數計算。</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w:t>
            </w:r>
            <w:r w:rsidRPr="00B44AB5">
              <w:rPr>
                <w:rFonts w:ascii="標楷體" w:eastAsia="標楷體" w:hAnsi="標楷體" w:hint="eastAsia"/>
                <w:bCs/>
                <w:sz w:val="20"/>
                <w:szCs w:val="20"/>
              </w:rPr>
              <w:t>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w:t>
            </w:r>
            <w:r w:rsidRPr="00B44AB5">
              <w:rPr>
                <w:rFonts w:ascii="標楷體" w:eastAsia="標楷體" w:hAnsi="標楷體"/>
                <w:sz w:val="20"/>
                <w:szCs w:val="20"/>
              </w:rPr>
              <w:t>例1為小數對加法分配律的應用，本題為分配律應用題型，若學生列出教學框中的算式，亦為正確之解題方式。</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w:t>
            </w:r>
            <w:r w:rsidRPr="00B44AB5">
              <w:rPr>
                <w:rFonts w:ascii="標楷體" w:eastAsia="標楷體" w:hAnsi="標楷體"/>
                <w:sz w:val="20"/>
                <w:szCs w:val="20"/>
              </w:rPr>
              <w:t>例2為</w:t>
            </w:r>
            <w:r w:rsidRPr="00B44AB5">
              <w:rPr>
                <w:rFonts w:ascii="標楷體" w:eastAsia="標楷體" w:hAnsi="標楷體" w:hint="eastAsia"/>
                <w:sz w:val="20"/>
                <w:szCs w:val="20"/>
              </w:rPr>
              <w:t>整</w:t>
            </w:r>
            <w:r w:rsidRPr="00B44AB5">
              <w:rPr>
                <w:rFonts w:ascii="標楷體" w:eastAsia="標楷體" w:hAnsi="標楷體"/>
                <w:sz w:val="20"/>
                <w:szCs w:val="20"/>
              </w:rPr>
              <w:t>數對</w:t>
            </w:r>
            <w:r w:rsidRPr="00B44AB5">
              <w:rPr>
                <w:rFonts w:ascii="標楷體" w:eastAsia="標楷體" w:hAnsi="標楷體" w:hint="eastAsia"/>
                <w:sz w:val="20"/>
                <w:szCs w:val="20"/>
              </w:rPr>
              <w:t>減</w:t>
            </w:r>
            <w:r w:rsidRPr="00B44AB5">
              <w:rPr>
                <w:rFonts w:ascii="標楷體" w:eastAsia="標楷體" w:hAnsi="標楷體"/>
                <w:sz w:val="20"/>
                <w:szCs w:val="20"/>
              </w:rPr>
              <w:t>法分配律的應用，教師</w:t>
            </w:r>
            <w:r w:rsidRPr="00B44AB5">
              <w:rPr>
                <w:rFonts w:ascii="標楷體" w:eastAsia="標楷體" w:hAnsi="標楷體"/>
                <w:bCs/>
                <w:sz w:val="20"/>
                <w:szCs w:val="20"/>
              </w:rPr>
              <w:t>帶領學生思考：先算什麼？再算什麼？再依據前面活動所學，列出併式的算式。</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活動三：練習園地</w:t>
            </w:r>
            <w:r w:rsidRPr="00B44AB5">
              <w:rPr>
                <w:rFonts w:ascii="標楷體" w:eastAsia="標楷體" w:hAnsi="標楷體"/>
                <w:bCs/>
                <w:sz w:val="20"/>
                <w:szCs w:val="20"/>
              </w:rPr>
              <w:br/>
              <w:t>進行第八單元之綜合練習的題目。</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數與量、代數</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第8單元四則運算</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紙筆評量</w:t>
            </w:r>
            <w:r w:rsidRPr="00B44AB5">
              <w:rPr>
                <w:rFonts w:ascii="標楷體" w:eastAsia="標楷體" w:hAnsi="標楷體"/>
                <w:bCs/>
                <w:sz w:val="20"/>
                <w:szCs w:val="20"/>
              </w:rPr>
              <w:br/>
              <w:t>作業評量</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5-n-02能在具體情境中，解決三步驟問題，並能併式計算。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5-n-03能熟練整數四則混合計算。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5-a-01能在具體情境中，理解乘法對加法的分配律，並運用於簡化計算。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5-a-02能在具體情境中，理解先乘再除與先除再乘的結果相同，也理解連除兩數相當於除以此兩數之積。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5-a-03能熟練運用四則運算的性質，做整數四則混合計算。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C-R-04能知道數學在促進人類文化發展上的具體例子。</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C-T-01能把情境中與問題相關的數、量、形析出。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C-T-02能把情境中數、量、形之關係以數學語言表出。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C-S-01能分解複雜的問題為一系列的子題。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C-S-04能多層面的理解，數學可以用來解決日常生活所遇到的問題。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C-C-01能理解數學語言(符號、用語、圖表、非形式化演繹等)的內涵。</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C-C-03能用一般語言與數學語言</w:t>
            </w:r>
            <w:r w:rsidRPr="00B44AB5">
              <w:rPr>
                <w:rFonts w:ascii="標楷體" w:eastAsia="標楷體" w:hAnsi="標楷體"/>
                <w:sz w:val="20"/>
                <w:szCs w:val="20"/>
              </w:rPr>
              <w:lastRenderedPageBreak/>
              <w:t>說明情境與問題。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C-C-06能用一般語言及數學語言說明解題的過程。</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C-C-08能尊重他人解決數學問題的多元想法。</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【生涯發展教育】</w:t>
            </w:r>
            <w:smartTag w:uri="urn:schemas-microsoft-com:office:smarttags" w:element="chsdate">
              <w:smartTagPr>
                <w:attr w:name="Year" w:val="2002"/>
                <w:attr w:name="Month" w:val="2"/>
                <w:attr w:name="Day" w:val="1"/>
                <w:attr w:name="IsLunarDate" w:val="False"/>
                <w:attr w:name="IsROCDate" w:val="False"/>
              </w:smartTagPr>
              <w:r w:rsidRPr="00B44AB5">
                <w:rPr>
                  <w:rFonts w:ascii="標楷體" w:eastAsia="標楷體" w:hAnsi="標楷體"/>
                  <w:bCs/>
                  <w:sz w:val="20"/>
                  <w:szCs w:val="20"/>
                </w:rPr>
                <w:t>2-2-1</w:t>
              </w:r>
            </w:smartTag>
            <w:r w:rsidRPr="00B44AB5">
              <w:rPr>
                <w:rFonts w:ascii="標楷體" w:eastAsia="標楷體" w:hAnsi="標楷體"/>
                <w:bCs/>
                <w:sz w:val="20"/>
                <w:szCs w:val="20"/>
              </w:rPr>
              <w:t>培養良好的人際互動能力。</w:t>
            </w:r>
            <w:r w:rsidRPr="00B44AB5">
              <w:rPr>
                <w:rFonts w:ascii="標楷體" w:eastAsia="標楷體" w:hAnsi="標楷體"/>
                <w:bCs/>
                <w:sz w:val="20"/>
                <w:szCs w:val="20"/>
              </w:rPr>
              <w:br/>
              <w:t>【生涯發展教育】3-2-2學習如何解決問題及做決定。</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第十七週</w:t>
            </w:r>
            <w:r w:rsidRPr="0056196F">
              <w:rPr>
                <w:rFonts w:ascii="標楷體" w:eastAsia="標楷體" w:hAnsi="標楷體"/>
                <w:sz w:val="20"/>
                <w:szCs w:val="20"/>
              </w:rPr>
              <w:br/>
            </w:r>
            <w:r w:rsidRPr="00B44AB5">
              <w:rPr>
                <w:rFonts w:ascii="標楷體" w:eastAsia="標楷體" w:hAnsi="標楷體"/>
                <w:sz w:val="20"/>
                <w:szCs w:val="20"/>
              </w:rPr>
              <w:t>12/16~12/20</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數與量、幾何</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第9單元面積</w:t>
            </w:r>
          </w:p>
        </w:tc>
        <w:tc>
          <w:tcPr>
            <w:tcW w:w="2410"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活動一：平行四邊形的面積</w:t>
            </w:r>
            <w:r w:rsidRPr="00B44AB5">
              <w:rPr>
                <w:rFonts w:ascii="標楷體" w:eastAsia="標楷體" w:hAnsi="標楷體"/>
                <w:sz w:val="20"/>
                <w:szCs w:val="20"/>
              </w:rPr>
              <w:br/>
              <w:t>1.例1為認識平行四邊形的高和底，教師引導學生透過方格紙格子的垂直關係判斷藍線和紅線是否分別垂直於上、下兩邊，並說明藍線、紅線都和上、下邊互相垂直，稱藍線、紅線均為平行四邊形的「高」，和高垂直的上、下邊稱為「底」。</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2.例2為判別平行四邊形的高，教師引導學生判斷平行四邊形的高。</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3.例3為畫出平行四邊形的高，教師引導學生第</w:t>
            </w:r>
            <w:r w:rsidRPr="00B44AB5">
              <w:rPr>
                <w:rFonts w:ascii="標楷體" w:eastAsia="標楷體" w:hAnsi="標楷體"/>
                <w:sz w:val="20"/>
                <w:szCs w:val="20"/>
              </w:rPr>
              <w:sym w:font="Wingdings 2" w:char="F06A"/>
            </w:r>
            <w:r w:rsidRPr="00B44AB5">
              <w:rPr>
                <w:rFonts w:ascii="標楷體" w:eastAsia="標楷體" w:hAnsi="標楷體"/>
                <w:sz w:val="20"/>
                <w:szCs w:val="20"/>
              </w:rPr>
              <w:t>題引導學生量出指定底邊的底與高的長度。第</w:t>
            </w:r>
            <w:r w:rsidRPr="00B44AB5">
              <w:rPr>
                <w:rFonts w:ascii="標楷體" w:eastAsia="標楷體" w:hAnsi="標楷體"/>
                <w:sz w:val="20"/>
                <w:szCs w:val="20"/>
              </w:rPr>
              <w:sym w:font="Wingdings 2" w:char="F06B"/>
            </w:r>
            <w:r w:rsidRPr="00B44AB5">
              <w:rPr>
                <w:rFonts w:ascii="標楷體" w:eastAsia="標楷體" w:hAnsi="標楷體"/>
                <w:sz w:val="20"/>
                <w:szCs w:val="20"/>
              </w:rPr>
              <w:t>題要先畫出指定底邊的高，要注意</w:t>
            </w:r>
            <w:r w:rsidRPr="00B44AB5">
              <w:rPr>
                <w:rFonts w:ascii="新細明體" w:hAnsi="新細明體" w:cs="新細明體" w:hint="eastAsia"/>
                <w:sz w:val="20"/>
                <w:szCs w:val="20"/>
              </w:rPr>
              <w:t>②</w:t>
            </w:r>
            <w:r w:rsidRPr="00B44AB5">
              <w:rPr>
                <w:rFonts w:ascii="標楷體" w:eastAsia="標楷體" w:hAnsi="標楷體"/>
                <w:sz w:val="20"/>
                <w:szCs w:val="20"/>
              </w:rPr>
              <w:t>中高的垂足無法落在兩底邊線段內。</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4.例4為平行四邊形的面積公式介紹，教師引導學生利用方格紙中自然之垂直與平行關係，求平行四邊形之面積。教師揭示課本情境圖，學生利用切割重組的方式，將甲圖形拼成長方形，用長方形的</w:t>
            </w:r>
            <w:r w:rsidRPr="00B44AB5">
              <w:rPr>
                <w:rFonts w:ascii="標楷體" w:eastAsia="標楷體" w:hAnsi="標楷體"/>
                <w:sz w:val="20"/>
                <w:szCs w:val="20"/>
              </w:rPr>
              <w:lastRenderedPageBreak/>
              <w:t>面積公式求算。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5.例5為用公式求平行四邊形(高在圖形內)，教師引導學生取紅邊為底，底為4格，高則為3格。小方格邊長為2公分，先求算底和高各有多長。</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6.例6為求平行四邊形的面積(高在圖形外)，教師引導學生有2種做法：一是利用剪開重組的方式，將圖形拼成長方形，用長方形的面積公式求算；另一是直接用平行四邊形的公式求算。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7.例7為等底且等高的平行四邊形，面積相等，教師引導學生利用平行四邊形的面積＝底×高。當「底」相等，「高」也相等時，平行四邊形的「面積」也相等。</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8.例8為不同的平行四邊形，底相等，高變成幾倍、面積也會變為幾倍，教師引導學生「底」相等，「高」變為2倍，「面積」也變為2倍。</w:t>
            </w:r>
            <w:r w:rsidRPr="00B44AB5">
              <w:rPr>
                <w:rFonts w:ascii="標楷體" w:eastAsia="標楷體" w:hAnsi="標楷體"/>
                <w:bCs/>
                <w:sz w:val="20"/>
                <w:szCs w:val="20"/>
              </w:rPr>
              <w:br/>
              <w:t>活動二：三角形的面積</w:t>
            </w:r>
            <w:r w:rsidRPr="00B44AB5">
              <w:rPr>
                <w:rFonts w:ascii="標楷體" w:eastAsia="標楷體" w:hAnsi="標楷體"/>
                <w:bCs/>
                <w:sz w:val="20"/>
                <w:szCs w:val="20"/>
              </w:rPr>
              <w:br/>
              <w:t>1.</w:t>
            </w:r>
            <w:r w:rsidRPr="00B44AB5">
              <w:rPr>
                <w:rFonts w:ascii="標楷體" w:eastAsia="標楷體" w:hAnsi="標楷體"/>
                <w:sz w:val="20"/>
                <w:szCs w:val="20"/>
              </w:rPr>
              <w:t>例1為認識三角形的底和高，教師說明以一頂點的對邊稱為底，從頂點垂直到底的線段稱為高。</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2.例2為畫出三角形的高</w:t>
            </w:r>
            <w:r w:rsidRPr="00B44AB5">
              <w:rPr>
                <w:rFonts w:ascii="標楷體" w:eastAsia="標楷體" w:hAnsi="標楷體" w:hint="eastAsia"/>
                <w:sz w:val="20"/>
                <w:szCs w:val="20"/>
              </w:rPr>
              <w:t>，</w:t>
            </w:r>
            <w:r w:rsidRPr="00B44AB5">
              <w:rPr>
                <w:rFonts w:ascii="標楷體" w:eastAsia="標楷體" w:hAnsi="標楷體"/>
                <w:sz w:val="20"/>
                <w:szCs w:val="20"/>
              </w:rPr>
              <w:t>教師引導學</w:t>
            </w:r>
            <w:r w:rsidRPr="00B44AB5">
              <w:rPr>
                <w:rFonts w:ascii="標楷體" w:eastAsia="標楷體" w:hAnsi="標楷體" w:hint="eastAsia"/>
                <w:sz w:val="20"/>
                <w:szCs w:val="20"/>
              </w:rPr>
              <w:t>生依序畫</w:t>
            </w:r>
            <w:r w:rsidRPr="00B44AB5">
              <w:rPr>
                <w:rFonts w:ascii="標楷體" w:eastAsia="標楷體" w:hAnsi="標楷體" w:hint="eastAsia"/>
                <w:sz w:val="20"/>
                <w:szCs w:val="20"/>
              </w:rPr>
              <w:lastRenderedPageBreak/>
              <w:t>出各個底邊相對應的高</w:t>
            </w:r>
            <w:r w:rsidRPr="00B44AB5">
              <w:rPr>
                <w:rFonts w:ascii="標楷體" w:eastAsia="標楷體" w:hAnsi="標楷體"/>
                <w:sz w:val="20"/>
                <w:szCs w:val="20"/>
              </w:rPr>
              <w:t>。</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3.例3為判別三角形的底和高，第</w:t>
            </w:r>
            <w:r w:rsidRPr="00B44AB5">
              <w:rPr>
                <w:rFonts w:ascii="標楷體" w:eastAsia="標楷體" w:hAnsi="標楷體"/>
                <w:sz w:val="20"/>
                <w:szCs w:val="20"/>
              </w:rPr>
              <w:sym w:font="Wingdings 2" w:char="F06A"/>
            </w:r>
            <w:r w:rsidRPr="00B44AB5">
              <w:rPr>
                <w:rFonts w:ascii="標楷體" w:eastAsia="標楷體" w:hAnsi="標楷體"/>
                <w:sz w:val="20"/>
                <w:szCs w:val="20"/>
              </w:rPr>
              <w:t>題教師引導學生點數方格，找出三角形底和高的長度。第</w:t>
            </w:r>
            <w:r w:rsidRPr="00B44AB5">
              <w:rPr>
                <w:rFonts w:ascii="標楷體" w:eastAsia="標楷體" w:hAnsi="標楷體"/>
                <w:sz w:val="20"/>
                <w:szCs w:val="20"/>
              </w:rPr>
              <w:sym w:font="Wingdings 2" w:char="F06B"/>
            </w:r>
            <w:r w:rsidRPr="00B44AB5">
              <w:rPr>
                <w:rFonts w:ascii="標楷體" w:eastAsia="標楷體" w:hAnsi="標楷體"/>
                <w:sz w:val="20"/>
                <w:szCs w:val="20"/>
              </w:rPr>
              <w:t>題：拼湊這兩個全等的三角形，可以合成一個平行四邊形。教師請學生點數方格，找出合成後的平行四邊形的底和高的長度。</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4.例4為三角形的面積公式介紹，教師揭示課本情境圖，學生利用切割重組的方式，將兩個全等的三角形拼成平行四邊形，先算出平行四邊形的面積，再÷2即得三角形面積。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5.例5為等底且等高的三角形，面積相同，教師引導學生利用三角形的面積＝底×高÷2。當「底」相等，「高」也相等時，平行四邊形的「面積」也相等。</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6.例6為不同三角形，底相同，高變為2倍，面積也會變為幾倍，教師引導學生「底」相等時，「高」變為2倍，「面積」也變為2倍。</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數與量、幾何</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第9單元面積</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紙筆評量</w:t>
            </w:r>
            <w:r w:rsidRPr="00B44AB5">
              <w:rPr>
                <w:rFonts w:ascii="標楷體" w:eastAsia="標楷體" w:hAnsi="標楷體"/>
                <w:bCs/>
                <w:sz w:val="20"/>
                <w:szCs w:val="20"/>
              </w:rPr>
              <w:br/>
              <w:t>作業評量</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5-n-18能運用切割重組，理解三角形、平行四邊形與梯形的面積公式。(同5-s-05)</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5-s-05能運用切割重組，理解三角形、平行四邊形與梯形的面積公式。(同5-n-18)</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C-T-01能把情境中與問題相關的數、量、形析出。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C-T-04能把待解的問題轉化成數學的問題。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C-S-03能了解如何利用觀察、分類、歸納、演繹、類比等方式來解決問題。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C-S-05能了解一數學問題可有不同的解法，並嘗試不同的解法。</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C-C-05能用數學語言呈現解題的過程。</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C-C-06能用一般語言及數學語言說明解題的過程。</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44AB5">
                <w:rPr>
                  <w:rFonts w:ascii="標楷體" w:eastAsia="標楷體" w:hAnsi="標楷體"/>
                  <w:bCs/>
                  <w:sz w:val="20"/>
                  <w:szCs w:val="20"/>
                </w:rPr>
                <w:t>3-2-2</w:t>
              </w:r>
            </w:smartTag>
            <w:r w:rsidRPr="00B44AB5">
              <w:rPr>
                <w:rFonts w:ascii="標楷體" w:eastAsia="標楷體" w:hAnsi="標楷體"/>
                <w:bCs/>
                <w:sz w:val="20"/>
                <w:szCs w:val="20"/>
              </w:rPr>
              <w:t>學習如何解決問題及做決定。</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第十八週</w:t>
            </w:r>
            <w:r w:rsidRPr="0056196F">
              <w:rPr>
                <w:rFonts w:ascii="標楷體" w:eastAsia="標楷體" w:hAnsi="標楷體"/>
                <w:sz w:val="20"/>
                <w:szCs w:val="20"/>
              </w:rPr>
              <w:br/>
            </w:r>
            <w:r w:rsidRPr="00B44AB5">
              <w:rPr>
                <w:rFonts w:ascii="標楷體" w:eastAsia="標楷體" w:hAnsi="標楷體"/>
                <w:sz w:val="20"/>
                <w:szCs w:val="20"/>
              </w:rPr>
              <w:t>12/23~12/27</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數與量、幾何</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第9單元面積</w:t>
            </w:r>
          </w:p>
        </w:tc>
        <w:tc>
          <w:tcPr>
            <w:tcW w:w="2410"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活動一：梯形的面積</w:t>
            </w:r>
            <w:r w:rsidRPr="00B44AB5">
              <w:rPr>
                <w:rFonts w:ascii="標楷體" w:eastAsia="標楷體" w:hAnsi="標楷體"/>
                <w:bCs/>
                <w:sz w:val="20"/>
                <w:szCs w:val="20"/>
              </w:rPr>
              <w:br/>
              <w:t>1.</w:t>
            </w:r>
            <w:r w:rsidRPr="00B44AB5">
              <w:rPr>
                <w:rFonts w:ascii="標楷體" w:eastAsia="標楷體" w:hAnsi="標楷體"/>
                <w:sz w:val="20"/>
                <w:szCs w:val="20"/>
              </w:rPr>
              <w:t>例1為認識梯形的上、下底，教師以課本圖例說明梯形的上底、下底和</w:t>
            </w:r>
            <w:r w:rsidRPr="00B44AB5">
              <w:rPr>
                <w:rFonts w:ascii="標楷體" w:eastAsia="標楷體" w:hAnsi="標楷體"/>
                <w:sz w:val="20"/>
                <w:szCs w:val="20"/>
              </w:rPr>
              <w:lastRenderedPageBreak/>
              <w:t>高。</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w:t>
            </w:r>
            <w:r w:rsidRPr="00B44AB5">
              <w:rPr>
                <w:rFonts w:ascii="標楷體" w:eastAsia="標楷體" w:hAnsi="標楷體" w:hint="eastAsia"/>
                <w:sz w:val="20"/>
                <w:szCs w:val="20"/>
              </w:rPr>
              <w:t>2</w:t>
            </w:r>
            <w:r w:rsidRPr="00B44AB5">
              <w:rPr>
                <w:rFonts w:ascii="標楷體" w:eastAsia="標楷體" w:hAnsi="標楷體"/>
                <w:sz w:val="20"/>
                <w:szCs w:val="20"/>
              </w:rPr>
              <w:t>為</w:t>
            </w:r>
            <w:r w:rsidRPr="00B44AB5">
              <w:rPr>
                <w:rFonts w:ascii="標楷體" w:eastAsia="標楷體" w:hAnsi="標楷體" w:hint="eastAsia"/>
                <w:sz w:val="20"/>
                <w:szCs w:val="20"/>
              </w:rPr>
              <w:t>2個全等梯形可以拼成平行四邊形</w:t>
            </w:r>
            <w:r w:rsidRPr="00B44AB5">
              <w:rPr>
                <w:rFonts w:ascii="標楷體" w:eastAsia="標楷體" w:hAnsi="標楷體"/>
                <w:sz w:val="20"/>
                <w:szCs w:val="20"/>
              </w:rPr>
              <w:t>，教師引導學生點數方格，找出梯形的上底、下底和高的長度。第</w:t>
            </w:r>
            <w:r w:rsidRPr="00B44AB5">
              <w:rPr>
                <w:rFonts w:ascii="標楷體" w:eastAsia="標楷體" w:hAnsi="標楷體"/>
                <w:sz w:val="20"/>
                <w:szCs w:val="20"/>
              </w:rPr>
              <w:sym w:font="Wingdings 2" w:char="F06B"/>
            </w:r>
            <w:r w:rsidRPr="00B44AB5">
              <w:rPr>
                <w:rFonts w:ascii="標楷體" w:eastAsia="標楷體" w:hAnsi="標楷體"/>
                <w:sz w:val="20"/>
                <w:szCs w:val="20"/>
              </w:rPr>
              <w:t>題：拼湊這兩個全等的梯形，可以合成一個平行四邊形。請學生點數方格，找出合成後的平行四邊形的底和高的長度。</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3.例3為梯形的面積公式介紹，教師揭示課本情境圖，學生利用切割重組的方式，將兩個全等的梯形拼成平行四邊形，先算出平行四邊形的面積，再÷2即得梯形面積。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4.例4為不同梯形兩底和、高都相等，面積一樣，教師引導學生利用梯形的面積＝（上底＋下底）×高÷2。當「上底＋下底」相等，「高」也相等時，梯形的「面積」也相等。</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5.例5為不同梯形兩底和相等，高變為幾倍，面積也會變為幾倍，教師引導學生利用梯形的面積＝（上底＋下底）×高÷2。當「上底＋下底」相等時，「高」變為2倍，梯形的「面積」也變為2倍。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活動二：面積公式的應用</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1.例1為複合圖形的面積(</w:t>
            </w:r>
            <w:r w:rsidRPr="00B44AB5">
              <w:rPr>
                <w:rFonts w:ascii="標楷體" w:eastAsia="標楷體" w:hAnsi="標楷體" w:hint="eastAsia"/>
                <w:sz w:val="20"/>
                <w:szCs w:val="20"/>
              </w:rPr>
              <w:t>梯</w:t>
            </w:r>
            <w:r w:rsidRPr="00B44AB5">
              <w:rPr>
                <w:rFonts w:ascii="標楷體" w:eastAsia="標楷體" w:hAnsi="標楷體"/>
                <w:sz w:val="20"/>
                <w:szCs w:val="20"/>
              </w:rPr>
              <w:t>形與長方形)</w:t>
            </w:r>
            <w:r w:rsidRPr="00B44AB5">
              <w:rPr>
                <w:rFonts w:ascii="標楷體" w:eastAsia="標楷體" w:hAnsi="標楷體" w:hint="eastAsia"/>
                <w:sz w:val="20"/>
                <w:szCs w:val="20"/>
              </w:rPr>
              <w:t>，教師說明：先算梯形的面積，再扣掉長方形面積</w:t>
            </w:r>
            <w:r w:rsidRPr="00B44AB5">
              <w:rPr>
                <w:rFonts w:ascii="標楷體" w:eastAsia="標楷體" w:hAnsi="標楷體"/>
                <w:sz w:val="20"/>
                <w:szCs w:val="20"/>
              </w:rPr>
              <w:t>。</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2.例2為複合圖形的面積(</w:t>
            </w:r>
            <w:r w:rsidRPr="00B44AB5">
              <w:rPr>
                <w:rFonts w:ascii="標楷體" w:eastAsia="標楷體" w:hAnsi="標楷體" w:hint="eastAsia"/>
                <w:sz w:val="20"/>
                <w:szCs w:val="20"/>
              </w:rPr>
              <w:t>2個三角</w:t>
            </w:r>
            <w:r w:rsidRPr="00B44AB5">
              <w:rPr>
                <w:rFonts w:ascii="標楷體" w:eastAsia="標楷體" w:hAnsi="標楷體"/>
                <w:sz w:val="20"/>
                <w:szCs w:val="20"/>
              </w:rPr>
              <w:t>形)</w:t>
            </w:r>
            <w:r w:rsidRPr="00B44AB5">
              <w:rPr>
                <w:rFonts w:ascii="標楷體" w:eastAsia="標楷體" w:hAnsi="標楷體" w:hint="eastAsia"/>
                <w:sz w:val="20"/>
                <w:szCs w:val="20"/>
              </w:rPr>
              <w:t>，教師說明：</w:t>
            </w:r>
            <w:r w:rsidRPr="00B44AB5">
              <w:rPr>
                <w:rFonts w:ascii="標楷體" w:eastAsia="標楷體" w:hAnsi="標楷體"/>
                <w:sz w:val="20"/>
                <w:szCs w:val="20"/>
              </w:rPr>
              <w:t>將四邊形看成兩個三角形，分別算出兩個三角形的面積，再相加。</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3.例3為複合圖形的面積(梯形和平行四邊形)</w:t>
            </w:r>
            <w:r w:rsidRPr="00B44AB5">
              <w:rPr>
                <w:rFonts w:ascii="標楷體" w:eastAsia="標楷體" w:hAnsi="標楷體" w:hint="eastAsia"/>
                <w:sz w:val="20"/>
                <w:szCs w:val="20"/>
              </w:rPr>
              <w:t>，先算出全部果園的面積，再減掉道路的面積</w:t>
            </w:r>
            <w:r w:rsidRPr="00B44AB5">
              <w:rPr>
                <w:rFonts w:ascii="標楷體" w:eastAsia="標楷體" w:hAnsi="標楷體"/>
                <w:sz w:val="20"/>
                <w:szCs w:val="20"/>
              </w:rPr>
              <w:t>。</w:t>
            </w:r>
            <w:r w:rsidRPr="00B44AB5">
              <w:rPr>
                <w:rFonts w:ascii="標楷體" w:eastAsia="標楷體" w:hAnsi="標楷體" w:hint="eastAsia"/>
                <w:sz w:val="20"/>
                <w:szCs w:val="20"/>
              </w:rPr>
              <w:t>或將道路移至一旁，合併左右兩塊梨子的面積。梨子面積的上底是</w:t>
            </w:r>
            <w:r w:rsidRPr="00B44AB5">
              <w:rPr>
                <w:rFonts w:ascii="標楷體" w:eastAsia="標楷體" w:hAnsi="標楷體"/>
                <w:sz w:val="20"/>
                <w:szCs w:val="20"/>
              </w:rPr>
              <w:t>30</w:t>
            </w:r>
            <w:r w:rsidRPr="00B44AB5">
              <w:rPr>
                <w:rFonts w:ascii="標楷體" w:eastAsia="標楷體" w:hAnsi="標楷體" w:hint="eastAsia"/>
                <w:sz w:val="20"/>
                <w:szCs w:val="20"/>
              </w:rPr>
              <w:t>公分，下底是</w:t>
            </w:r>
            <w:r w:rsidRPr="00B44AB5">
              <w:rPr>
                <w:rFonts w:ascii="標楷體" w:eastAsia="標楷體" w:hAnsi="標楷體"/>
                <w:sz w:val="20"/>
                <w:szCs w:val="20"/>
              </w:rPr>
              <w:t>65</w:t>
            </w:r>
            <w:r w:rsidRPr="00B44AB5">
              <w:rPr>
                <w:rFonts w:ascii="標楷體" w:eastAsia="標楷體" w:hAnsi="標楷體" w:hint="eastAsia"/>
                <w:sz w:val="20"/>
                <w:szCs w:val="20"/>
              </w:rPr>
              <w:t>公分，再求出梨子面積。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4.例4為已知平行四邊形面積和底，求高。</w:t>
            </w:r>
            <w:r w:rsidRPr="00B44AB5">
              <w:rPr>
                <w:rFonts w:ascii="標楷體" w:eastAsia="標楷體" w:hAnsi="標楷體" w:hint="eastAsia"/>
                <w:sz w:val="20"/>
                <w:szCs w:val="20"/>
              </w:rPr>
              <w:t>教師說明：平行四邊形面積＝底×高，所以高＝面積÷底。</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5.例5已知三角形的面積和高，求底。</w:t>
            </w:r>
            <w:r w:rsidRPr="00B44AB5">
              <w:rPr>
                <w:rFonts w:ascii="標楷體" w:eastAsia="標楷體" w:hAnsi="標楷體" w:hint="eastAsia"/>
                <w:sz w:val="20"/>
                <w:szCs w:val="20"/>
              </w:rPr>
              <w:t>教師說明：三角形面積＝底×高÷</w:t>
            </w:r>
            <w:r w:rsidRPr="00B44AB5">
              <w:rPr>
                <w:rFonts w:ascii="標楷體" w:eastAsia="標楷體" w:hAnsi="標楷體"/>
                <w:sz w:val="20"/>
                <w:szCs w:val="20"/>
              </w:rPr>
              <w:t>2</w:t>
            </w:r>
            <w:r w:rsidRPr="00B44AB5">
              <w:rPr>
                <w:rFonts w:ascii="標楷體" w:eastAsia="標楷體" w:hAnsi="標楷體" w:hint="eastAsia"/>
                <w:sz w:val="20"/>
                <w:szCs w:val="20"/>
              </w:rPr>
              <w:t>，所以底＝面積×</w:t>
            </w:r>
            <w:r w:rsidRPr="00B44AB5">
              <w:rPr>
                <w:rFonts w:ascii="標楷體" w:eastAsia="標楷體" w:hAnsi="標楷體"/>
                <w:sz w:val="20"/>
                <w:szCs w:val="20"/>
              </w:rPr>
              <w:t>2</w:t>
            </w:r>
            <w:r w:rsidRPr="00B44AB5">
              <w:rPr>
                <w:rFonts w:ascii="標楷體" w:eastAsia="標楷體" w:hAnsi="標楷體" w:hint="eastAsia"/>
                <w:sz w:val="20"/>
                <w:szCs w:val="20"/>
              </w:rPr>
              <w:t>÷高。</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6.</w:t>
            </w:r>
            <w:r w:rsidRPr="00B44AB5">
              <w:rPr>
                <w:rFonts w:ascii="標楷體" w:eastAsia="標楷體" w:hAnsi="標楷體"/>
                <w:sz w:val="20"/>
                <w:szCs w:val="20"/>
              </w:rPr>
              <w:t>例6為已知梯形面積和高，求兩底和是多少的問題，目的在利用「兩底和×高是梯形面積的2倍」來求兩底和。</w:t>
            </w:r>
            <w:r w:rsidRPr="00B44AB5">
              <w:rPr>
                <w:rFonts w:ascii="標楷體" w:eastAsia="標楷體" w:hAnsi="標楷體" w:hint="eastAsia"/>
                <w:sz w:val="20"/>
                <w:szCs w:val="20"/>
              </w:rPr>
              <w:t>教師說明：梯形面積＝（上底＋下底）×高÷</w:t>
            </w:r>
            <w:r w:rsidRPr="00B44AB5">
              <w:rPr>
                <w:rFonts w:ascii="標楷體" w:eastAsia="標楷體" w:hAnsi="標楷體"/>
                <w:sz w:val="20"/>
                <w:szCs w:val="20"/>
              </w:rPr>
              <w:t>2</w:t>
            </w:r>
            <w:r w:rsidRPr="00B44AB5">
              <w:rPr>
                <w:rFonts w:ascii="標楷體" w:eastAsia="標楷體" w:hAnsi="標楷體" w:hint="eastAsia"/>
                <w:sz w:val="20"/>
                <w:szCs w:val="20"/>
              </w:rPr>
              <w:t>，所以（上底＋下底）＝面積×</w:t>
            </w:r>
            <w:r w:rsidRPr="00B44AB5">
              <w:rPr>
                <w:rFonts w:ascii="標楷體" w:eastAsia="標楷體" w:hAnsi="標楷體"/>
                <w:sz w:val="20"/>
                <w:szCs w:val="20"/>
              </w:rPr>
              <w:t>2</w:t>
            </w:r>
            <w:r w:rsidRPr="00B44AB5">
              <w:rPr>
                <w:rFonts w:ascii="標楷體" w:eastAsia="標楷體" w:hAnsi="標楷體" w:hint="eastAsia"/>
                <w:sz w:val="20"/>
                <w:szCs w:val="20"/>
              </w:rPr>
              <w:t>÷高。</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數與量、幾</w:t>
            </w:r>
            <w:r w:rsidRPr="00B44AB5">
              <w:rPr>
                <w:rFonts w:ascii="標楷體" w:eastAsia="標楷體" w:hAnsi="標楷體"/>
                <w:bCs/>
                <w:sz w:val="20"/>
                <w:szCs w:val="20"/>
              </w:rPr>
              <w:lastRenderedPageBreak/>
              <w:t>何</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第9單元面積</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lastRenderedPageBreak/>
              <w:t>紙筆評量</w:t>
            </w:r>
            <w:r w:rsidRPr="00B44AB5">
              <w:rPr>
                <w:rFonts w:ascii="標楷體" w:eastAsia="標楷體" w:hAnsi="標楷體"/>
                <w:bCs/>
                <w:sz w:val="20"/>
                <w:szCs w:val="20"/>
              </w:rPr>
              <w:br/>
              <w:t>口頭報告</w:t>
            </w:r>
            <w:r w:rsidRPr="00B44AB5">
              <w:rPr>
                <w:rFonts w:ascii="標楷體" w:eastAsia="標楷體" w:hAnsi="標楷體"/>
                <w:bCs/>
                <w:sz w:val="20"/>
                <w:szCs w:val="20"/>
              </w:rPr>
              <w:br/>
              <w:t>習作評量</w:t>
            </w:r>
            <w:r w:rsidRPr="00B44AB5">
              <w:rPr>
                <w:rFonts w:ascii="標楷體" w:eastAsia="標楷體" w:hAnsi="標楷體"/>
                <w:bCs/>
                <w:sz w:val="20"/>
                <w:szCs w:val="20"/>
              </w:rPr>
              <w:br/>
              <w:t>實作評量</w:t>
            </w:r>
            <w:r w:rsidRPr="00B44AB5">
              <w:rPr>
                <w:rFonts w:ascii="標楷體" w:eastAsia="標楷體" w:hAnsi="標楷體"/>
                <w:bCs/>
                <w:sz w:val="20"/>
                <w:szCs w:val="20"/>
              </w:rPr>
              <w:br/>
            </w:r>
            <w:r w:rsidRPr="00B44AB5">
              <w:rPr>
                <w:rFonts w:ascii="標楷體" w:eastAsia="標楷體" w:hAnsi="標楷體"/>
                <w:bCs/>
                <w:sz w:val="20"/>
                <w:szCs w:val="20"/>
              </w:rPr>
              <w:lastRenderedPageBreak/>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5-n-18能運用切割重組，理解三角形、平行四邊形與梯形的面積公式。(同5-s-05)</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5-s-05能運用切割重組，理解三</w:t>
            </w:r>
            <w:r w:rsidRPr="00B44AB5">
              <w:rPr>
                <w:rFonts w:ascii="標楷體" w:eastAsia="標楷體" w:hAnsi="標楷體"/>
                <w:sz w:val="20"/>
                <w:szCs w:val="20"/>
              </w:rPr>
              <w:lastRenderedPageBreak/>
              <w:t>角形、平行四邊形與梯形的面積公式。(同5-n-18)</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C-T-01能把情境中與問題相關的數、量、形析出。</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C-T-04能把待解的問題轉化成數學的問題。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C-S-03能了解如何利用觀察、分類、歸納、演繹、類比等方式來解決問題。</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C-S-05能了解一數學問題可有不同的解法，並嘗試不同的解法。</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C-C-05能用數學語言呈現解題的過程。</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C-C-06能用一般語言及數學語言說明解題的過程。</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【人權教育】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t>欣賞、包容個別差異並尊重自己與他人的權利。</w:t>
            </w:r>
            <w:r w:rsidRPr="00B44AB5">
              <w:rPr>
                <w:rFonts w:ascii="標楷體" w:eastAsia="標楷體" w:hAnsi="標楷體"/>
                <w:bCs/>
                <w:sz w:val="20"/>
                <w:szCs w:val="20"/>
              </w:rPr>
              <w:br/>
            </w:r>
            <w:r w:rsidRPr="00B44AB5">
              <w:rPr>
                <w:rFonts w:ascii="標楷體" w:eastAsia="標楷體" w:hAnsi="標楷體"/>
                <w:bCs/>
                <w:sz w:val="20"/>
                <w:szCs w:val="20"/>
              </w:rPr>
              <w:lastRenderedPageBreak/>
              <w:t>【生涯發展教育】2-2-1培養良好的人際互動能力。</w:t>
            </w:r>
            <w:r w:rsidRPr="00B44AB5">
              <w:rPr>
                <w:rFonts w:ascii="標楷體" w:eastAsia="標楷體" w:hAnsi="標楷體"/>
                <w:bCs/>
                <w:sz w:val="20"/>
                <w:szCs w:val="20"/>
              </w:rPr>
              <w:br/>
              <w:t>【生涯發展教育】3-2-2學習如何解決問題及做決定。</w:t>
            </w:r>
            <w:r w:rsidRPr="00B44AB5">
              <w:rPr>
                <w:rFonts w:ascii="標楷體" w:eastAsia="標楷體" w:hAnsi="標楷體"/>
                <w:bCs/>
                <w:sz w:val="20"/>
                <w:szCs w:val="20"/>
              </w:rPr>
              <w:br/>
              <w:t>【性別平等教育】1-2-3欣賞不同性別者的創意表現。</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第十九</w:t>
            </w:r>
            <w:r w:rsidRPr="00B44AB5">
              <w:rPr>
                <w:rFonts w:ascii="標楷體" w:eastAsia="標楷體" w:hAnsi="標楷體"/>
                <w:sz w:val="20"/>
                <w:szCs w:val="20"/>
              </w:rPr>
              <w:lastRenderedPageBreak/>
              <w:t>週</w:t>
            </w:r>
            <w:r w:rsidRPr="0056196F">
              <w:rPr>
                <w:rFonts w:ascii="標楷體" w:eastAsia="標楷體" w:hAnsi="標楷體"/>
                <w:sz w:val="20"/>
                <w:szCs w:val="20"/>
              </w:rPr>
              <w:br/>
            </w:r>
            <w:r w:rsidRPr="00B44AB5">
              <w:rPr>
                <w:rFonts w:ascii="標楷體" w:eastAsia="標楷體" w:hAnsi="標楷體"/>
                <w:sz w:val="20"/>
                <w:szCs w:val="20"/>
              </w:rPr>
              <w:t>12/30~1/3</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幾何</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第10單元線對稱圖形</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lastRenderedPageBreak/>
              <w:t>活動一：認識線對稱圖形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1.例1為判別線對稱圖形，學生應能從線對稱圖形的特性，找出對稱軸的位置。</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2.例2為找出有幾條對稱軸，教師引導學生觀察、討論，並發表結果。</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3.例3剪出線對稱圖形，</w:t>
            </w:r>
            <w:r w:rsidRPr="00B44AB5">
              <w:rPr>
                <w:rFonts w:ascii="標楷體" w:eastAsia="標楷體" w:hAnsi="標楷體"/>
                <w:bCs/>
                <w:sz w:val="20"/>
                <w:szCs w:val="20"/>
              </w:rPr>
              <w:t>拿出附件2</w:t>
            </w:r>
            <w:r w:rsidRPr="00B44AB5">
              <w:rPr>
                <w:rFonts w:ascii="標楷體" w:eastAsia="標楷體" w:hAnsi="標楷體" w:hint="eastAsia"/>
                <w:bCs/>
                <w:sz w:val="20"/>
                <w:szCs w:val="20"/>
              </w:rPr>
              <w:t>6</w:t>
            </w:r>
            <w:r w:rsidRPr="00B44AB5">
              <w:rPr>
                <w:rFonts w:ascii="標楷體" w:eastAsia="標楷體" w:hAnsi="標楷體"/>
                <w:bCs/>
                <w:sz w:val="20"/>
                <w:szCs w:val="20"/>
              </w:rPr>
              <w:t>，利用對摺的方式，用剪刀依照黑線剪下，剪出線對稱圖形。</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w:t>
            </w:r>
            <w:r w:rsidRPr="00B44AB5">
              <w:rPr>
                <w:rFonts w:ascii="標楷體" w:eastAsia="標楷體" w:hAnsi="標楷體"/>
                <w:sz w:val="20"/>
                <w:szCs w:val="20"/>
              </w:rPr>
              <w:t>例4為等腰三角形是不是線對稱圖形，</w:t>
            </w:r>
            <w:r w:rsidRPr="00B44AB5">
              <w:rPr>
                <w:rFonts w:ascii="標楷體" w:eastAsia="標楷體" w:hAnsi="標楷體"/>
                <w:bCs/>
                <w:sz w:val="20"/>
                <w:szCs w:val="20"/>
              </w:rPr>
              <w:t>拿出附件2</w:t>
            </w:r>
            <w:r w:rsidRPr="00B44AB5">
              <w:rPr>
                <w:rFonts w:ascii="標楷體" w:eastAsia="標楷體" w:hAnsi="標楷體" w:hint="eastAsia"/>
                <w:bCs/>
                <w:sz w:val="20"/>
                <w:szCs w:val="20"/>
              </w:rPr>
              <w:t>7</w:t>
            </w:r>
            <w:r w:rsidRPr="00B44AB5">
              <w:rPr>
                <w:rFonts w:ascii="標楷體" w:eastAsia="標楷體" w:hAnsi="標楷體"/>
                <w:bCs/>
                <w:sz w:val="20"/>
                <w:szCs w:val="20"/>
              </w:rPr>
              <w:t>的等腰三角形，教師帶領學生用摺紙檢查它是不是一個線對稱圖形？</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5.</w:t>
            </w:r>
            <w:r w:rsidRPr="00B44AB5">
              <w:rPr>
                <w:rFonts w:ascii="標楷體" w:eastAsia="標楷體" w:hAnsi="標楷體"/>
                <w:sz w:val="20"/>
                <w:szCs w:val="20"/>
              </w:rPr>
              <w:t>例5為正三角形有幾條對稱軸，</w:t>
            </w:r>
            <w:r w:rsidRPr="00B44AB5">
              <w:rPr>
                <w:rFonts w:ascii="標楷體" w:eastAsia="標楷體" w:hAnsi="標楷體"/>
                <w:bCs/>
                <w:sz w:val="20"/>
                <w:szCs w:val="20"/>
              </w:rPr>
              <w:t>拿出附件2</w:t>
            </w:r>
            <w:r w:rsidRPr="00B44AB5">
              <w:rPr>
                <w:rFonts w:ascii="標楷體" w:eastAsia="標楷體" w:hAnsi="標楷體" w:hint="eastAsia"/>
                <w:bCs/>
                <w:sz w:val="20"/>
                <w:szCs w:val="20"/>
              </w:rPr>
              <w:t>8</w:t>
            </w:r>
            <w:r w:rsidRPr="00B44AB5">
              <w:rPr>
                <w:rFonts w:ascii="標楷體" w:eastAsia="標楷體" w:hAnsi="標楷體"/>
                <w:bCs/>
                <w:sz w:val="20"/>
                <w:szCs w:val="20"/>
              </w:rPr>
              <w:t>的正三角形，讓學生從對摺的過程中發現圖形的對稱現象，認識線對稱圖形，並能知道所對摺的線是這個圖形的對稱軸。摺摺</w:t>
            </w:r>
            <w:r w:rsidRPr="00B44AB5">
              <w:rPr>
                <w:rFonts w:ascii="標楷體" w:eastAsia="標楷體" w:hAnsi="標楷體"/>
                <w:sz w:val="20"/>
                <w:szCs w:val="20"/>
              </w:rPr>
              <w:t>看，對稱軸有幾條？</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活動二：對應點、對應角和對應邊</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1.例1為認識對應點、對應角和對應邊，利用剪紙的方法，可以剪出很多不同的線對稱圖形，教師應讓學生嘗試並比較。利用剪紙的對摺重疊，引入對稱點、對稱邊、對稱角的概念。作為下一頁的前置經驗。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2.</w:t>
            </w:r>
            <w:r w:rsidRPr="00B44AB5">
              <w:rPr>
                <w:rFonts w:ascii="標楷體" w:eastAsia="標楷體" w:hAnsi="標楷體"/>
                <w:sz w:val="20"/>
                <w:szCs w:val="20"/>
              </w:rPr>
              <w:t>例2為對稱邊與對稱角的應用，教師引導學生運用對稱邊和對稱角相等的性質，找出邊AD對稱邊的長度，並找出角B對稱角的角度。</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3.例3為在格子上繪製線對稱圖形，教師注意學生的解題方式，避免盲目的描繪，並引導先找出對應點，再連邊即可，應用線對稱圖形的特性來協助解題。</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w:t>
            </w:r>
            <w:r w:rsidRPr="00B44AB5">
              <w:rPr>
                <w:rFonts w:ascii="標楷體" w:eastAsia="標楷體" w:hAnsi="標楷體" w:hint="eastAsia"/>
                <w:snapToGrid w:val="0"/>
                <w:kern w:val="0"/>
                <w:sz w:val="20"/>
                <w:szCs w:val="20"/>
              </w:rPr>
              <w:lastRenderedPageBreak/>
              <w:t>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幾何</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第10單元線對稱圖形</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lastRenderedPageBreak/>
              <w:t>紙筆評量</w:t>
            </w:r>
            <w:r w:rsidRPr="00B44AB5">
              <w:rPr>
                <w:rFonts w:ascii="標楷體" w:eastAsia="標楷體" w:hAnsi="標楷體"/>
                <w:bCs/>
                <w:sz w:val="20"/>
                <w:szCs w:val="20"/>
              </w:rPr>
              <w:br/>
            </w:r>
            <w:r w:rsidRPr="00B44AB5">
              <w:rPr>
                <w:rFonts w:ascii="標楷體" w:eastAsia="標楷體" w:hAnsi="標楷體"/>
                <w:bCs/>
                <w:sz w:val="20"/>
                <w:szCs w:val="20"/>
              </w:rPr>
              <w:lastRenderedPageBreak/>
              <w:t>口頭評量</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5-s-04能認識線對稱與簡單平面</w:t>
            </w:r>
            <w:r w:rsidRPr="00B44AB5">
              <w:rPr>
                <w:rFonts w:ascii="標楷體" w:eastAsia="標楷體" w:hAnsi="標楷體"/>
                <w:sz w:val="20"/>
                <w:szCs w:val="20"/>
              </w:rPr>
              <w:lastRenderedPageBreak/>
              <w:t>圖形的線對稱性質。</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C-R-03能知道數學可以應用到自然科學或社會科學中。</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C-R-04能知道數學在促進人類文化發展上的具體例子。</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C-S-03能了解如何利用觀察、分類、歸納、演繹、類比等方式來解決問題。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C-E-04能評析解法的優缺點。</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【性別平等教育】</w:t>
            </w:r>
            <w:smartTag w:uri="urn:schemas-microsoft-com:office:smarttags" w:element="chsdate">
              <w:smartTagPr>
                <w:attr w:name="Year" w:val="2001"/>
                <w:attr w:name="Month" w:val="3"/>
                <w:attr w:name="Day" w:val="5"/>
                <w:attr w:name="IsLunarDate" w:val="False"/>
                <w:attr w:name="IsROCDate" w:val="False"/>
              </w:smartTagPr>
              <w:r w:rsidRPr="00B44AB5">
                <w:rPr>
                  <w:rFonts w:ascii="標楷體" w:eastAsia="標楷體" w:hAnsi="標楷體"/>
                  <w:bCs/>
                  <w:sz w:val="20"/>
                  <w:szCs w:val="20"/>
                </w:rPr>
                <w:lastRenderedPageBreak/>
                <w:t>1-3-5</w:t>
              </w:r>
            </w:smartTag>
            <w:r w:rsidRPr="00B44AB5">
              <w:rPr>
                <w:rFonts w:ascii="標楷體" w:eastAsia="標楷體" w:hAnsi="標楷體"/>
                <w:bCs/>
                <w:sz w:val="20"/>
                <w:szCs w:val="20"/>
              </w:rPr>
              <w:t>認識不同性別者的成就與貢獻。</w:t>
            </w:r>
            <w:r w:rsidRPr="00B44AB5">
              <w:rPr>
                <w:rFonts w:ascii="標楷體" w:eastAsia="標楷體" w:hAnsi="標楷體"/>
                <w:bCs/>
                <w:sz w:val="20"/>
                <w:szCs w:val="20"/>
              </w:rPr>
              <w:br/>
              <w:t>【家政教育】3-3-3從事與欣賞美化生活的藝術造型活動。</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第二十週</w:t>
            </w:r>
            <w:r w:rsidRPr="0056196F">
              <w:rPr>
                <w:rFonts w:ascii="標楷體" w:eastAsia="標楷體" w:hAnsi="標楷體"/>
                <w:sz w:val="20"/>
                <w:szCs w:val="20"/>
              </w:rPr>
              <w:br/>
            </w:r>
            <w:r w:rsidRPr="00B44AB5">
              <w:rPr>
                <w:rFonts w:ascii="標楷體" w:eastAsia="標楷體" w:hAnsi="標楷體"/>
                <w:sz w:val="20"/>
                <w:szCs w:val="20"/>
              </w:rPr>
              <w:t>1/6~1/10</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幾何</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第10單元線對稱圖形</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活動一：常見的線對稱圖形</w:t>
            </w:r>
            <w:r w:rsidRPr="00B44AB5">
              <w:rPr>
                <w:rFonts w:ascii="標楷體" w:eastAsia="標楷體" w:hAnsi="標楷體"/>
                <w:bCs/>
                <w:sz w:val="20"/>
                <w:szCs w:val="20"/>
              </w:rPr>
              <w:br/>
              <w:t>1.例</w:t>
            </w:r>
            <w:r w:rsidRPr="00B44AB5">
              <w:rPr>
                <w:rFonts w:ascii="標楷體" w:eastAsia="標楷體" w:hAnsi="標楷體"/>
                <w:sz w:val="20"/>
                <w:szCs w:val="20"/>
              </w:rPr>
              <w:t>1為認識菱形的對稱關係，拿出附件</w:t>
            </w:r>
            <w:r w:rsidRPr="00B44AB5">
              <w:rPr>
                <w:rFonts w:ascii="標楷體" w:eastAsia="標楷體" w:hAnsi="標楷體" w:hint="eastAsia"/>
                <w:sz w:val="20"/>
                <w:szCs w:val="20"/>
              </w:rPr>
              <w:t>33</w:t>
            </w:r>
            <w:r w:rsidRPr="00B44AB5">
              <w:rPr>
                <w:rFonts w:ascii="標楷體" w:eastAsia="標楷體" w:hAnsi="標楷體"/>
                <w:sz w:val="20"/>
                <w:szCs w:val="20"/>
              </w:rPr>
              <w:t>，</w:t>
            </w:r>
            <w:r w:rsidRPr="00B44AB5">
              <w:rPr>
                <w:rFonts w:ascii="標楷體" w:eastAsia="標楷體" w:hAnsi="標楷體"/>
                <w:bCs/>
                <w:sz w:val="20"/>
                <w:szCs w:val="20"/>
              </w:rPr>
              <w:t>讓學生從對摺的過程中發現圖形的對稱現象，認識菱形，並能知道菱形有2條對稱軸和兩組相等的對角。</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2.例</w:t>
            </w:r>
            <w:r w:rsidRPr="00B44AB5">
              <w:rPr>
                <w:rFonts w:ascii="標楷體" w:eastAsia="標楷體" w:hAnsi="標楷體"/>
                <w:sz w:val="20"/>
                <w:szCs w:val="20"/>
              </w:rPr>
              <w:t>2為正五邊形有幾條對稱軸，拿出附件</w:t>
            </w:r>
            <w:r w:rsidRPr="00B44AB5">
              <w:rPr>
                <w:rFonts w:ascii="標楷體" w:eastAsia="標楷體" w:hAnsi="標楷體" w:hint="eastAsia"/>
                <w:sz w:val="20"/>
                <w:szCs w:val="20"/>
              </w:rPr>
              <w:t>34</w:t>
            </w:r>
            <w:r w:rsidRPr="00B44AB5">
              <w:rPr>
                <w:rFonts w:ascii="標楷體" w:eastAsia="標楷體" w:hAnsi="標楷體"/>
                <w:sz w:val="20"/>
                <w:szCs w:val="20"/>
              </w:rPr>
              <w:t>的正五邊形</w:t>
            </w:r>
            <w:r w:rsidRPr="00B44AB5">
              <w:rPr>
                <w:rFonts w:ascii="標楷體" w:eastAsia="標楷體" w:hAnsi="標楷體"/>
                <w:bCs/>
                <w:sz w:val="20"/>
                <w:szCs w:val="20"/>
              </w:rPr>
              <w:t>，教師帶領學生用摺紙檢查它是不是一個線對稱圖形？摺摺</w:t>
            </w:r>
            <w:r w:rsidRPr="00B44AB5">
              <w:rPr>
                <w:rFonts w:ascii="標楷體" w:eastAsia="標楷體" w:hAnsi="標楷體"/>
                <w:sz w:val="20"/>
                <w:szCs w:val="20"/>
              </w:rPr>
              <w:t>看，對稱軸有幾條？</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3.例</w:t>
            </w:r>
            <w:r w:rsidRPr="00B44AB5">
              <w:rPr>
                <w:rFonts w:ascii="標楷體" w:eastAsia="標楷體" w:hAnsi="標楷體"/>
                <w:sz w:val="20"/>
                <w:szCs w:val="20"/>
              </w:rPr>
              <w:t>3為正六邊形有幾條對稱軸，拿出附件</w:t>
            </w:r>
            <w:r w:rsidRPr="00B44AB5">
              <w:rPr>
                <w:rFonts w:ascii="標楷體" w:eastAsia="標楷體" w:hAnsi="標楷體" w:hint="eastAsia"/>
                <w:sz w:val="20"/>
                <w:szCs w:val="20"/>
              </w:rPr>
              <w:t>35</w:t>
            </w:r>
            <w:r w:rsidRPr="00B44AB5">
              <w:rPr>
                <w:rFonts w:ascii="標楷體" w:eastAsia="標楷體" w:hAnsi="標楷體"/>
                <w:sz w:val="20"/>
                <w:szCs w:val="20"/>
              </w:rPr>
              <w:t>的正六邊形</w:t>
            </w:r>
            <w:r w:rsidRPr="00B44AB5">
              <w:rPr>
                <w:rFonts w:ascii="標楷體" w:eastAsia="標楷體" w:hAnsi="標楷體"/>
                <w:bCs/>
                <w:sz w:val="20"/>
                <w:szCs w:val="20"/>
              </w:rPr>
              <w:t>，教師帶領學生用摺紙檢查它是不是一個線對稱圖形？摺摺</w:t>
            </w:r>
            <w:r w:rsidRPr="00B44AB5">
              <w:rPr>
                <w:rFonts w:ascii="標楷體" w:eastAsia="標楷體" w:hAnsi="標楷體"/>
                <w:sz w:val="20"/>
                <w:szCs w:val="20"/>
              </w:rPr>
              <w:t>看，對稱軸有幾條？</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活動二：練習園地</w:t>
            </w:r>
            <w:r w:rsidRPr="00B44AB5">
              <w:rPr>
                <w:rFonts w:ascii="標楷體" w:eastAsia="標楷體" w:hAnsi="標楷體"/>
                <w:bCs/>
                <w:sz w:val="20"/>
                <w:szCs w:val="20"/>
              </w:rPr>
              <w:br/>
            </w:r>
            <w:r w:rsidRPr="00B44AB5">
              <w:rPr>
                <w:rFonts w:ascii="標楷體" w:eastAsia="標楷體" w:hAnsi="標楷體"/>
                <w:bCs/>
                <w:sz w:val="20"/>
                <w:szCs w:val="20"/>
              </w:rPr>
              <w:lastRenderedPageBreak/>
              <w:t>進行第十單元之綜合練習的題目。</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幾何</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第10單元線對稱圖形</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紙筆評量</w:t>
            </w:r>
            <w:r w:rsidRPr="00B44AB5">
              <w:rPr>
                <w:rFonts w:ascii="標楷體" w:eastAsia="標楷體" w:hAnsi="標楷體"/>
                <w:bCs/>
                <w:sz w:val="20"/>
                <w:szCs w:val="20"/>
              </w:rPr>
              <w:br/>
              <w:t>作業評量</w:t>
            </w:r>
            <w:r w:rsidRPr="00B44AB5">
              <w:rPr>
                <w:rFonts w:ascii="標楷體" w:eastAsia="標楷體" w:hAnsi="標楷體"/>
                <w:bCs/>
                <w:sz w:val="20"/>
                <w:szCs w:val="20"/>
              </w:rPr>
              <w:br/>
              <w:t>口頭評量</w:t>
            </w:r>
            <w:r w:rsidRPr="00B44AB5">
              <w:rPr>
                <w:rFonts w:ascii="標楷體" w:eastAsia="標楷體" w:hAnsi="標楷體"/>
                <w:bCs/>
                <w:sz w:val="20"/>
                <w:szCs w:val="20"/>
              </w:rPr>
              <w:br/>
              <w:t>習作評量</w:t>
            </w:r>
            <w:r w:rsidRPr="00B44AB5">
              <w:rPr>
                <w:rFonts w:ascii="標楷體" w:eastAsia="標楷體" w:hAnsi="標楷體"/>
                <w:bCs/>
                <w:sz w:val="20"/>
                <w:szCs w:val="20"/>
              </w:rPr>
              <w:br/>
              <w:t>課堂問答</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5-s-04能認識線對稱與簡單平面圖形的線對稱性質。</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C-R-03能知道數學可以應用到自然科學或社會科學中。</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C-R-04能知道數學在促進人類文化發展上的具體例子。</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C-S-03能了解如何利用觀察、分類、歸納、演繹、類比等方式來解決問題。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C-E-04能評析解法的優缺點。</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B44AB5">
                <w:rPr>
                  <w:rFonts w:ascii="標楷體" w:eastAsia="標楷體" w:hAnsi="標楷體"/>
                  <w:bCs/>
                  <w:sz w:val="20"/>
                  <w:szCs w:val="20"/>
                </w:rPr>
                <w:t>3-2-2</w:t>
              </w:r>
            </w:smartTag>
            <w:r w:rsidRPr="00B44AB5">
              <w:rPr>
                <w:rFonts w:ascii="標楷體" w:eastAsia="標楷體" w:hAnsi="標楷體"/>
                <w:bCs/>
                <w:sz w:val="20"/>
                <w:szCs w:val="20"/>
              </w:rPr>
              <w:t>學習如何解決問題及做決定。</w:t>
            </w:r>
            <w:r w:rsidRPr="00B44AB5">
              <w:rPr>
                <w:rFonts w:ascii="標楷體" w:eastAsia="標楷體" w:hAnsi="標楷體"/>
                <w:bCs/>
                <w:sz w:val="20"/>
                <w:szCs w:val="20"/>
              </w:rPr>
              <w:br/>
              <w:t>【資訊教育】4-3-4能認識網路資料的安全防護。</w:t>
            </w:r>
            <w:r w:rsidRPr="00B44AB5">
              <w:rPr>
                <w:rFonts w:ascii="標楷體" w:eastAsia="標楷體" w:hAnsi="標楷體"/>
                <w:bCs/>
                <w:sz w:val="20"/>
                <w:szCs w:val="20"/>
              </w:rPr>
              <w:br/>
              <w:t>【環境教育】3-2-1思考生物與非生物在環境中存在的價值。</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Pr="004E4D55" w:rsidRDefault="00555F73" w:rsidP="00DA2B20">
            <w:pPr>
              <w:spacing w:line="0" w:lineRule="atLeast"/>
              <w:rPr>
                <w:rFonts w:ascii="標楷體" w:eastAsia="標楷體" w:hAnsi="標楷體"/>
                <w:b/>
              </w:rPr>
            </w:pPr>
            <w:r w:rsidRPr="00B44AB5">
              <w:rPr>
                <w:rFonts w:ascii="標楷體" w:eastAsia="標楷體" w:hAnsi="標楷體"/>
                <w:sz w:val="20"/>
                <w:szCs w:val="20"/>
              </w:rPr>
              <w:lastRenderedPageBreak/>
              <w:t>第二十一週</w:t>
            </w:r>
            <w:r w:rsidRPr="0056196F">
              <w:rPr>
                <w:rFonts w:ascii="標楷體" w:eastAsia="標楷體" w:hAnsi="標楷體"/>
                <w:sz w:val="20"/>
                <w:szCs w:val="20"/>
              </w:rPr>
              <w:br/>
            </w:r>
            <w:r w:rsidRPr="00B44AB5">
              <w:rPr>
                <w:rFonts w:ascii="標楷體" w:eastAsia="標楷體" w:hAnsi="標楷體"/>
                <w:sz w:val="20"/>
                <w:szCs w:val="20"/>
              </w:rPr>
              <w:t>1/13~1/17</w:t>
            </w:r>
          </w:p>
        </w:tc>
        <w:tc>
          <w:tcPr>
            <w:tcW w:w="1559"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數與量、幾何、代數</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綜合與應用（二）</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活動一：布題1</w:t>
            </w:r>
            <w:r w:rsidRPr="00B44AB5">
              <w:rPr>
                <w:rFonts w:ascii="標楷體" w:eastAsia="標楷體" w:hAnsi="標楷體"/>
                <w:bCs/>
                <w:sz w:val="20"/>
                <w:szCs w:val="20"/>
              </w:rPr>
              <w:br/>
              <w:t>1.可讓學生依課本的桌遊遊戲，實際操作再回答問題，教師引導學生利用三角形和梯形的面積公式解題。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活動二：布題2</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1.先引導學生對照盤子的圖示，理解題意後再進行解題。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2.第</w:t>
            </w:r>
            <w:r w:rsidRPr="00B44AB5">
              <w:rPr>
                <w:rFonts w:ascii="標楷體" w:eastAsia="標楷體" w:hAnsi="標楷體" w:hint="eastAsia"/>
                <w:bCs/>
                <w:sz w:val="20"/>
                <w:szCs w:val="20"/>
              </w:rPr>
              <w:t>1</w:t>
            </w:r>
            <w:r w:rsidRPr="00B44AB5">
              <w:rPr>
                <w:rFonts w:ascii="標楷體" w:eastAsia="標楷體" w:hAnsi="標楷體"/>
                <w:bCs/>
                <w:sz w:val="20"/>
                <w:szCs w:val="20"/>
              </w:rPr>
              <w:t>～5小題</w:t>
            </w:r>
            <w:r w:rsidRPr="00B44AB5">
              <w:rPr>
                <w:rFonts w:ascii="標楷體" w:eastAsia="標楷體" w:hAnsi="標楷體"/>
                <w:sz w:val="20"/>
                <w:szCs w:val="20"/>
              </w:rPr>
              <w:t>，</w:t>
            </w:r>
            <w:r w:rsidRPr="00B44AB5">
              <w:rPr>
                <w:rFonts w:ascii="標楷體" w:eastAsia="標楷體" w:hAnsi="標楷體"/>
                <w:bCs/>
                <w:sz w:val="20"/>
                <w:szCs w:val="20"/>
              </w:rPr>
              <w:t>先複習四則運算的規則，教師可以引導學生思考：將乘數32拆成4乘以多少，先算25×4＝100，再請學生作答。</w:t>
            </w:r>
            <w:r w:rsidRPr="00B44AB5">
              <w:rPr>
                <w:rFonts w:ascii="標楷體" w:eastAsia="標楷體" w:hAnsi="標楷體"/>
                <w:bCs/>
                <w:sz w:val="20"/>
                <w:szCs w:val="20"/>
              </w:rPr>
              <w:br/>
              <w:t>3.第6小題</w:t>
            </w:r>
            <w:r w:rsidRPr="00B44AB5">
              <w:rPr>
                <w:rFonts w:ascii="標楷體" w:eastAsia="標楷體" w:hAnsi="標楷體"/>
                <w:sz w:val="20"/>
                <w:szCs w:val="20"/>
              </w:rPr>
              <w:t>，教師引導學生觀察盤子裡的圖案，判斷何者為線對稱圖形。</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4.第7小題</w:t>
            </w:r>
            <w:r w:rsidRPr="00B44AB5">
              <w:rPr>
                <w:rFonts w:ascii="標楷體" w:eastAsia="標楷體" w:hAnsi="標楷體"/>
                <w:sz w:val="20"/>
                <w:szCs w:val="20"/>
              </w:rPr>
              <w:t>，教師引導學生觀察盤子裡的三角形或四邊形，引導學生利用方格紙中自然之垂直與平行關係，並計算出面積。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5.第8小題</w:t>
            </w:r>
            <w:r w:rsidRPr="00B44AB5">
              <w:rPr>
                <w:rFonts w:ascii="標楷體" w:eastAsia="標楷體" w:hAnsi="標楷體"/>
                <w:sz w:val="20"/>
                <w:szCs w:val="20"/>
              </w:rPr>
              <w:t>，教師引導學生先找出對應點，再連邊即可，應用線對稱圖形的特性來協助解題，並利用方格紙中自然之垂直與平行關係，並計算出面積。</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活動三：布題3</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lastRenderedPageBreak/>
              <w:t>1.第1小題將35拆成多少乘以5，將45拆成多少乘以5，再請學生利用約分作答。</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t>2.第2小題</w:t>
            </w:r>
            <w:r w:rsidRPr="00B44AB5">
              <w:rPr>
                <w:rFonts w:ascii="標楷體" w:eastAsia="標楷體" w:hAnsi="標楷體"/>
                <w:sz w:val="20"/>
                <w:szCs w:val="20"/>
              </w:rPr>
              <w:t>教師引導學生利用方格紙中自然之垂直與平行關係，並計算出面積。</w:t>
            </w:r>
          </w:p>
        </w:tc>
        <w:tc>
          <w:tcPr>
            <w:tcW w:w="851" w:type="dxa"/>
          </w:tcPr>
          <w:p w:rsidR="00555F73" w:rsidRPr="0056196F" w:rsidRDefault="00876D74" w:rsidP="00DA2B20">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B44AB5">
              <w:rPr>
                <w:rFonts w:ascii="標楷體" w:eastAsia="標楷體" w:hAnsi="標楷體"/>
                <w:bCs/>
                <w:sz w:val="20"/>
                <w:szCs w:val="20"/>
              </w:rPr>
              <w:t>數與量、幾何、代數</w:t>
            </w:r>
          </w:p>
          <w:p w:rsidR="00555F73" w:rsidRPr="0056196F" w:rsidRDefault="00555F73" w:rsidP="00DA2B20">
            <w:pPr>
              <w:spacing w:line="0" w:lineRule="atLeast"/>
              <w:rPr>
                <w:rFonts w:ascii="標楷體" w:eastAsia="標楷體" w:hAnsi="標楷體"/>
                <w:sz w:val="20"/>
                <w:szCs w:val="20"/>
              </w:rPr>
            </w:pPr>
            <w:r w:rsidRPr="00B44AB5">
              <w:rPr>
                <w:rFonts w:ascii="標楷體" w:eastAsia="標楷體" w:hAnsi="標楷體"/>
                <w:bCs/>
                <w:sz w:val="20"/>
                <w:szCs w:val="20"/>
              </w:rPr>
              <w:t>綜合與應用（二）</w:t>
            </w:r>
          </w:p>
        </w:tc>
        <w:tc>
          <w:tcPr>
            <w:tcW w:w="1843" w:type="dxa"/>
          </w:tcPr>
          <w:p w:rsidR="00555F73" w:rsidRPr="0056196F" w:rsidRDefault="00555F73" w:rsidP="00DA2B20">
            <w:pPr>
              <w:spacing w:line="0" w:lineRule="atLeast"/>
              <w:rPr>
                <w:rFonts w:ascii="標楷體" w:eastAsia="標楷體" w:hAnsi="標楷體"/>
                <w:bCs/>
                <w:snapToGrid w:val="0"/>
                <w:kern w:val="0"/>
                <w:sz w:val="20"/>
                <w:szCs w:val="20"/>
              </w:rPr>
            </w:pPr>
            <w:r w:rsidRPr="00B44AB5">
              <w:rPr>
                <w:rFonts w:ascii="標楷體" w:eastAsia="標楷體" w:hAnsi="標楷體"/>
                <w:bCs/>
                <w:sz w:val="20"/>
                <w:szCs w:val="20"/>
              </w:rPr>
              <w:t>作業評量</w:t>
            </w:r>
            <w:r w:rsidRPr="00B44AB5">
              <w:rPr>
                <w:rFonts w:ascii="標楷體" w:eastAsia="標楷體" w:hAnsi="標楷體"/>
                <w:bCs/>
                <w:sz w:val="20"/>
                <w:szCs w:val="20"/>
              </w:rPr>
              <w:br/>
              <w:t>口頭評量</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實作評量</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5-n-02能在具體情境中，解決三步驟問題，並能併式計算。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5-n-03能熟練整數四則混合計算。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5-n-06能用約分、擴分處理等值分數的換算。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5-n-07能用通分作簡單異分母分數的比較與加減。</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5-n-18能運用切割重組，理解三角形、平行四邊形與梯形的面積公式。(同5-s-05)</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5-a-01能在具體情境中，理解乘法對加法的分配律，並運用於簡化計算。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5-a-02能在具體情境中，理解先乘再除與先除再乘的結果相同，也理解連除兩數相當於除以此兩數之積。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5-a-03能熟練運用四則運算的性質，做整數四則混合計算。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5-s-04能認識線對稱與簡單平面圖形的線對稱性質。</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5-s-05能運用切割重組，理解三角形、平行四邊形與梯形的面積公式。(同5-n-18)</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C-R-03能知道數學可以應用到自然科學或社會科學中。</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C-R-04能知道數學在促進人類文化發展上的具體例子。</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C-S-03能了解如何利用觀察、分類、歸納、演繹、類比等方式來解</w:t>
            </w:r>
            <w:r w:rsidRPr="00B44AB5">
              <w:rPr>
                <w:rFonts w:ascii="標楷體" w:eastAsia="標楷體" w:hAnsi="標楷體"/>
                <w:sz w:val="20"/>
                <w:szCs w:val="20"/>
              </w:rPr>
              <w:lastRenderedPageBreak/>
              <w:t>決問題。</w:t>
            </w:r>
          </w:p>
          <w:p w:rsidR="00555F73" w:rsidRPr="00911BC0" w:rsidRDefault="00555F73" w:rsidP="00DA2B20">
            <w:pPr>
              <w:spacing w:line="0" w:lineRule="atLeast"/>
              <w:rPr>
                <w:rFonts w:ascii="標楷體" w:eastAsia="標楷體" w:hAnsi="標楷體"/>
                <w:b/>
              </w:rPr>
            </w:pPr>
            <w:r w:rsidRPr="00B44AB5">
              <w:rPr>
                <w:rFonts w:ascii="標楷體" w:eastAsia="標楷體" w:hAnsi="標楷體"/>
                <w:sz w:val="20"/>
                <w:szCs w:val="20"/>
              </w:rPr>
              <w:t>C-E-04能評析解法的優缺點。</w:t>
            </w:r>
          </w:p>
        </w:tc>
        <w:tc>
          <w:tcPr>
            <w:tcW w:w="1842" w:type="dxa"/>
          </w:tcPr>
          <w:p w:rsidR="00555F73" w:rsidRPr="00911BC0" w:rsidRDefault="00555F73" w:rsidP="00DA2B20">
            <w:pPr>
              <w:spacing w:line="0" w:lineRule="atLeast"/>
              <w:rPr>
                <w:rFonts w:ascii="標楷體" w:eastAsia="標楷體" w:hAnsi="標楷體"/>
                <w:b/>
              </w:rPr>
            </w:pPr>
            <w:r w:rsidRPr="00B44AB5">
              <w:rPr>
                <w:rFonts w:ascii="標楷體" w:eastAsia="標楷體" w:hAnsi="標楷體"/>
                <w:bCs/>
                <w:sz w:val="20"/>
                <w:szCs w:val="20"/>
              </w:rPr>
              <w:lastRenderedPageBreak/>
              <w:t>【環境教育】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t>覺知環境與個人身心健康的關係。</w:t>
            </w:r>
            <w:r w:rsidRPr="00B44AB5">
              <w:rPr>
                <w:rFonts w:ascii="標楷體" w:eastAsia="標楷體" w:hAnsi="標楷體"/>
                <w:bCs/>
                <w:sz w:val="20"/>
                <w:szCs w:val="20"/>
              </w:rPr>
              <w:br/>
              <w:t>【環境教育】3-2-2培養對自然環境的熱愛與對戶外活動的興趣，建立個人對自然環境的責任感。</w:t>
            </w:r>
          </w:p>
        </w:tc>
        <w:tc>
          <w:tcPr>
            <w:tcW w:w="1134" w:type="dxa"/>
            <w:vAlign w:val="center"/>
          </w:tcPr>
          <w:p w:rsidR="00555F73" w:rsidRPr="00911BC0" w:rsidRDefault="00555F73" w:rsidP="00DA2B20">
            <w:pPr>
              <w:pStyle w:val="af5"/>
              <w:rPr>
                <w:b/>
              </w:rPr>
            </w:pPr>
          </w:p>
        </w:tc>
      </w:tr>
      <w:tr w:rsidR="00555F73" w:rsidRPr="009262E2" w:rsidTr="000624D8">
        <w:tc>
          <w:tcPr>
            <w:tcW w:w="851" w:type="dxa"/>
          </w:tcPr>
          <w:p w:rsidR="00555F73" w:rsidRDefault="00555F73" w:rsidP="00DA2B20">
            <w:pPr>
              <w:autoSpaceDE w:val="0"/>
              <w:autoSpaceDN w:val="0"/>
              <w:adjustRightInd w:val="0"/>
              <w:rPr>
                <w:rFonts w:ascii="標楷體" w:eastAsia="標楷體" w:cs="標楷體"/>
                <w:sz w:val="20"/>
                <w:szCs w:val="20"/>
              </w:rPr>
            </w:pPr>
            <w:r>
              <w:rPr>
                <w:rFonts w:ascii="標楷體" w:eastAsia="標楷體" w:cs="標楷體" w:hint="eastAsia"/>
                <w:sz w:val="20"/>
                <w:szCs w:val="20"/>
              </w:rPr>
              <w:lastRenderedPageBreak/>
              <w:t>第二十二週</w:t>
            </w:r>
          </w:p>
          <w:p w:rsidR="00555F73" w:rsidRPr="003C0565" w:rsidRDefault="00555F73" w:rsidP="00DA2B20">
            <w:pPr>
              <w:spacing w:line="0" w:lineRule="atLeast"/>
              <w:rPr>
                <w:rFonts w:ascii="標楷體" w:eastAsia="標楷體" w:hAnsi="標楷體"/>
                <w:sz w:val="20"/>
                <w:szCs w:val="20"/>
              </w:rPr>
            </w:pPr>
            <w:r>
              <w:rPr>
                <w:rFonts w:ascii="標楷體" w:eastAsia="標楷體" w:cs="標楷體"/>
                <w:sz w:val="20"/>
                <w:szCs w:val="20"/>
              </w:rPr>
              <w:t>1/20</w:t>
            </w:r>
          </w:p>
        </w:tc>
        <w:tc>
          <w:tcPr>
            <w:tcW w:w="1559" w:type="dxa"/>
          </w:tcPr>
          <w:p w:rsidR="00555F73" w:rsidRPr="003C056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數與量、幾何、代數</w:t>
            </w:r>
          </w:p>
          <w:p w:rsidR="00555F73" w:rsidRPr="003C056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綜合與應用（二）</w:t>
            </w:r>
          </w:p>
        </w:tc>
        <w:tc>
          <w:tcPr>
            <w:tcW w:w="2410" w:type="dxa"/>
          </w:tcPr>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活動一：布題1</w:t>
            </w:r>
            <w:r w:rsidRPr="00B44AB5">
              <w:rPr>
                <w:rFonts w:ascii="標楷體" w:eastAsia="標楷體" w:hAnsi="標楷體"/>
                <w:bCs/>
                <w:sz w:val="20"/>
                <w:szCs w:val="20"/>
              </w:rPr>
              <w:br/>
              <w:t>1.可讓學生依課本的桌遊遊戲，實際操作再回答問題，教師引導學生利用三角形和梯形的面積公式解題。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活動二：布題2</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1.先引導學生對照盤子的圖示，理解題意後再進行解題。</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2.第</w:t>
            </w:r>
            <w:r w:rsidRPr="00B44AB5">
              <w:rPr>
                <w:rFonts w:ascii="標楷體" w:eastAsia="標楷體" w:hAnsi="標楷體" w:hint="eastAsia"/>
                <w:bCs/>
                <w:sz w:val="20"/>
                <w:szCs w:val="20"/>
              </w:rPr>
              <w:t>1</w:t>
            </w:r>
            <w:r w:rsidRPr="00B44AB5">
              <w:rPr>
                <w:rFonts w:ascii="標楷體" w:eastAsia="標楷體" w:hAnsi="標楷體"/>
                <w:bCs/>
                <w:sz w:val="20"/>
                <w:szCs w:val="20"/>
              </w:rPr>
              <w:t>～5小題</w:t>
            </w:r>
            <w:r w:rsidRPr="003C0565">
              <w:rPr>
                <w:rFonts w:ascii="標楷體" w:eastAsia="標楷體" w:hAnsi="標楷體"/>
                <w:bCs/>
                <w:sz w:val="20"/>
                <w:szCs w:val="20"/>
              </w:rPr>
              <w:t>，</w:t>
            </w:r>
            <w:r w:rsidRPr="00B44AB5">
              <w:rPr>
                <w:rFonts w:ascii="標楷體" w:eastAsia="標楷體" w:hAnsi="標楷體"/>
                <w:bCs/>
                <w:sz w:val="20"/>
                <w:szCs w:val="20"/>
              </w:rPr>
              <w:t>先複習四則運算的規則，教師可以引導學生思考：將乘數32拆成4乘以多少，先算25×4＝100，再請學生作答。</w:t>
            </w:r>
            <w:r w:rsidRPr="00B44AB5">
              <w:rPr>
                <w:rFonts w:ascii="標楷體" w:eastAsia="標楷體" w:hAnsi="標楷體"/>
                <w:bCs/>
                <w:sz w:val="20"/>
                <w:szCs w:val="20"/>
              </w:rPr>
              <w:br/>
              <w:t>3.第6小題</w:t>
            </w:r>
            <w:r w:rsidRPr="003C0565">
              <w:rPr>
                <w:rFonts w:ascii="標楷體" w:eastAsia="標楷體" w:hAnsi="標楷體"/>
                <w:bCs/>
                <w:sz w:val="20"/>
                <w:szCs w:val="20"/>
              </w:rPr>
              <w:t>，教師引導學生觀察盤子裡的圖案，判斷何者為線對稱圖形。</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4.第7小題</w:t>
            </w:r>
            <w:r w:rsidRPr="003C0565">
              <w:rPr>
                <w:rFonts w:ascii="標楷體" w:eastAsia="標楷體" w:hAnsi="標楷體"/>
                <w:bCs/>
                <w:sz w:val="20"/>
                <w:szCs w:val="20"/>
              </w:rPr>
              <w:t>，教師引導學生觀察盤子裡的三角形或四邊形，引導學生利用方格紙中自然之垂直與平行關係，並計算出面積。</w:t>
            </w:r>
          </w:p>
          <w:p w:rsidR="00555F73" w:rsidRPr="003C056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5.第8小題</w:t>
            </w:r>
            <w:r w:rsidRPr="003C0565">
              <w:rPr>
                <w:rFonts w:ascii="標楷體" w:eastAsia="標楷體" w:hAnsi="標楷體"/>
                <w:bCs/>
                <w:sz w:val="20"/>
                <w:szCs w:val="20"/>
              </w:rPr>
              <w:t>，教師引導學生先找出對應點，再連邊</w:t>
            </w:r>
            <w:r w:rsidRPr="003C0565">
              <w:rPr>
                <w:rFonts w:ascii="標楷體" w:eastAsia="標楷體" w:hAnsi="標楷體"/>
                <w:bCs/>
                <w:sz w:val="20"/>
                <w:szCs w:val="20"/>
              </w:rPr>
              <w:lastRenderedPageBreak/>
              <w:t>即可，應用線對稱圖形的特性來協助解題，並利用方格紙中自然之垂直與平行關係，並計算出面積。</w:t>
            </w:r>
          </w:p>
          <w:p w:rsidR="00555F73" w:rsidRPr="00B44AB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活動三：布題3</w:t>
            </w:r>
          </w:p>
          <w:p w:rsidR="00555F73" w:rsidRPr="003C056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1.第1小題將35拆成多少乘以5，將45拆成多少乘以5，再請學生利用約分作答。</w:t>
            </w:r>
          </w:p>
          <w:p w:rsidR="00555F73" w:rsidRPr="003C056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2.第2小題</w:t>
            </w:r>
            <w:r w:rsidRPr="003C0565">
              <w:rPr>
                <w:rFonts w:ascii="標楷體" w:eastAsia="標楷體" w:hAnsi="標楷體"/>
                <w:bCs/>
                <w:sz w:val="20"/>
                <w:szCs w:val="20"/>
              </w:rPr>
              <w:t>教師引導學生利用方格紙中自然之垂直與平行關係，並計算出面積。</w:t>
            </w:r>
          </w:p>
        </w:tc>
        <w:tc>
          <w:tcPr>
            <w:tcW w:w="851" w:type="dxa"/>
          </w:tcPr>
          <w:p w:rsidR="00555F73" w:rsidRPr="003C0565" w:rsidRDefault="00876D74" w:rsidP="00DA2B20">
            <w:pPr>
              <w:spacing w:line="0" w:lineRule="atLeast"/>
              <w:rPr>
                <w:rFonts w:ascii="標楷體" w:eastAsia="標楷體" w:hAnsi="標楷體"/>
                <w:bCs/>
                <w:sz w:val="20"/>
                <w:szCs w:val="20"/>
              </w:rPr>
            </w:pPr>
            <w:r>
              <w:rPr>
                <w:rFonts w:ascii="標楷體" w:eastAsia="標楷體" w:hAnsi="標楷體" w:hint="eastAsia"/>
                <w:bCs/>
                <w:sz w:val="20"/>
                <w:szCs w:val="20"/>
              </w:rPr>
              <w:lastRenderedPageBreak/>
              <w:t>4</w:t>
            </w:r>
          </w:p>
        </w:tc>
        <w:tc>
          <w:tcPr>
            <w:tcW w:w="1275" w:type="dxa"/>
          </w:tcPr>
          <w:p w:rsidR="00555F73" w:rsidRPr="003C0565" w:rsidRDefault="00555F73" w:rsidP="00DA2B20">
            <w:pPr>
              <w:spacing w:line="0" w:lineRule="atLeast"/>
              <w:rPr>
                <w:rFonts w:ascii="標楷體" w:eastAsia="標楷體" w:hAnsi="標楷體"/>
                <w:snapToGrid w:val="0"/>
                <w:kern w:val="0"/>
                <w:sz w:val="20"/>
                <w:szCs w:val="20"/>
              </w:rPr>
            </w:pPr>
            <w:r w:rsidRPr="00B44AB5">
              <w:rPr>
                <w:rFonts w:ascii="標楷體" w:eastAsia="標楷體" w:hAnsi="標楷體" w:hint="eastAsia"/>
                <w:snapToGrid w:val="0"/>
                <w:kern w:val="0"/>
                <w:sz w:val="20"/>
                <w:szCs w:val="20"/>
              </w:rPr>
              <w:t>翰林版國小數學5上教材</w:t>
            </w:r>
            <w:r w:rsidRPr="0056196F">
              <w:rPr>
                <w:rFonts w:ascii="標楷體" w:eastAsia="標楷體" w:hAnsi="標楷體"/>
                <w:snapToGrid w:val="0"/>
                <w:kern w:val="0"/>
                <w:sz w:val="20"/>
                <w:szCs w:val="20"/>
              </w:rPr>
              <w:br/>
            </w:r>
            <w:r w:rsidRPr="003C0565">
              <w:rPr>
                <w:rFonts w:ascii="標楷體" w:eastAsia="標楷體" w:hAnsi="標楷體"/>
                <w:snapToGrid w:val="0"/>
                <w:kern w:val="0"/>
                <w:sz w:val="20"/>
                <w:szCs w:val="20"/>
              </w:rPr>
              <w:t>數與量、幾何、代數</w:t>
            </w:r>
          </w:p>
          <w:p w:rsidR="00555F73" w:rsidRPr="003C0565" w:rsidRDefault="00555F73" w:rsidP="00DA2B20">
            <w:pPr>
              <w:spacing w:line="0" w:lineRule="atLeast"/>
              <w:rPr>
                <w:rFonts w:ascii="標楷體" w:eastAsia="標楷體" w:hAnsi="標楷體"/>
                <w:snapToGrid w:val="0"/>
                <w:kern w:val="0"/>
                <w:sz w:val="20"/>
                <w:szCs w:val="20"/>
              </w:rPr>
            </w:pPr>
            <w:r w:rsidRPr="003C0565">
              <w:rPr>
                <w:rFonts w:ascii="標楷體" w:eastAsia="標楷體" w:hAnsi="標楷體"/>
                <w:snapToGrid w:val="0"/>
                <w:kern w:val="0"/>
                <w:sz w:val="20"/>
                <w:szCs w:val="20"/>
              </w:rPr>
              <w:t>綜合與應用（二）</w:t>
            </w:r>
          </w:p>
        </w:tc>
        <w:tc>
          <w:tcPr>
            <w:tcW w:w="1843" w:type="dxa"/>
          </w:tcPr>
          <w:p w:rsidR="00555F73" w:rsidRPr="003C056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t>作業評量</w:t>
            </w:r>
            <w:r w:rsidRPr="00B44AB5">
              <w:rPr>
                <w:rFonts w:ascii="標楷體" w:eastAsia="標楷體" w:hAnsi="標楷體"/>
                <w:bCs/>
                <w:sz w:val="20"/>
                <w:szCs w:val="20"/>
              </w:rPr>
              <w:br/>
              <w:t>口頭評量</w:t>
            </w:r>
            <w:r w:rsidRPr="00B44AB5">
              <w:rPr>
                <w:rFonts w:ascii="標楷體" w:eastAsia="標楷體" w:hAnsi="標楷體"/>
                <w:bCs/>
                <w:sz w:val="20"/>
                <w:szCs w:val="20"/>
              </w:rPr>
              <w:br/>
              <w:t>紙筆測驗</w:t>
            </w:r>
            <w:r w:rsidRPr="00B44AB5">
              <w:rPr>
                <w:rFonts w:ascii="標楷體" w:eastAsia="標楷體" w:hAnsi="標楷體"/>
                <w:bCs/>
                <w:sz w:val="20"/>
                <w:szCs w:val="20"/>
              </w:rPr>
              <w:br/>
              <w:t>習作評量</w:t>
            </w:r>
            <w:r w:rsidRPr="00B44AB5">
              <w:rPr>
                <w:rFonts w:ascii="標楷體" w:eastAsia="標楷體" w:hAnsi="標楷體"/>
                <w:bCs/>
                <w:sz w:val="20"/>
                <w:szCs w:val="20"/>
              </w:rPr>
              <w:br/>
              <w:t>實作評量</w:t>
            </w:r>
          </w:p>
        </w:tc>
        <w:tc>
          <w:tcPr>
            <w:tcW w:w="3119" w:type="dxa"/>
          </w:tcPr>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5-n-02能在具體情境中，解決三步驟問題，並能併式計算。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5-n-03能熟練整數四則混合計算。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5-n-06能用約分、擴分處理等值分數的換算。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5-n-07能用通分作簡單異分母分數的比較與加減。</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5-n-18能運用切割重組，理解三角形、平行四邊形與梯形的面積公式。(同5-s-05)</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5-a-01能在具體情境中，理解乘法對加法的分配律，並運用於簡化計算。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5-a-02能在具體情境中，理解先乘再除與先除再乘的結果相同，也理解連除兩數相當於除以此兩數之積。</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5-a-03能熟練運用四則運算的性質，做整數四則混合計算。</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5-s-04能認識線對稱與簡單平面圖形的線對稱性質。</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5-s-05能運用切割重組，理解三角形、平行四邊形與梯形的面積公式。(同5-n-18)</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C-R-01能察覺生活中與數學相關的情境。</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lastRenderedPageBreak/>
              <w:t>C-R-03能知道數學可以應用到自然科學或社會科學中。</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C-R-04能知道數學在促進人類文化發展上的具體例子。</w:t>
            </w:r>
          </w:p>
          <w:p w:rsidR="00555F73" w:rsidRPr="00B44AB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C-S-03能了解如何利用觀察、分類、歸納、演繹、類比等方式來解決問題。</w:t>
            </w:r>
          </w:p>
          <w:p w:rsidR="00555F73" w:rsidRPr="003C0565" w:rsidRDefault="00555F73" w:rsidP="00DA2B20">
            <w:pPr>
              <w:spacing w:line="0" w:lineRule="atLeast"/>
              <w:rPr>
                <w:rFonts w:ascii="標楷體" w:eastAsia="標楷體" w:hAnsi="標楷體"/>
                <w:sz w:val="20"/>
                <w:szCs w:val="20"/>
              </w:rPr>
            </w:pPr>
            <w:r w:rsidRPr="00B44AB5">
              <w:rPr>
                <w:rFonts w:ascii="標楷體" w:eastAsia="標楷體" w:hAnsi="標楷體"/>
                <w:sz w:val="20"/>
                <w:szCs w:val="20"/>
              </w:rPr>
              <w:t>C-E-04能評析解法的優缺點。</w:t>
            </w:r>
          </w:p>
        </w:tc>
        <w:tc>
          <w:tcPr>
            <w:tcW w:w="1842" w:type="dxa"/>
          </w:tcPr>
          <w:p w:rsidR="00555F73" w:rsidRPr="003C0565" w:rsidRDefault="00555F73" w:rsidP="00DA2B20">
            <w:pPr>
              <w:spacing w:line="0" w:lineRule="atLeast"/>
              <w:rPr>
                <w:rFonts w:ascii="標楷體" w:eastAsia="標楷體" w:hAnsi="標楷體"/>
                <w:bCs/>
                <w:sz w:val="20"/>
                <w:szCs w:val="20"/>
              </w:rPr>
            </w:pPr>
            <w:r w:rsidRPr="00B44AB5">
              <w:rPr>
                <w:rFonts w:ascii="標楷體" w:eastAsia="標楷體" w:hAnsi="標楷體"/>
                <w:bCs/>
                <w:sz w:val="20"/>
                <w:szCs w:val="20"/>
              </w:rPr>
              <w:lastRenderedPageBreak/>
              <w:t>【環境教育】</w:t>
            </w:r>
            <w:smartTag w:uri="urn:schemas-microsoft-com:office:smarttags" w:element="chsdate">
              <w:smartTagPr>
                <w:attr w:name="Year" w:val="2001"/>
                <w:attr w:name="Month" w:val="2"/>
                <w:attr w:name="Day" w:val="1"/>
                <w:attr w:name="IsLunarDate" w:val="False"/>
                <w:attr w:name="IsROCDate" w:val="False"/>
              </w:smartTagPr>
              <w:r w:rsidRPr="00B44AB5">
                <w:rPr>
                  <w:rFonts w:ascii="標楷體" w:eastAsia="標楷體" w:hAnsi="標楷體"/>
                  <w:bCs/>
                  <w:sz w:val="20"/>
                  <w:szCs w:val="20"/>
                </w:rPr>
                <w:t>1-2-1</w:t>
              </w:r>
            </w:smartTag>
            <w:r w:rsidRPr="00B44AB5">
              <w:rPr>
                <w:rFonts w:ascii="標楷體" w:eastAsia="標楷體" w:hAnsi="標楷體"/>
                <w:bCs/>
                <w:sz w:val="20"/>
                <w:szCs w:val="20"/>
              </w:rPr>
              <w:t>覺知環境與個人身心健康的關係。</w:t>
            </w:r>
            <w:r w:rsidRPr="00B44AB5">
              <w:rPr>
                <w:rFonts w:ascii="標楷體" w:eastAsia="標楷體" w:hAnsi="標楷體"/>
                <w:bCs/>
                <w:sz w:val="20"/>
                <w:szCs w:val="20"/>
              </w:rPr>
              <w:br/>
              <w:t>【環境教育】3-2-2培養對自然環境的熱愛與對戶外活動的興趣，建立個人對自然環境的責任感。</w:t>
            </w:r>
          </w:p>
        </w:tc>
        <w:tc>
          <w:tcPr>
            <w:tcW w:w="1134" w:type="dxa"/>
            <w:vAlign w:val="center"/>
          </w:tcPr>
          <w:p w:rsidR="00555F73" w:rsidRPr="00911BC0" w:rsidRDefault="00555F73" w:rsidP="00DA2B20">
            <w:pPr>
              <w:pStyle w:val="af5"/>
              <w:rPr>
                <w:b/>
              </w:rPr>
            </w:pPr>
          </w:p>
        </w:tc>
      </w:tr>
    </w:tbl>
    <w:p w:rsidR="00CE3C63" w:rsidRPr="00CF45D3" w:rsidRDefault="00CE3C63" w:rsidP="00CE3C63">
      <w:pPr>
        <w:spacing w:line="400" w:lineRule="exact"/>
        <w:ind w:left="425"/>
        <w:jc w:val="both"/>
        <w:rPr>
          <w:rFonts w:ascii="標楷體" w:eastAsia="標楷體" w:hAnsi="標楷體"/>
          <w:color w:val="000000"/>
        </w:rPr>
      </w:pPr>
    </w:p>
    <w:p w:rsidR="00FA5CFD" w:rsidRDefault="00802E1D" w:rsidP="007F228C">
      <w:pPr>
        <w:spacing w:line="400" w:lineRule="exact"/>
        <w:ind w:rightChars="50" w:right="120"/>
        <w:rPr>
          <w:rFonts w:ascii="標楷體" w:eastAsia="標楷體" w:hAnsi="標楷體"/>
          <w:color w:val="000000"/>
          <w:sz w:val="28"/>
        </w:rPr>
      </w:pPr>
      <w:r w:rsidRPr="006912C9">
        <w:rPr>
          <w:rFonts w:ascii="標楷體" w:eastAsia="標楷體" w:hAnsi="標楷體"/>
          <w:color w:val="000000"/>
          <w:sz w:val="28"/>
        </w:rPr>
        <w:t xml:space="preserve"> </w:t>
      </w: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Default="00DB0342" w:rsidP="007F228C">
      <w:pPr>
        <w:spacing w:line="400" w:lineRule="exact"/>
        <w:ind w:rightChars="50" w:right="120"/>
        <w:rPr>
          <w:rFonts w:ascii="標楷體" w:eastAsia="標楷體" w:hAnsi="標楷體"/>
          <w:color w:val="000000"/>
          <w:sz w:val="28"/>
        </w:rPr>
      </w:pPr>
    </w:p>
    <w:p w:rsidR="00DB0342" w:rsidRPr="00CB476E" w:rsidRDefault="00DB0342" w:rsidP="00DB0342">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DB0342" w:rsidRPr="00CF45D3" w:rsidRDefault="00DB0342" w:rsidP="00DB0342">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富源</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108</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二</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五</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數學</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鍾善美</w:t>
      </w:r>
      <w:r w:rsidRPr="00CF45D3">
        <w:rPr>
          <w:rFonts w:ascii="標楷體" w:eastAsia="標楷體" w:hAnsi="標楷體" w:hint="eastAsia"/>
          <w:color w:val="000000"/>
          <w:sz w:val="28"/>
          <w:u w:val="single"/>
        </w:rPr>
        <w:t xml:space="preserve">      </w:t>
      </w:r>
    </w:p>
    <w:p w:rsidR="00DB0342" w:rsidRDefault="00DB0342" w:rsidP="00876D74">
      <w:pPr>
        <w:numPr>
          <w:ilvl w:val="1"/>
          <w:numId w:val="32"/>
        </w:numPr>
        <w:spacing w:afterLines="100" w:line="400" w:lineRule="exact"/>
        <w:jc w:val="both"/>
        <w:rPr>
          <w:rFonts w:ascii="標楷體" w:eastAsia="標楷體" w:hAnsi="標楷體"/>
          <w:color w:val="000000"/>
          <w:sz w:val="28"/>
          <w:szCs w:val="28"/>
        </w:rPr>
      </w:pPr>
      <w:r w:rsidRPr="00DB0342">
        <w:rPr>
          <w:rFonts w:ascii="標楷體" w:eastAsia="標楷體" w:hAnsi="標楷體" w:hint="eastAsia"/>
          <w:color w:val="000000"/>
          <w:sz w:val="28"/>
          <w:szCs w:val="28"/>
        </w:rPr>
        <w:t>本領域</w:t>
      </w:r>
      <w:r w:rsidRPr="00DB0342">
        <w:rPr>
          <w:rFonts w:ascii="標楷體" w:eastAsia="標楷體" w:hAnsi="標楷體" w:hint="eastAsia"/>
          <w:b/>
          <w:color w:val="000000"/>
          <w:sz w:val="28"/>
          <w:szCs w:val="28"/>
        </w:rPr>
        <w:t>每週</w:t>
      </w:r>
      <w:r w:rsidRPr="00DB0342">
        <w:rPr>
          <w:rFonts w:ascii="標楷體" w:eastAsia="標楷體" w:hAnsi="標楷體" w:hint="eastAsia"/>
          <w:color w:val="000000"/>
          <w:sz w:val="28"/>
          <w:szCs w:val="28"/>
        </w:rPr>
        <w:t>學習節數（</w:t>
      </w:r>
      <w:r>
        <w:rPr>
          <w:rFonts w:ascii="標楷體" w:eastAsia="標楷體" w:hAnsi="標楷體" w:hint="eastAsia"/>
          <w:color w:val="000000"/>
          <w:sz w:val="28"/>
          <w:szCs w:val="28"/>
        </w:rPr>
        <w:t>4</w:t>
      </w:r>
      <w:r w:rsidRPr="00DB0342">
        <w:rPr>
          <w:rFonts w:ascii="標楷體" w:eastAsia="標楷體" w:hAnsi="標楷體" w:hint="eastAsia"/>
          <w:color w:val="000000"/>
          <w:sz w:val="28"/>
          <w:szCs w:val="28"/>
        </w:rPr>
        <w:t>）節，補救教學節數﹙    ﹚節，共﹙   ﹚節。</w:t>
      </w:r>
    </w:p>
    <w:p w:rsidR="00DB0342" w:rsidRDefault="00DB0342" w:rsidP="00876D74">
      <w:pPr>
        <w:numPr>
          <w:ilvl w:val="1"/>
          <w:numId w:val="32"/>
        </w:numPr>
        <w:spacing w:afterLines="100" w:line="400" w:lineRule="exact"/>
        <w:jc w:val="both"/>
        <w:rPr>
          <w:rFonts w:ascii="標楷體" w:eastAsia="標楷體" w:hAnsi="標楷體"/>
          <w:color w:val="000000"/>
          <w:sz w:val="28"/>
          <w:szCs w:val="28"/>
        </w:rPr>
      </w:pPr>
      <w:r w:rsidRPr="00DB0342">
        <w:rPr>
          <w:rFonts w:ascii="標楷體" w:eastAsia="標楷體" w:hAnsi="標楷體"/>
          <w:color w:val="000000"/>
          <w:sz w:val="28"/>
          <w:szCs w:val="28"/>
        </w:rPr>
        <w:t xml:space="preserve">本學期學習目標： </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1.</w:t>
      </w:r>
      <w:r w:rsidRPr="0011459B">
        <w:rPr>
          <w:rFonts w:ascii="標楷體" w:eastAsia="標楷體" w:hAnsi="標楷體"/>
          <w:snapToGrid w:val="0"/>
          <w:kern w:val="0"/>
        </w:rPr>
        <w:t>能</w:t>
      </w:r>
      <w:r w:rsidRPr="0011459B">
        <w:rPr>
          <w:rFonts w:ascii="標楷體" w:eastAsia="標楷體" w:hAnsi="標楷體" w:hint="eastAsia"/>
          <w:snapToGrid w:val="0"/>
          <w:kern w:val="0"/>
        </w:rPr>
        <w:t>理解整數乘以分數、分數乘以分數的意義及計算方法，並理解「分數是整數相除」的意義。</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2.學習計算長方體和正方體的體積，並知道體積公式的意義，學習體積的單位「立方公尺」及其與「立方公分」的換算，且</w:t>
      </w:r>
      <w:r w:rsidRPr="0011459B">
        <w:rPr>
          <w:rFonts w:ascii="標楷體" w:eastAsia="標楷體" w:hAnsi="標楷體"/>
          <w:snapToGrid w:val="0"/>
          <w:kern w:val="0"/>
        </w:rPr>
        <w:t>能</w:t>
      </w:r>
      <w:r w:rsidRPr="0011459B">
        <w:rPr>
          <w:rFonts w:ascii="標楷體" w:eastAsia="標楷體" w:hAnsi="標楷體" w:hint="eastAsia"/>
          <w:snapToGrid w:val="0"/>
          <w:kern w:val="0"/>
        </w:rPr>
        <w:t>處理複合形體的體積。</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3.</w:t>
      </w:r>
      <w:r w:rsidRPr="0011459B">
        <w:rPr>
          <w:rFonts w:ascii="標楷體" w:eastAsia="標楷體" w:hAnsi="標楷體"/>
          <w:snapToGrid w:val="0"/>
          <w:kern w:val="0"/>
        </w:rPr>
        <w:t>能</w:t>
      </w:r>
      <w:r w:rsidRPr="0011459B">
        <w:rPr>
          <w:rFonts w:ascii="標楷體" w:eastAsia="標楷體" w:hAnsi="標楷體" w:hint="eastAsia"/>
          <w:snapToGrid w:val="0"/>
          <w:kern w:val="0"/>
        </w:rPr>
        <w:t>認識體積和容積的關係，並了解長方體（正方體）容積的求法，並由容積的概念和容量的概念連結，知道兩者其實是等價，可以互換使用的。體積是物體所占空間的大小因此液體也有體積，並藉由容積的經驗，求出不規則物體的體積。</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4.</w:t>
      </w:r>
      <w:r w:rsidRPr="0011459B">
        <w:rPr>
          <w:rFonts w:ascii="標楷體" w:eastAsia="標楷體" w:hAnsi="標楷體"/>
          <w:snapToGrid w:val="0"/>
          <w:kern w:val="0"/>
        </w:rPr>
        <w:t>能</w:t>
      </w:r>
      <w:r w:rsidRPr="0011459B">
        <w:rPr>
          <w:rFonts w:ascii="標楷體" w:eastAsia="標楷體" w:hAnsi="標楷體" w:hint="eastAsia"/>
          <w:snapToGrid w:val="0"/>
          <w:kern w:val="0"/>
        </w:rPr>
        <w:t>解決時間複名數的乘、除法問題。</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5.能運用加減互逆解決含有未知數的單步驟（加或減）算式題，並能運用乘除互逆解決含有未知數的單步驟（乘或除）算式題。</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6.認識長方體和正方體的展開圖，並能計算長方體和正方體的表面積，且能計算長方體和正方體組成的簡單複合形體的表面積。</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7.能用直式處理整數乘以小數、小數乘以小數的計算，並能用直式處理整數除以整數，商是三位小數的計算，且能用直式處理除數為整數的計算，並解決生活中的問題（被除數小數點後的位數不超過</w:t>
      </w:r>
      <w:r w:rsidRPr="0011459B">
        <w:rPr>
          <w:rFonts w:ascii="標楷體" w:eastAsia="標楷體" w:hAnsi="標楷體"/>
          <w:snapToGrid w:val="0"/>
          <w:kern w:val="0"/>
        </w:rPr>
        <w:t>3</w:t>
      </w:r>
      <w:r w:rsidRPr="0011459B">
        <w:rPr>
          <w:rFonts w:ascii="標楷體" w:eastAsia="標楷體" w:hAnsi="標楷體" w:hint="eastAsia"/>
          <w:snapToGrid w:val="0"/>
          <w:kern w:val="0"/>
        </w:rPr>
        <w:t>位）。</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8.</w:t>
      </w:r>
      <w:r w:rsidRPr="0011459B">
        <w:rPr>
          <w:rFonts w:ascii="標楷體" w:eastAsia="標楷體" w:hAnsi="標楷體"/>
          <w:snapToGrid w:val="0"/>
          <w:kern w:val="0"/>
        </w:rPr>
        <w:t>能</w:t>
      </w:r>
      <w:r w:rsidRPr="0011459B">
        <w:rPr>
          <w:rFonts w:ascii="標楷體" w:eastAsia="標楷體" w:hAnsi="標楷體" w:hint="eastAsia"/>
          <w:snapToGrid w:val="0"/>
          <w:kern w:val="0"/>
        </w:rPr>
        <w:t>認識重量單位「公噸」，並做公噸與公斤的換算與生活應用，並認識面積單位「公畝」、「公頃」、「平方公里」，並做面積單位的換算和計算。</w:t>
      </w:r>
    </w:p>
    <w:p w:rsidR="005C7748" w:rsidRPr="0011459B" w:rsidRDefault="005C7748" w:rsidP="005C7748">
      <w:pPr>
        <w:pStyle w:val="aa"/>
        <w:adjustRightInd w:val="0"/>
        <w:snapToGrid w:val="0"/>
        <w:ind w:left="425"/>
        <w:rPr>
          <w:rFonts w:ascii="標楷體" w:eastAsia="標楷體" w:hAnsi="標楷體"/>
          <w:snapToGrid w:val="0"/>
          <w:kern w:val="0"/>
        </w:rPr>
      </w:pPr>
      <w:r w:rsidRPr="0011459B">
        <w:rPr>
          <w:rFonts w:ascii="標楷體" w:eastAsia="標楷體" w:hAnsi="標楷體" w:hint="eastAsia"/>
          <w:snapToGrid w:val="0"/>
          <w:kern w:val="0"/>
        </w:rPr>
        <w:t>9.能認識比率，知道比率是部分占全體的多寡與其表示法，並能理解百分率的意義及記法，能熟練百分率與分數或小數的換算、百分率的應用，如命中率、打擊率、漲率、跌率及錄取率等。能解決「全部量與百分率已知，推得部分量」的問題，且能認識「折」、「加成」的日常用法，並能做相關計算。</w:t>
      </w:r>
    </w:p>
    <w:p w:rsidR="005C7748" w:rsidRDefault="005C7748" w:rsidP="005C7748">
      <w:pPr>
        <w:pStyle w:val="aa"/>
        <w:adjustRightInd w:val="0"/>
        <w:snapToGrid w:val="0"/>
        <w:spacing w:line="0" w:lineRule="atLeast"/>
        <w:ind w:left="425"/>
        <w:rPr>
          <w:rFonts w:ascii="標楷體" w:eastAsia="標楷體" w:hAnsi="標楷體"/>
          <w:snapToGrid w:val="0"/>
          <w:kern w:val="0"/>
        </w:rPr>
      </w:pPr>
      <w:r w:rsidRPr="0011459B">
        <w:rPr>
          <w:rFonts w:ascii="標楷體" w:eastAsia="標楷體" w:hAnsi="標楷體" w:hint="eastAsia"/>
          <w:snapToGrid w:val="0"/>
          <w:kern w:val="0"/>
        </w:rPr>
        <w:t>10</w:t>
      </w:r>
      <w:r w:rsidRPr="0011459B">
        <w:rPr>
          <w:rFonts w:ascii="標楷體" w:eastAsia="標楷體" w:hAnsi="標楷體"/>
          <w:snapToGrid w:val="0"/>
          <w:kern w:val="0"/>
        </w:rPr>
        <w:t>.</w:t>
      </w:r>
      <w:r w:rsidRPr="0011459B">
        <w:rPr>
          <w:rFonts w:ascii="標楷體" w:eastAsia="標楷體" w:hAnsi="標楷體" w:hint="eastAsia"/>
          <w:snapToGrid w:val="0"/>
          <w:kern w:val="0"/>
        </w:rPr>
        <w:t>認識角柱、角錐、圓柱、圓錐，並認識球，並理解球半徑。</w:t>
      </w:r>
    </w:p>
    <w:p w:rsidR="00DB0342" w:rsidRPr="00CF45D3" w:rsidRDefault="00DB0342" w:rsidP="00876D74">
      <w:pPr>
        <w:numPr>
          <w:ilvl w:val="1"/>
          <w:numId w:val="32"/>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F0212A">
        <w:rPr>
          <w:rFonts w:ascii="標楷體" w:eastAsia="標楷體" w:hAnsi="標楷體"/>
          <w:color w:val="002060"/>
          <w:sz w:val="28"/>
          <w:szCs w:val="28"/>
        </w:rPr>
        <w:t>﹙各校自行視需要決定是否呈現﹚</w:t>
      </w:r>
    </w:p>
    <w:p w:rsidR="00DB0342" w:rsidRPr="00950FB3" w:rsidRDefault="00DB0342" w:rsidP="00876D74">
      <w:pPr>
        <w:numPr>
          <w:ilvl w:val="1"/>
          <w:numId w:val="32"/>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876D74" w:rsidRPr="009262E2" w:rsidTr="00876D74">
        <w:tc>
          <w:tcPr>
            <w:tcW w:w="851" w:type="dxa"/>
            <w:vAlign w:val="center"/>
          </w:tcPr>
          <w:p w:rsidR="00876D74" w:rsidRPr="004C17E0" w:rsidRDefault="00876D74" w:rsidP="00DA2B20">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876D74" w:rsidRPr="004C17E0" w:rsidRDefault="00876D74" w:rsidP="00DA2B20">
            <w:pPr>
              <w:spacing w:line="400" w:lineRule="exact"/>
              <w:rPr>
                <w:rFonts w:ascii="標楷體" w:eastAsia="標楷體" w:hAnsi="標楷體"/>
                <w:color w:val="0070C0"/>
              </w:rPr>
            </w:pPr>
            <w:r w:rsidRPr="004C17E0">
              <w:rPr>
                <w:rFonts w:ascii="標楷體" w:eastAsia="標楷體" w:hAnsi="標楷體"/>
                <w:b/>
              </w:rPr>
              <w:lastRenderedPageBreak/>
              <w:t>起訖時間</w:t>
            </w:r>
          </w:p>
        </w:tc>
        <w:tc>
          <w:tcPr>
            <w:tcW w:w="1559" w:type="dxa"/>
            <w:vAlign w:val="center"/>
          </w:tcPr>
          <w:p w:rsidR="00876D74" w:rsidRPr="00911BC0" w:rsidRDefault="00876D74" w:rsidP="00DA2B20">
            <w:pPr>
              <w:jc w:val="center"/>
              <w:rPr>
                <w:rFonts w:ascii="標楷體" w:eastAsia="標楷體" w:hAnsi="標楷體"/>
                <w:b/>
              </w:rPr>
            </w:pPr>
            <w:r w:rsidRPr="00911BC0">
              <w:rPr>
                <w:rFonts w:ascii="標楷體" w:eastAsia="標楷體" w:hAnsi="標楷體" w:hint="eastAsia"/>
                <w:b/>
              </w:rPr>
              <w:lastRenderedPageBreak/>
              <w:t>單元名稱</w:t>
            </w:r>
          </w:p>
        </w:tc>
        <w:tc>
          <w:tcPr>
            <w:tcW w:w="2410" w:type="dxa"/>
            <w:vAlign w:val="center"/>
          </w:tcPr>
          <w:p w:rsidR="00876D74" w:rsidRPr="00911BC0" w:rsidRDefault="00876D74" w:rsidP="00DA2B20">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876D74" w:rsidRPr="00911BC0" w:rsidRDefault="00876D74" w:rsidP="00C63A7B">
            <w:pPr>
              <w:jc w:val="both"/>
              <w:rPr>
                <w:rFonts w:ascii="標楷體" w:eastAsia="標楷體" w:hAnsi="標楷體"/>
                <w:b/>
              </w:rPr>
            </w:pPr>
            <w:r w:rsidRPr="00911BC0">
              <w:rPr>
                <w:rFonts w:ascii="標楷體" w:eastAsia="標楷體" w:hAnsi="標楷體" w:hint="eastAsia"/>
                <w:b/>
              </w:rPr>
              <w:t>節數</w:t>
            </w:r>
          </w:p>
        </w:tc>
        <w:tc>
          <w:tcPr>
            <w:tcW w:w="1275" w:type="dxa"/>
            <w:vAlign w:val="center"/>
          </w:tcPr>
          <w:p w:rsidR="00876D74" w:rsidRPr="00911BC0" w:rsidRDefault="00876D74" w:rsidP="00DA2B20">
            <w:pPr>
              <w:jc w:val="center"/>
              <w:rPr>
                <w:rFonts w:ascii="標楷體" w:eastAsia="標楷體" w:hAnsi="標楷體"/>
                <w:b/>
              </w:rPr>
            </w:pPr>
            <w:r w:rsidRPr="00911BC0">
              <w:rPr>
                <w:rFonts w:ascii="標楷體" w:eastAsia="標楷體" w:hAnsi="標楷體" w:hint="eastAsia"/>
                <w:b/>
              </w:rPr>
              <w:t>教材來源</w:t>
            </w:r>
          </w:p>
        </w:tc>
        <w:tc>
          <w:tcPr>
            <w:tcW w:w="1843" w:type="dxa"/>
            <w:vAlign w:val="center"/>
          </w:tcPr>
          <w:p w:rsidR="00876D74" w:rsidRPr="00911BC0" w:rsidRDefault="00876D74" w:rsidP="00DA2B20">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rsidR="00876D74" w:rsidRPr="00911BC0" w:rsidRDefault="00876D74" w:rsidP="00DA2B20">
            <w:pPr>
              <w:jc w:val="both"/>
              <w:rPr>
                <w:rFonts w:ascii="標楷體" w:eastAsia="標楷體" w:hAnsi="標楷體"/>
                <w:b/>
              </w:rPr>
            </w:pPr>
            <w:r w:rsidRPr="00911BC0">
              <w:rPr>
                <w:rFonts w:ascii="標楷體" w:eastAsia="標楷體" w:hAnsi="標楷體" w:hint="eastAsia"/>
                <w:b/>
              </w:rPr>
              <w:t>能力指標</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842" w:type="dxa"/>
            <w:vAlign w:val="center"/>
          </w:tcPr>
          <w:p w:rsidR="00876D74" w:rsidRPr="00911BC0" w:rsidRDefault="00876D74" w:rsidP="00DA2B20">
            <w:pPr>
              <w:jc w:val="center"/>
              <w:rPr>
                <w:rFonts w:ascii="標楷體" w:eastAsia="標楷體" w:hAnsi="標楷體"/>
                <w:b/>
              </w:rPr>
            </w:pPr>
            <w:r w:rsidRPr="00911BC0">
              <w:rPr>
                <w:rFonts w:ascii="標楷體" w:eastAsia="標楷體" w:hAnsi="標楷體" w:hint="eastAsia"/>
                <w:b/>
              </w:rPr>
              <w:t>融入領域或議題</w:t>
            </w:r>
            <w:r>
              <w:rPr>
                <w:rFonts w:ascii="標楷體" w:eastAsia="標楷體" w:hAnsi="標楷體"/>
                <w:b/>
              </w:rPr>
              <w:br/>
            </w:r>
            <w:r w:rsidRPr="00523F29">
              <w:rPr>
                <w:rFonts w:ascii="標楷體" w:eastAsia="標楷體" w:hAnsi="標楷體" w:hint="eastAsia"/>
                <w:b/>
                <w:color w:val="002060"/>
                <w:sz w:val="20"/>
                <w:szCs w:val="20"/>
              </w:rPr>
              <w:lastRenderedPageBreak/>
              <w:t>（不必每週填寫）</w:t>
            </w:r>
          </w:p>
        </w:tc>
        <w:tc>
          <w:tcPr>
            <w:tcW w:w="1134" w:type="dxa"/>
            <w:vAlign w:val="center"/>
          </w:tcPr>
          <w:p w:rsidR="00876D74" w:rsidRPr="00911BC0" w:rsidRDefault="00876D74" w:rsidP="00DA2B20">
            <w:pPr>
              <w:pStyle w:val="af5"/>
              <w:rPr>
                <w:b/>
              </w:rPr>
            </w:pPr>
            <w:r w:rsidRPr="00911BC0">
              <w:rPr>
                <w:rFonts w:hint="eastAsia"/>
                <w:b/>
              </w:rPr>
              <w:lastRenderedPageBreak/>
              <w:t>備</w:t>
            </w:r>
            <w:r w:rsidRPr="00911BC0">
              <w:rPr>
                <w:rFonts w:hint="eastAsia"/>
                <w:b/>
              </w:rPr>
              <w:t xml:space="preserve"> </w:t>
            </w:r>
            <w:r w:rsidRPr="00911BC0">
              <w:rPr>
                <w:rFonts w:hint="eastAsia"/>
                <w:b/>
              </w:rPr>
              <w:t>註</w:t>
            </w: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第一週</w:t>
            </w:r>
            <w:r w:rsidRPr="0056196F">
              <w:rPr>
                <w:rFonts w:ascii="標楷體" w:eastAsia="標楷體" w:hAnsi="標楷體"/>
                <w:sz w:val="20"/>
                <w:szCs w:val="20"/>
              </w:rPr>
              <w:br/>
            </w:r>
            <w:r w:rsidRPr="0011459B">
              <w:rPr>
                <w:rFonts w:ascii="標楷體" w:eastAsia="標楷體" w:hAnsi="標楷體"/>
                <w:sz w:val="20"/>
                <w:szCs w:val="20"/>
              </w:rPr>
              <w:t>2/10~2/14</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第1單元分數</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w:t>
            </w:r>
            <w:r w:rsidRPr="0011459B">
              <w:rPr>
                <w:rFonts w:ascii="標楷體" w:eastAsia="標楷體" w:hAnsi="標楷體"/>
                <w:sz w:val="20"/>
                <w:szCs w:val="20"/>
              </w:rPr>
              <w:t>帶</w:t>
            </w:r>
            <w:r w:rsidRPr="0011459B">
              <w:rPr>
                <w:rFonts w:ascii="標楷體" w:eastAsia="標楷體" w:hAnsi="標楷體"/>
                <w:bCs/>
                <w:sz w:val="20"/>
                <w:szCs w:val="20"/>
              </w:rPr>
              <w:t>分數乘以整數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1.例</w:t>
            </w:r>
            <w:r w:rsidRPr="0011459B">
              <w:rPr>
                <w:rFonts w:ascii="標楷體" w:eastAsia="標楷體" w:hAnsi="標楷體"/>
                <w:sz w:val="20"/>
                <w:szCs w:val="20"/>
              </w:rPr>
              <w:t>1為帶分數乘以整數(積為分數)，本題提供2個方法，方法1：先把帶分數列成整數和分數，再計算。方法2：直接目視寫出答案。</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2.例2為帶分數乘以整數(積為整數)，本題提供2個方法，方法1：直接目視寫出答案，在答案處約分。方法2：先把帶分數化成假分數，再</w:t>
            </w:r>
            <w:r w:rsidRPr="0011459B">
              <w:rPr>
                <w:rFonts w:ascii="標楷體" w:eastAsia="標楷體" w:hAnsi="標楷體" w:hint="eastAsia"/>
                <w:sz w:val="20"/>
                <w:szCs w:val="20"/>
              </w:rPr>
              <w:t>利用約分來</w:t>
            </w:r>
            <w:r w:rsidRPr="0011459B">
              <w:rPr>
                <w:rFonts w:ascii="標楷體" w:eastAsia="標楷體" w:hAnsi="標楷體"/>
                <w:sz w:val="20"/>
                <w:szCs w:val="20"/>
              </w:rPr>
              <w:t>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5.例3教師引導學生可利用例2的解題方法來解答。</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活動二：整數乘以分數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1.例1為整數乘以單位分數，從整數乘法的意義4的2倍，帶出的</w:t>
            </w:r>
            <w:r w:rsidRPr="0011459B">
              <w:rPr>
                <w:rFonts w:ascii="標楷體" w:eastAsia="標楷體" w:hAnsi="標楷體"/>
                <w:sz w:val="20"/>
                <w:szCs w:val="20"/>
              </w:rPr>
              <w:object w:dxaOrig="240" w:dyaOrig="620">
                <v:shape id="_x0000_i1043" type="#_x0000_t75" style="width:12pt;height:31pt" o:ole="">
                  <v:imagedata r:id="rId43" o:title=""/>
                </v:shape>
                <o:OLEObject Type="Embed" ProgID="Equation.3" ShapeID="_x0000_i1043" DrawAspect="Content" ObjectID="_1619511164" r:id="rId44"/>
              </w:object>
            </w:r>
            <w:r w:rsidRPr="0011459B">
              <w:rPr>
                <w:rFonts w:ascii="標楷體" w:eastAsia="標楷體" w:hAnsi="標楷體"/>
                <w:sz w:val="20"/>
                <w:szCs w:val="20"/>
              </w:rPr>
              <w:t>倍在乘法上的意義。要怎樣算出4×</w:t>
            </w:r>
            <w:r w:rsidRPr="0011459B">
              <w:rPr>
                <w:rFonts w:ascii="標楷體" w:eastAsia="標楷體" w:hAnsi="標楷體"/>
                <w:sz w:val="20"/>
                <w:szCs w:val="20"/>
              </w:rPr>
              <w:object w:dxaOrig="240" w:dyaOrig="620">
                <v:shape id="_x0000_i1044" type="#_x0000_t75" style="width:12pt;height:31pt" o:ole="">
                  <v:imagedata r:id="rId45" o:title=""/>
                </v:shape>
                <o:OLEObject Type="Embed" ProgID="Equation.3" ShapeID="_x0000_i1044" DrawAspect="Content" ObjectID="_1619511165" r:id="rId46"/>
              </w:object>
            </w:r>
            <w:r w:rsidRPr="0011459B">
              <w:rPr>
                <w:rFonts w:ascii="標楷體" w:eastAsia="標楷體" w:hAnsi="標楷體"/>
                <w:sz w:val="20"/>
                <w:szCs w:val="20"/>
              </w:rPr>
              <w:t>的答案呢？要從分數</w:t>
            </w:r>
            <w:r w:rsidRPr="0011459B">
              <w:rPr>
                <w:rFonts w:ascii="標楷體" w:eastAsia="標楷體" w:hAnsi="標楷體"/>
                <w:sz w:val="20"/>
                <w:szCs w:val="20"/>
              </w:rPr>
              <w:object w:dxaOrig="240" w:dyaOrig="620">
                <v:shape id="_x0000_i1045" type="#_x0000_t75" style="width:12pt;height:31pt" o:ole="">
                  <v:imagedata r:id="rId45" o:title=""/>
                </v:shape>
                <o:OLEObject Type="Embed" ProgID="Equation.3" ShapeID="_x0000_i1045" DrawAspect="Content" ObjectID="_1619511166" r:id="rId47"/>
              </w:object>
            </w:r>
            <w:r w:rsidRPr="0011459B">
              <w:rPr>
                <w:rFonts w:ascii="標楷體" w:eastAsia="標楷體" w:hAnsi="標楷體"/>
                <w:sz w:val="20"/>
                <w:szCs w:val="20"/>
              </w:rPr>
              <w:t xml:space="preserve">著手， </w:t>
            </w:r>
            <w:r w:rsidRPr="0011459B">
              <w:rPr>
                <w:rFonts w:ascii="標楷體" w:eastAsia="標楷體" w:hAnsi="標楷體"/>
                <w:sz w:val="20"/>
                <w:szCs w:val="20"/>
              </w:rPr>
              <w:object w:dxaOrig="240" w:dyaOrig="620">
                <v:shape id="_x0000_i1046" type="#_x0000_t75" style="width:12pt;height:31pt" o:ole="">
                  <v:imagedata r:id="rId45" o:title=""/>
                </v:shape>
                <o:OLEObject Type="Embed" ProgID="Equation.3" ShapeID="_x0000_i1046" DrawAspect="Content" ObjectID="_1619511167" r:id="rId48"/>
              </w:object>
            </w:r>
            <w:r w:rsidRPr="0011459B">
              <w:rPr>
                <w:rFonts w:ascii="標楷體" w:eastAsia="標楷體" w:hAnsi="標楷體" w:hint="eastAsia"/>
                <w:sz w:val="20"/>
                <w:szCs w:val="20"/>
              </w:rPr>
              <w:t>盒</w:t>
            </w:r>
            <w:r w:rsidRPr="0011459B">
              <w:rPr>
                <w:rFonts w:ascii="標楷體" w:eastAsia="標楷體" w:hAnsi="標楷體"/>
                <w:sz w:val="20"/>
                <w:szCs w:val="20"/>
              </w:rPr>
              <w:t>就是平分成2份中的1份，</w:t>
            </w:r>
            <w:r w:rsidRPr="0011459B">
              <w:rPr>
                <w:rFonts w:ascii="標楷體" w:eastAsia="標楷體" w:hAnsi="標楷體" w:hint="eastAsia"/>
                <w:sz w:val="20"/>
                <w:szCs w:val="20"/>
              </w:rPr>
              <w:t>記作4</w:t>
            </w:r>
            <w:r w:rsidRPr="0011459B">
              <w:rPr>
                <w:rFonts w:ascii="標楷體" w:eastAsia="標楷體" w:hAnsi="標楷體"/>
                <w:sz w:val="20"/>
                <w:szCs w:val="20"/>
              </w:rPr>
              <w:t>÷2</w:t>
            </w:r>
            <w:r w:rsidRPr="0011459B">
              <w:rPr>
                <w:rFonts w:ascii="標楷體" w:eastAsia="標楷體" w:hAnsi="標楷體" w:hint="eastAsia"/>
                <w:sz w:val="20"/>
                <w:szCs w:val="20"/>
              </w:rPr>
              <w:t>=</w:t>
            </w:r>
            <w:r w:rsidRPr="0011459B">
              <w:rPr>
                <w:rFonts w:ascii="標楷體" w:eastAsia="標楷體" w:hAnsi="標楷體"/>
                <w:sz w:val="20"/>
                <w:szCs w:val="20"/>
              </w:rPr>
              <w:object w:dxaOrig="240" w:dyaOrig="620">
                <v:shape id="_x0000_i1047" type="#_x0000_t75" style="width:12pt;height:31pt" o:ole="">
                  <v:imagedata r:id="rId49" o:title=""/>
                </v:shape>
                <o:OLEObject Type="Embed" ProgID="Equation.3" ShapeID="_x0000_i1047" DrawAspect="Content" ObjectID="_1619511168" r:id="rId50"/>
              </w:object>
            </w:r>
            <w:r w:rsidRPr="0011459B">
              <w:rPr>
                <w:rFonts w:ascii="標楷體" w:eastAsia="標楷體" w:hAnsi="標楷體" w:hint="eastAsia"/>
                <w:sz w:val="20"/>
                <w:szCs w:val="20"/>
              </w:rPr>
              <w:t>，</w:t>
            </w:r>
            <w:r w:rsidRPr="0011459B">
              <w:rPr>
                <w:rFonts w:ascii="標楷體" w:eastAsia="標楷體" w:hAnsi="標楷體"/>
                <w:sz w:val="20"/>
                <w:szCs w:val="20"/>
              </w:rPr>
              <w:t>所以</w:t>
            </w:r>
            <w:r w:rsidRPr="0011459B">
              <w:rPr>
                <w:rFonts w:ascii="標楷體" w:eastAsia="標楷體" w:hAnsi="標楷體" w:hint="eastAsia"/>
                <w:sz w:val="20"/>
                <w:szCs w:val="20"/>
              </w:rPr>
              <w:t>4</w:t>
            </w:r>
            <w:r w:rsidRPr="0011459B">
              <w:rPr>
                <w:rFonts w:ascii="標楷體" w:eastAsia="標楷體" w:hAnsi="標楷體"/>
                <w:sz w:val="20"/>
                <w:szCs w:val="20"/>
              </w:rPr>
              <w:t>×</w:t>
            </w:r>
            <w:r w:rsidRPr="0011459B">
              <w:rPr>
                <w:rFonts w:ascii="標楷體" w:eastAsia="標楷體" w:hAnsi="標楷體"/>
                <w:sz w:val="20"/>
                <w:szCs w:val="20"/>
              </w:rPr>
              <w:object w:dxaOrig="240" w:dyaOrig="620">
                <v:shape id="_x0000_i1048" type="#_x0000_t75" style="width:12pt;height:31pt" o:ole="">
                  <v:imagedata r:id="rId51" o:title=""/>
                </v:shape>
                <o:OLEObject Type="Embed" ProgID="Equation.3" ShapeID="_x0000_i1048" DrawAspect="Content" ObjectID="_1619511169" r:id="rId52"/>
              </w:object>
            </w:r>
            <w:r w:rsidRPr="0011459B">
              <w:rPr>
                <w:rFonts w:ascii="標楷體" w:eastAsia="標楷體" w:hAnsi="標楷體" w:hint="eastAsia"/>
                <w:sz w:val="20"/>
                <w:szCs w:val="20"/>
              </w:rPr>
              <w:t>=</w:t>
            </w:r>
            <w:r w:rsidRPr="0011459B">
              <w:rPr>
                <w:rFonts w:ascii="標楷體" w:eastAsia="標楷體" w:hAnsi="標楷體"/>
                <w:sz w:val="20"/>
                <w:szCs w:val="20"/>
              </w:rPr>
              <w:object w:dxaOrig="240" w:dyaOrig="620">
                <v:shape id="_x0000_i1049" type="#_x0000_t75" style="width:12pt;height:31pt" o:ole="">
                  <v:imagedata r:id="rId53" o:title=""/>
                </v:shape>
                <o:OLEObject Type="Embed" ProgID="Equation.3" ShapeID="_x0000_i1049" DrawAspect="Content" ObjectID="_1619511170" r:id="rId54"/>
              </w:object>
            </w:r>
            <w:r w:rsidRPr="0011459B">
              <w:rPr>
                <w:rFonts w:ascii="標楷體" w:eastAsia="標楷體" w:hAnsi="標楷體"/>
                <w:sz w:val="20"/>
                <w:szCs w:val="20"/>
              </w:rPr>
              <w:t>。</w:t>
            </w:r>
            <w:r w:rsidRPr="0011459B">
              <w:rPr>
                <w:rFonts w:ascii="標楷體" w:eastAsia="標楷體" w:hAnsi="標楷體"/>
                <w:sz w:val="20"/>
                <w:szCs w:val="20"/>
              </w:rPr>
              <w:lastRenderedPageBreak/>
              <w:t>第3小題：</w:t>
            </w:r>
            <w:r w:rsidRPr="0011459B">
              <w:rPr>
                <w:rFonts w:ascii="標楷體" w:eastAsia="標楷體" w:hAnsi="標楷體" w:hint="eastAsia"/>
                <w:sz w:val="20"/>
                <w:szCs w:val="20"/>
              </w:rPr>
              <w:t>教師延續第2小題的教學引導學生解題</w:t>
            </w:r>
            <w:r w:rsidRPr="0011459B">
              <w:rPr>
                <w:rFonts w:ascii="標楷體" w:eastAsia="標楷體" w:hAnsi="標楷體"/>
                <w:sz w:val="20"/>
                <w:szCs w:val="20"/>
              </w:rPr>
              <w:t>。</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2.例2為整數乘以真分數，教師引導學生學習「整數×真分數」的計算。</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3.例3為整數乘以帶分數，教師引導學生學習「整數×帶分數」的計算，有兩種做法，教師應逐一引導說明。</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第1單元分數</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口頭報告</w:t>
            </w:r>
            <w:r w:rsidRPr="0011459B">
              <w:rPr>
                <w:rFonts w:ascii="標楷體" w:eastAsia="標楷體" w:hAnsi="標楷體"/>
                <w:bCs/>
                <w:sz w:val="20"/>
                <w:szCs w:val="20"/>
              </w:rPr>
              <w:br/>
              <w:t>習作評量</w:t>
            </w:r>
            <w:r w:rsidRPr="0011459B">
              <w:rPr>
                <w:rFonts w:ascii="標楷體" w:eastAsia="標楷體" w:hAnsi="標楷體"/>
                <w:bCs/>
                <w:sz w:val="20"/>
                <w:szCs w:val="20"/>
              </w:rPr>
              <w:br/>
              <w:t>實作評量</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5-n-08能理解分數乘法的意義，並熟練其計算，解決生活中的問題。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5-n-09能理解除數為整數的分數除法的意義，以及解決生活中的問題。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C-T-04能把待解的問題轉化成數學的問題。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C-S-03能了解如何利用觀察、分類、歸納、演繹、類比等方式來解決問題。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C-S-04能多層面的理解，數學可以用來解決日常生活所遇到的問題。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C-C-03能用一般語言與數學語言說明情境與問題。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C-C-08能尊重他人解決數學問題的多元想法。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C-E-01能用解題的結果闡釋原來的情境問題。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【人權教育】</w:t>
            </w:r>
            <w:smartTag w:uri="urn:schemas-microsoft-com:office:smarttags" w:element="chsdate">
              <w:smartTagPr>
                <w:attr w:name="IsROCDate" w:val="False"/>
                <w:attr w:name="IsLunarDate" w:val="False"/>
                <w:attr w:name="Day" w:val="1"/>
                <w:attr w:name="Month" w:val="2"/>
                <w:attr w:name="Year" w:val="2001"/>
              </w:smartTagPr>
              <w:r w:rsidRPr="0011459B">
                <w:rPr>
                  <w:rFonts w:ascii="標楷體" w:eastAsia="標楷體" w:hAnsi="標楷體"/>
                  <w:bCs/>
                  <w:sz w:val="20"/>
                  <w:szCs w:val="20"/>
                </w:rPr>
                <w:t>1-2-1</w:t>
              </w:r>
            </w:smartTag>
            <w:r w:rsidRPr="0011459B">
              <w:rPr>
                <w:rFonts w:ascii="標楷體" w:eastAsia="標楷體" w:hAnsi="標楷體"/>
                <w:bCs/>
                <w:sz w:val="20"/>
                <w:szCs w:val="20"/>
              </w:rPr>
              <w:t>欣賞、包容個別差異並尊重自己與他人的權利。</w:t>
            </w:r>
            <w:r w:rsidRPr="0011459B">
              <w:rPr>
                <w:rFonts w:ascii="標楷體" w:eastAsia="標楷體" w:hAnsi="標楷體"/>
                <w:bCs/>
                <w:sz w:val="20"/>
                <w:szCs w:val="20"/>
              </w:rPr>
              <w:br/>
              <w:t>【生涯發展教育】3-2-2學習如何解決問題及做決定。</w:t>
            </w:r>
            <w:r w:rsidRPr="0011459B">
              <w:rPr>
                <w:rFonts w:ascii="標楷體" w:eastAsia="標楷體" w:hAnsi="標楷體"/>
                <w:bCs/>
                <w:sz w:val="20"/>
                <w:szCs w:val="20"/>
              </w:rPr>
              <w:br/>
              <w:t>【性別平等教育】1-2-3欣賞不同性別者的創意表現。</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第二週</w:t>
            </w:r>
            <w:r w:rsidRPr="0056196F">
              <w:rPr>
                <w:rFonts w:ascii="標楷體" w:eastAsia="標楷體" w:hAnsi="標楷體"/>
                <w:sz w:val="20"/>
                <w:szCs w:val="20"/>
              </w:rPr>
              <w:br/>
            </w:r>
            <w:r w:rsidRPr="0011459B">
              <w:rPr>
                <w:rFonts w:ascii="標楷體" w:eastAsia="標楷體" w:hAnsi="標楷體"/>
                <w:sz w:val="20"/>
                <w:szCs w:val="20"/>
              </w:rPr>
              <w:t>2/17~2/21</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第1單元分數</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w:t>
            </w:r>
            <w:r w:rsidRPr="0011459B">
              <w:rPr>
                <w:rFonts w:ascii="標楷體" w:eastAsia="標楷體" w:hAnsi="標楷體"/>
                <w:sz w:val="20"/>
                <w:szCs w:val="20"/>
              </w:rPr>
              <w:t>分數乘以分數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1.例1為單位分數乘以單位分數，教師說明從乘數是整數倍，如：1倍、2倍，帶出</w:t>
            </w:r>
            <w:r w:rsidRPr="0011459B">
              <w:rPr>
                <w:rFonts w:ascii="標楷體" w:eastAsia="標楷體" w:hAnsi="標楷體"/>
                <w:sz w:val="20"/>
                <w:szCs w:val="20"/>
              </w:rPr>
              <w:object w:dxaOrig="240" w:dyaOrig="620">
                <v:shape id="_x0000_i1050" type="#_x0000_t75" style="width:12pt;height:31pt" o:ole="">
                  <v:imagedata r:id="rId55" o:title=""/>
                </v:shape>
                <o:OLEObject Type="Embed" ProgID="Equation.3" ShapeID="_x0000_i1050" DrawAspect="Content" ObjectID="_1619511171" r:id="rId56"/>
              </w:object>
            </w:r>
            <w:r w:rsidRPr="0011459B">
              <w:rPr>
                <w:rFonts w:ascii="標楷體" w:eastAsia="標楷體" w:hAnsi="標楷體"/>
                <w:sz w:val="20"/>
                <w:szCs w:val="20"/>
              </w:rPr>
              <w:t>倍在乘法上的意義。並從面積圖的等分操作說明真分數乘以單位分數的意義。一開始，被乘數和乘數均為單位分數。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2.例2為真分數乘以真分數，教師說明從面積圖的等分操作說明真分數乘以真分數的意義，本題不需約分。</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3.例3為真分數乘以真(假)分數的練習(含約分)，教師引導學生進行真分乘以真分數，且需約分的問題。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4.例4為假分數乘以假分數或帶分數，教師引導學生進行「假分數×假分</w:t>
            </w:r>
            <w:r w:rsidRPr="0011459B">
              <w:rPr>
                <w:rFonts w:ascii="標楷體" w:eastAsia="標楷體" w:hAnsi="標楷體"/>
                <w:sz w:val="20"/>
                <w:szCs w:val="20"/>
              </w:rPr>
              <w:lastRenderedPageBreak/>
              <w:t>數」、「假分數×帶分數」計算方法。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5.例5為帶分數乘以帶分數，約分與簡化計算，引導學生進行練習約分。請教師指導學生盡量先約分再計算，減少計算繁瑣程度。</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5.教師請學生讀例6，教師指導學生透過</w:t>
            </w:r>
            <w:r w:rsidRPr="0011459B">
              <w:rPr>
                <w:rFonts w:ascii="標楷體" w:eastAsia="標楷體" w:hAnsi="標楷體" w:hint="eastAsia"/>
                <w:sz w:val="20"/>
                <w:szCs w:val="20"/>
              </w:rPr>
              <w:t>圖示</w:t>
            </w:r>
            <w:r w:rsidRPr="0011459B">
              <w:rPr>
                <w:rFonts w:ascii="標楷體" w:eastAsia="標楷體" w:hAnsi="標楷體"/>
                <w:sz w:val="20"/>
                <w:szCs w:val="20"/>
              </w:rPr>
              <w:t>理解題意。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6.教師請學生讀例7，本題為兩步驟問題，教師依據題意引導學生列式。請教師指導學生透過線段圖理解題意。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活動二：被乘數、乘數與積的關係</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1.例1為比較</w:t>
            </w:r>
            <w:r w:rsidRPr="0011459B">
              <w:rPr>
                <w:rFonts w:ascii="標楷體" w:eastAsia="標楷體" w:hAnsi="標楷體" w:hint="eastAsia"/>
                <w:sz w:val="20"/>
                <w:szCs w:val="20"/>
              </w:rPr>
              <w:t>被</w:t>
            </w:r>
            <w:r w:rsidRPr="0011459B">
              <w:rPr>
                <w:rFonts w:ascii="標楷體" w:eastAsia="標楷體" w:hAnsi="標楷體"/>
                <w:sz w:val="20"/>
                <w:szCs w:val="20"/>
              </w:rPr>
              <w:t>乘數、乘數與積的關係。</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活動三：分數除以整數</w:t>
            </w:r>
          </w:p>
          <w:p w:rsidR="00876D74" w:rsidRPr="0011459B" w:rsidRDefault="00876D74" w:rsidP="00DA2B20">
            <w:pPr>
              <w:spacing w:line="0" w:lineRule="atLeast"/>
              <w:rPr>
                <w:rFonts w:ascii="標楷體" w:eastAsia="標楷體" w:hAnsi="標楷體"/>
                <w:sz w:val="20"/>
                <w:szCs w:val="20"/>
              </w:rPr>
            </w:pP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1.例1為</w:t>
            </w:r>
            <w:r w:rsidRPr="0011459B">
              <w:rPr>
                <w:rFonts w:ascii="標楷體" w:eastAsia="標楷體" w:hAnsi="標楷體" w:hint="eastAsia"/>
                <w:sz w:val="20"/>
                <w:szCs w:val="20"/>
              </w:rPr>
              <w:t>單位分數除以整數</w:t>
            </w:r>
            <w:r w:rsidRPr="0011459B">
              <w:rPr>
                <w:rFonts w:ascii="標楷體" w:eastAsia="標楷體" w:hAnsi="標楷體"/>
                <w:sz w:val="20"/>
                <w:szCs w:val="20"/>
              </w:rPr>
              <w:t>，透過具體情境，思考</w:t>
            </w:r>
            <w:r w:rsidRPr="0011459B">
              <w:rPr>
                <w:rFonts w:ascii="標楷體" w:eastAsia="標楷體" w:hAnsi="標楷體" w:hint="eastAsia"/>
                <w:sz w:val="20"/>
                <w:szCs w:val="20"/>
              </w:rPr>
              <w:t>單位</w:t>
            </w:r>
            <w:r w:rsidRPr="0011459B">
              <w:rPr>
                <w:rFonts w:ascii="標楷體" w:eastAsia="標楷體" w:hAnsi="標楷體"/>
                <w:sz w:val="20"/>
                <w:szCs w:val="20"/>
              </w:rPr>
              <w:t>分數除以整數的意義，得到</w:t>
            </w:r>
            <w:r w:rsidRPr="0011459B">
              <w:rPr>
                <w:rFonts w:ascii="標楷體" w:eastAsia="標楷體" w:hAnsi="標楷體"/>
                <w:sz w:val="20"/>
                <w:szCs w:val="20"/>
              </w:rPr>
              <w:object w:dxaOrig="220" w:dyaOrig="620">
                <v:shape id="_x0000_i1051" type="#_x0000_t75" style="width:11pt;height:31pt" o:ole="">
                  <v:imagedata r:id="rId57" o:title=""/>
                </v:shape>
                <o:OLEObject Type="Embed" ProgID="Equation.3" ShapeID="_x0000_i1051" DrawAspect="Content" ObjectID="_1619511172" r:id="rId58"/>
              </w:object>
            </w:r>
            <w:r w:rsidRPr="0011459B">
              <w:rPr>
                <w:rFonts w:ascii="標楷體" w:eastAsia="標楷體" w:hAnsi="標楷體"/>
                <w:sz w:val="20"/>
                <w:szCs w:val="20"/>
              </w:rPr>
              <w:t>÷2=</w:t>
            </w:r>
            <w:r w:rsidRPr="0011459B">
              <w:rPr>
                <w:rFonts w:ascii="標楷體" w:eastAsia="標楷體" w:hAnsi="標楷體"/>
                <w:sz w:val="20"/>
                <w:szCs w:val="20"/>
              </w:rPr>
              <w:object w:dxaOrig="220" w:dyaOrig="620">
                <v:shape id="_x0000_i1052" type="#_x0000_t75" style="width:11pt;height:31pt" o:ole="">
                  <v:imagedata r:id="rId59" o:title=""/>
                </v:shape>
                <o:OLEObject Type="Embed" ProgID="Equation.3" ShapeID="_x0000_i1052" DrawAspect="Content" ObjectID="_1619511173" r:id="rId60"/>
              </w:object>
            </w:r>
            <w:r w:rsidRPr="0011459B">
              <w:rPr>
                <w:rFonts w:ascii="標楷體" w:eastAsia="標楷體" w:hAnsi="標楷體"/>
                <w:sz w:val="20"/>
                <w:szCs w:val="20"/>
              </w:rPr>
              <w:t>×</w:t>
            </w:r>
            <w:r w:rsidRPr="0011459B">
              <w:rPr>
                <w:rFonts w:ascii="標楷體" w:eastAsia="標楷體" w:hAnsi="標楷體"/>
                <w:sz w:val="20"/>
                <w:szCs w:val="20"/>
              </w:rPr>
              <w:object w:dxaOrig="240" w:dyaOrig="620">
                <v:shape id="_x0000_i1053" type="#_x0000_t75" style="width:12pt;height:31pt" o:ole="">
                  <v:imagedata r:id="rId55" o:title=""/>
                </v:shape>
                <o:OLEObject Type="Embed" ProgID="Equation.3" ShapeID="_x0000_i1053" DrawAspect="Content" ObjectID="_1619511174" r:id="rId61"/>
              </w:object>
            </w:r>
            <w:r w:rsidRPr="0011459B">
              <w:rPr>
                <w:rFonts w:ascii="標楷體" w:eastAsia="標楷體" w:hAnsi="標楷體"/>
                <w:sz w:val="20"/>
                <w:szCs w:val="20"/>
              </w:rPr>
              <w:t>。</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w:t>
            </w:r>
            <w:r w:rsidRPr="0011459B">
              <w:rPr>
                <w:rFonts w:ascii="標楷體" w:eastAsia="標楷體" w:hAnsi="標楷體"/>
                <w:sz w:val="20"/>
                <w:szCs w:val="20"/>
              </w:rPr>
              <w:t>例2為</w:t>
            </w:r>
            <w:r w:rsidRPr="0011459B">
              <w:rPr>
                <w:rFonts w:ascii="標楷體" w:eastAsia="標楷體" w:hAnsi="標楷體" w:hint="eastAsia"/>
                <w:sz w:val="20"/>
                <w:szCs w:val="20"/>
              </w:rPr>
              <w:t>真</w:t>
            </w:r>
            <w:r w:rsidRPr="0011459B">
              <w:rPr>
                <w:rFonts w:ascii="標楷體" w:eastAsia="標楷體" w:hAnsi="標楷體"/>
                <w:sz w:val="20"/>
                <w:szCs w:val="20"/>
              </w:rPr>
              <w:t>分數除以整數，教師依據題意引導學生列式。</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bCs/>
                <w:sz w:val="20"/>
                <w:szCs w:val="20"/>
              </w:rPr>
              <w:t>3</w:t>
            </w:r>
            <w:r w:rsidRPr="0011459B">
              <w:rPr>
                <w:rFonts w:ascii="標楷體" w:eastAsia="標楷體" w:hAnsi="標楷體"/>
                <w:bCs/>
                <w:sz w:val="20"/>
                <w:szCs w:val="20"/>
              </w:rPr>
              <w:t>.</w:t>
            </w:r>
            <w:r w:rsidRPr="0011459B">
              <w:rPr>
                <w:rFonts w:ascii="標楷體" w:eastAsia="標楷體" w:hAnsi="標楷體"/>
                <w:sz w:val="20"/>
                <w:szCs w:val="20"/>
              </w:rPr>
              <w:t>例</w:t>
            </w:r>
            <w:r w:rsidRPr="0011459B">
              <w:rPr>
                <w:rFonts w:ascii="標楷體" w:eastAsia="標楷體" w:hAnsi="標楷體" w:hint="eastAsia"/>
                <w:sz w:val="20"/>
                <w:szCs w:val="20"/>
              </w:rPr>
              <w:t>3</w:t>
            </w:r>
            <w:r w:rsidRPr="0011459B">
              <w:rPr>
                <w:rFonts w:ascii="標楷體" w:eastAsia="標楷體" w:hAnsi="標楷體"/>
                <w:sz w:val="20"/>
                <w:szCs w:val="20"/>
              </w:rPr>
              <w:t>為</w:t>
            </w:r>
            <w:r w:rsidRPr="0011459B">
              <w:rPr>
                <w:rFonts w:ascii="標楷體" w:eastAsia="標楷體" w:hAnsi="標楷體" w:hint="eastAsia"/>
                <w:sz w:val="20"/>
                <w:szCs w:val="20"/>
              </w:rPr>
              <w:t>假</w:t>
            </w:r>
            <w:r w:rsidRPr="0011459B">
              <w:rPr>
                <w:rFonts w:ascii="標楷體" w:eastAsia="標楷體" w:hAnsi="標楷體"/>
                <w:sz w:val="20"/>
                <w:szCs w:val="20"/>
              </w:rPr>
              <w:t>分數除以整數，教師依據題意引導學生列式。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bCs/>
                <w:sz w:val="20"/>
                <w:szCs w:val="20"/>
              </w:rPr>
              <w:t>4</w:t>
            </w:r>
            <w:r w:rsidRPr="0011459B">
              <w:rPr>
                <w:rFonts w:ascii="標楷體" w:eastAsia="標楷體" w:hAnsi="標楷體"/>
                <w:bCs/>
                <w:sz w:val="20"/>
                <w:szCs w:val="20"/>
              </w:rPr>
              <w:t>.</w:t>
            </w:r>
            <w:r w:rsidRPr="0011459B">
              <w:rPr>
                <w:rFonts w:ascii="標楷體" w:eastAsia="標楷體" w:hAnsi="標楷體"/>
                <w:sz w:val="20"/>
                <w:szCs w:val="20"/>
              </w:rPr>
              <w:t>例</w:t>
            </w:r>
            <w:r w:rsidRPr="0011459B">
              <w:rPr>
                <w:rFonts w:ascii="標楷體" w:eastAsia="標楷體" w:hAnsi="標楷體" w:hint="eastAsia"/>
                <w:sz w:val="20"/>
                <w:szCs w:val="20"/>
              </w:rPr>
              <w:t>4</w:t>
            </w:r>
            <w:r w:rsidRPr="0011459B">
              <w:rPr>
                <w:rFonts w:ascii="標楷體" w:eastAsia="標楷體" w:hAnsi="標楷體"/>
                <w:sz w:val="20"/>
                <w:szCs w:val="20"/>
              </w:rPr>
              <w:t>為帶分數除以整數，與例</w:t>
            </w:r>
            <w:r w:rsidRPr="0011459B">
              <w:rPr>
                <w:rFonts w:ascii="標楷體" w:eastAsia="標楷體" w:hAnsi="標楷體" w:hint="eastAsia"/>
                <w:sz w:val="20"/>
                <w:szCs w:val="20"/>
              </w:rPr>
              <w:t>3</w:t>
            </w:r>
            <w:r w:rsidRPr="0011459B">
              <w:rPr>
                <w:rFonts w:ascii="標楷體" w:eastAsia="標楷體" w:hAnsi="標楷體"/>
                <w:sz w:val="20"/>
                <w:szCs w:val="20"/>
              </w:rPr>
              <w:t>類似的情境布</w:t>
            </w:r>
            <w:r w:rsidRPr="0011459B">
              <w:rPr>
                <w:rFonts w:ascii="標楷體" w:eastAsia="標楷體" w:hAnsi="標楷體"/>
                <w:sz w:val="20"/>
                <w:szCs w:val="20"/>
              </w:rPr>
              <w:lastRenderedPageBreak/>
              <w:t>題，教師引導學生被除數為帶分數，要將帶分數化成假分數再進行解題。</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活動四：練習園地</w:t>
            </w:r>
            <w:r w:rsidRPr="0011459B">
              <w:rPr>
                <w:rFonts w:ascii="標楷體" w:eastAsia="標楷體" w:hAnsi="標楷體"/>
                <w:sz w:val="20"/>
                <w:szCs w:val="20"/>
              </w:rPr>
              <w:br/>
            </w:r>
            <w:r w:rsidRPr="0011459B">
              <w:rPr>
                <w:rFonts w:ascii="標楷體" w:eastAsia="標楷體" w:hAnsi="標楷體"/>
                <w:bCs/>
                <w:sz w:val="20"/>
                <w:szCs w:val="20"/>
              </w:rPr>
              <w:t>進行第一單元之綜合練習。</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第1單元分數</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口頭討論</w:t>
            </w:r>
            <w:r w:rsidRPr="0011459B">
              <w:rPr>
                <w:rFonts w:ascii="標楷體" w:eastAsia="標楷體" w:hAnsi="標楷體"/>
                <w:bCs/>
                <w:sz w:val="20"/>
                <w:szCs w:val="20"/>
              </w:rPr>
              <w:br/>
              <w:t>口頭評量</w:t>
            </w:r>
            <w:r w:rsidRPr="0011459B">
              <w:rPr>
                <w:rFonts w:ascii="標楷體" w:eastAsia="標楷體" w:hAnsi="標楷體"/>
                <w:bCs/>
                <w:sz w:val="20"/>
                <w:szCs w:val="20"/>
              </w:rPr>
              <w:br/>
              <w:t>小組互動表現</w:t>
            </w:r>
            <w:r w:rsidRPr="0011459B">
              <w:rPr>
                <w:rFonts w:ascii="標楷體" w:eastAsia="標楷體" w:hAnsi="標楷體"/>
                <w:bCs/>
                <w:sz w:val="20"/>
                <w:szCs w:val="20"/>
              </w:rPr>
              <w:br/>
              <w:t>習作評量</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5-n-08能理解分數乘法的意義，並熟練其計算，解決生活中的問題。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5-n-09能理解除數為整數的分數除法的意義，以及解決生活中的問題。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C-T-04能把待解的問題轉化成數學的問題。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C-S-03能了解如何利用觀察、分類、歸納、演繹、類比等方式來解決問題。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C-S-04能多層面的理解，數學可以用來解決日常生活所遇到的問題。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C-C-03能用一般語言與數學語言說明情境與問題。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C-C-08能尊重他人解決數學問題的多元想法。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C-E-01能用解題的結果闡釋原來的情境問題。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【環境教育】</w:t>
            </w:r>
            <w:smartTag w:uri="urn:schemas-microsoft-com:office:smarttags" w:element="chsdate">
              <w:smartTagPr>
                <w:attr w:name="Year" w:val="2005"/>
                <w:attr w:name="Month" w:val="2"/>
                <w:attr w:name="Day" w:val="1"/>
                <w:attr w:name="IsLunarDate" w:val="False"/>
                <w:attr w:name="IsROCDate" w:val="False"/>
              </w:smartTagPr>
              <w:r w:rsidRPr="0011459B">
                <w:rPr>
                  <w:rFonts w:ascii="標楷體" w:eastAsia="標楷體" w:hAnsi="標楷體"/>
                  <w:bCs/>
                  <w:sz w:val="20"/>
                  <w:szCs w:val="20"/>
                </w:rPr>
                <w:t>5-2-1</w:t>
              </w:r>
            </w:smartTag>
            <w:r w:rsidRPr="0011459B">
              <w:rPr>
                <w:rFonts w:ascii="標楷體" w:eastAsia="標楷體" w:hAnsi="標楷體"/>
                <w:bCs/>
                <w:sz w:val="20"/>
                <w:szCs w:val="20"/>
              </w:rPr>
              <w:t>具有跟隨家人或師長參與關懷弱勢族群等永續發展相關議題之活動經驗。</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第三週</w:t>
            </w:r>
            <w:r w:rsidRPr="0056196F">
              <w:rPr>
                <w:rFonts w:ascii="標楷體" w:eastAsia="標楷體" w:hAnsi="標楷體"/>
                <w:sz w:val="20"/>
                <w:szCs w:val="20"/>
              </w:rPr>
              <w:br/>
            </w:r>
            <w:r w:rsidRPr="0011459B">
              <w:rPr>
                <w:rFonts w:ascii="標楷體" w:eastAsia="標楷體" w:hAnsi="標楷體"/>
                <w:sz w:val="20"/>
                <w:szCs w:val="20"/>
              </w:rPr>
              <w:t>2/24~2/28</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數與量、幾何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第2單元長方體和正方體的體積</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活動一：長方體與正方體的體積</w:t>
            </w:r>
            <w:r w:rsidRPr="0011459B">
              <w:rPr>
                <w:rFonts w:ascii="標楷體" w:eastAsia="標楷體" w:hAnsi="標楷體"/>
                <w:bCs/>
                <w:sz w:val="20"/>
                <w:szCs w:val="20"/>
              </w:rPr>
              <w:br/>
              <w:t>1.例1為認識長方體的體積公式，</w:t>
            </w:r>
            <w:r w:rsidRPr="0011459B">
              <w:rPr>
                <w:rFonts w:ascii="標楷體" w:eastAsia="標楷體" w:hAnsi="標楷體"/>
                <w:sz w:val="20"/>
                <w:szCs w:val="20"/>
              </w:rPr>
              <w:t>先複習</w:t>
            </w:r>
            <w:r w:rsidRPr="0011459B">
              <w:rPr>
                <w:rFonts w:ascii="標楷體" w:eastAsia="標楷體" w:hAnsi="標楷體"/>
                <w:bCs/>
                <w:sz w:val="20"/>
                <w:szCs w:val="20"/>
              </w:rPr>
              <w:t>第七冊的前置經驗，將長方體想成正方體積木的堆疊，再計算其體積。</w:t>
            </w:r>
            <w:r w:rsidRPr="0011459B">
              <w:rPr>
                <w:rFonts w:ascii="標楷體" w:eastAsia="標楷體" w:hAnsi="標楷體"/>
                <w:sz w:val="20"/>
                <w:szCs w:val="20"/>
              </w:rPr>
              <w:t>教師引</w:t>
            </w:r>
            <w:r w:rsidRPr="0011459B">
              <w:rPr>
                <w:rFonts w:ascii="標楷體" w:eastAsia="標楷體" w:hAnsi="標楷體"/>
                <w:bCs/>
                <w:sz w:val="20"/>
                <w:szCs w:val="20"/>
              </w:rPr>
              <w:t>導學生先點數第一層有幾個積木，再點數有幾層。</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2.</w:t>
            </w:r>
            <w:r w:rsidRPr="0011459B">
              <w:rPr>
                <w:rFonts w:ascii="標楷體" w:eastAsia="標楷體" w:hAnsi="標楷體"/>
                <w:bCs/>
                <w:sz w:val="20"/>
                <w:szCs w:val="20"/>
              </w:rPr>
              <w:t>例2為認識</w:t>
            </w:r>
            <w:r w:rsidRPr="0011459B">
              <w:rPr>
                <w:rFonts w:ascii="標楷體" w:eastAsia="標楷體" w:hAnsi="標楷體" w:hint="eastAsia"/>
                <w:bCs/>
                <w:sz w:val="20"/>
                <w:szCs w:val="20"/>
              </w:rPr>
              <w:t>正</w:t>
            </w:r>
            <w:r w:rsidRPr="0011459B">
              <w:rPr>
                <w:rFonts w:ascii="標楷體" w:eastAsia="標楷體" w:hAnsi="標楷體"/>
                <w:bCs/>
                <w:sz w:val="20"/>
                <w:szCs w:val="20"/>
              </w:rPr>
              <w:t>方體的體積公式，</w:t>
            </w:r>
            <w:r w:rsidRPr="0011459B">
              <w:rPr>
                <w:rFonts w:ascii="標楷體" w:eastAsia="標楷體" w:hAnsi="標楷體"/>
                <w:sz w:val="20"/>
                <w:szCs w:val="20"/>
              </w:rPr>
              <w:t>再利用長方體的經驗，得出正方體體積公式。</w:t>
            </w:r>
            <w:r w:rsidRPr="0011459B">
              <w:rPr>
                <w:rFonts w:ascii="標楷體" w:eastAsia="標楷體" w:hAnsi="標楷體"/>
                <w:bCs/>
                <w:sz w:val="20"/>
                <w:szCs w:val="20"/>
              </w:rPr>
              <w:t>仿照</w:t>
            </w:r>
            <w:r w:rsidRPr="0011459B">
              <w:rPr>
                <w:rFonts w:ascii="標楷體" w:eastAsia="標楷體" w:hAnsi="標楷體" w:hint="eastAsia"/>
                <w:bCs/>
                <w:sz w:val="20"/>
                <w:szCs w:val="20"/>
              </w:rPr>
              <w:t>例</w:t>
            </w:r>
            <w:r w:rsidRPr="0011459B">
              <w:rPr>
                <w:rFonts w:ascii="標楷體" w:eastAsia="標楷體" w:hAnsi="標楷體"/>
                <w:bCs/>
                <w:sz w:val="20"/>
                <w:szCs w:val="20"/>
              </w:rPr>
              <w:t>1，以積木堆疊的方式說明公式由來。</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w:t>
            </w:r>
            <w:r w:rsidRPr="0011459B">
              <w:rPr>
                <w:rFonts w:ascii="標楷體" w:eastAsia="標楷體" w:hAnsi="標楷體"/>
                <w:bCs/>
                <w:sz w:val="20"/>
                <w:szCs w:val="20"/>
              </w:rPr>
              <w:t>例3為求長方體的體積</w:t>
            </w:r>
            <w:r w:rsidRPr="0011459B">
              <w:rPr>
                <w:rFonts w:ascii="標楷體" w:eastAsia="標楷體" w:hAnsi="標楷體"/>
                <w:sz w:val="20"/>
                <w:szCs w:val="20"/>
              </w:rPr>
              <w:t>，教師引導直接引用長方體體積公式來解題。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4.例4為先求長方體的體積，再比較大小。</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5.例5為求正方體的體積與倍數關係，教師引導學生分</w:t>
            </w:r>
            <w:r w:rsidRPr="0011459B">
              <w:rPr>
                <w:rFonts w:ascii="標楷體" w:eastAsia="標楷體" w:hAnsi="標楷體"/>
                <w:bCs/>
                <w:sz w:val="20"/>
                <w:szCs w:val="20"/>
              </w:rPr>
              <w:t>別用公式算出兩個</w:t>
            </w:r>
            <w:r w:rsidRPr="0011459B">
              <w:rPr>
                <w:rFonts w:ascii="標楷體" w:eastAsia="標楷體" w:hAnsi="標楷體"/>
                <w:sz w:val="20"/>
                <w:szCs w:val="20"/>
              </w:rPr>
              <w:t>正</w:t>
            </w:r>
            <w:r w:rsidRPr="0011459B">
              <w:rPr>
                <w:rFonts w:ascii="標楷體" w:eastAsia="標楷體" w:hAnsi="標楷體"/>
                <w:bCs/>
                <w:sz w:val="20"/>
                <w:szCs w:val="20"/>
              </w:rPr>
              <w:t>方體體積，再用除法算出甲是乙的幾倍。</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活動二：立方公尺</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1.例1為認識1立方公尺，教師以課本情境布題，學生透過操作和觀察，進行解題活動。教師</w:t>
            </w:r>
            <w:r w:rsidRPr="0011459B">
              <w:rPr>
                <w:rFonts w:ascii="標楷體" w:eastAsia="標楷體" w:hAnsi="標楷體"/>
                <w:bCs/>
                <w:sz w:val="20"/>
                <w:szCs w:val="20"/>
              </w:rPr>
              <w:lastRenderedPageBreak/>
              <w:t>說明：每邊長1公尺的正方體，體積是1立方公尺，也可以記做</w:t>
            </w:r>
            <w:smartTag w:uri="urn:schemas-microsoft-com:office:smarttags" w:element="chmetcnv">
              <w:smartTagPr>
                <w:attr w:name="UnitName" w:val="m3"/>
                <w:attr w:name="SourceValue" w:val="1"/>
                <w:attr w:name="HasSpace" w:val="False"/>
                <w:attr w:name="Negative" w:val="False"/>
                <w:attr w:name="NumberType" w:val="1"/>
                <w:attr w:name="TCSC" w:val="0"/>
              </w:smartTagPr>
              <w:r w:rsidRPr="0011459B">
                <w:rPr>
                  <w:rFonts w:ascii="標楷體" w:eastAsia="標楷體" w:hAnsi="標楷體"/>
                  <w:bCs/>
                  <w:sz w:val="20"/>
                  <w:szCs w:val="20"/>
                </w:rPr>
                <w:t>1m</w:t>
              </w:r>
              <w:r w:rsidRPr="0011459B">
                <w:rPr>
                  <w:rFonts w:ascii="標楷體" w:eastAsia="標楷體" w:hAnsi="標楷體"/>
                  <w:bCs/>
                  <w:sz w:val="20"/>
                  <w:szCs w:val="20"/>
                  <w:vertAlign w:val="superscript"/>
                </w:rPr>
                <w:t>3</w:t>
              </w:r>
            </w:smartTag>
            <w:r w:rsidRPr="0011459B">
              <w:rPr>
                <w:rFonts w:ascii="標楷體" w:eastAsia="標楷體" w:hAnsi="標楷體"/>
                <w:bCs/>
                <w:sz w:val="20"/>
                <w:szCs w:val="20"/>
              </w:rPr>
              <w:t>。</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2例2為求長方體的體積(立方公尺)，引導學生用公式算出長方體體積，進行解題活動。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3.例3教師引導學生利用1立方公尺正方體體積認識1立方公尺＝1000000立方公分。</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4.例4教師引導學生利用立方公尺換算成立方公分。</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5.例5為邊長有兩種不同單位求體積，教師應引導學生，將邊長先量化成同樣的單位。本題提供兩種做法，一是將邊長公尺單位先換算成公分；另一個是先將公分單位換成公尺。</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數與量、幾何</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第2單元長方體和正方體的體積</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作業評量</w:t>
            </w:r>
            <w:r w:rsidRPr="0011459B">
              <w:rPr>
                <w:rFonts w:ascii="標楷體" w:eastAsia="標楷體" w:hAnsi="標楷體"/>
                <w:bCs/>
                <w:sz w:val="20"/>
                <w:szCs w:val="20"/>
              </w:rPr>
              <w:br/>
              <w:t>口頭評量</w:t>
            </w:r>
            <w:r w:rsidRPr="0011459B">
              <w:rPr>
                <w:rFonts w:ascii="標楷體" w:eastAsia="標楷體" w:hAnsi="標楷體"/>
                <w:bCs/>
                <w:sz w:val="20"/>
                <w:szCs w:val="20"/>
              </w:rPr>
              <w:br/>
              <w:t>習作評量</w:t>
            </w:r>
            <w:r w:rsidRPr="0011459B">
              <w:rPr>
                <w:rFonts w:ascii="標楷體" w:eastAsia="標楷體" w:hAnsi="標楷體"/>
                <w:bCs/>
                <w:sz w:val="20"/>
                <w:szCs w:val="20"/>
              </w:rPr>
              <w:br/>
              <w:t>實作評量</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5-n-19能認識體積單位「立方公尺」、「立方公分」及「立方公尺」間的關係，並做相關計算。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5-n-21能理解容量、容積和體積間的關係。</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5-s-07能理解長方體和正方體體積的計算公式，並能求出長方體和正方體的表面積。(同5-n-20)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C-T-02能把情境中數、量、形之關係以數學語言表出。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C-S-05能了解一數學問題可有不同的解法，並嘗試不同的解法。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C-C-05能用數學語言呈現解題的過程。</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C-C-06能用一般語言及數學語言說明解題的過程。</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【人權教育】</w:t>
            </w:r>
            <w:smartTag w:uri="urn:schemas-microsoft-com:office:smarttags" w:element="chsdate">
              <w:smartTagPr>
                <w:attr w:name="Year" w:val="2001"/>
                <w:attr w:name="Month" w:val="3"/>
                <w:attr w:name="Day" w:val="3"/>
                <w:attr w:name="IsLunarDate" w:val="False"/>
                <w:attr w:name="IsROCDate" w:val="False"/>
              </w:smartTagPr>
              <w:r w:rsidRPr="0011459B">
                <w:rPr>
                  <w:rFonts w:ascii="標楷體" w:eastAsia="標楷體" w:hAnsi="標楷體"/>
                  <w:bCs/>
                  <w:sz w:val="20"/>
                  <w:szCs w:val="20"/>
                </w:rPr>
                <w:t>1-3-3</w:t>
              </w:r>
            </w:smartTag>
            <w:r w:rsidRPr="0011459B">
              <w:rPr>
                <w:rFonts w:ascii="標楷體" w:eastAsia="標楷體" w:hAnsi="標楷體"/>
                <w:bCs/>
                <w:sz w:val="20"/>
                <w:szCs w:val="20"/>
              </w:rPr>
              <w:t>了解平等、正義的原則，並能在生活中實踐。</w:t>
            </w:r>
            <w:r w:rsidRPr="0011459B">
              <w:rPr>
                <w:rFonts w:ascii="標楷體" w:eastAsia="標楷體" w:hAnsi="標楷體"/>
                <w:bCs/>
                <w:sz w:val="20"/>
                <w:szCs w:val="20"/>
              </w:rPr>
              <w:br/>
              <w:t>【家政教育】4-3-1瞭解家人角色意義及其責任。</w:t>
            </w:r>
            <w:r w:rsidRPr="0011459B">
              <w:rPr>
                <w:rFonts w:ascii="標楷體" w:eastAsia="標楷體" w:hAnsi="標楷體"/>
                <w:bCs/>
                <w:sz w:val="20"/>
                <w:szCs w:val="20"/>
              </w:rPr>
              <w:br/>
              <w:t>【資訊教育】4-3-4能認識網路資料的安全防護。</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第四週</w:t>
            </w:r>
            <w:r w:rsidRPr="0056196F">
              <w:rPr>
                <w:rFonts w:ascii="標楷體" w:eastAsia="標楷體" w:hAnsi="標楷體"/>
                <w:sz w:val="20"/>
                <w:szCs w:val="20"/>
              </w:rPr>
              <w:br/>
            </w:r>
            <w:r w:rsidRPr="0011459B">
              <w:rPr>
                <w:rFonts w:ascii="標楷體" w:eastAsia="標楷體" w:hAnsi="標楷體"/>
                <w:sz w:val="20"/>
                <w:szCs w:val="20"/>
              </w:rPr>
              <w:t>3/2~3/6</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數與量、幾何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第2單元長方體和正方體的體積</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活動一：複合形體的體積</w:t>
            </w:r>
            <w:r w:rsidRPr="0011459B">
              <w:rPr>
                <w:rFonts w:ascii="標楷體" w:eastAsia="標楷體" w:hAnsi="標楷體"/>
                <w:sz w:val="20"/>
                <w:szCs w:val="20"/>
              </w:rPr>
              <w:br/>
            </w:r>
            <w:r w:rsidRPr="0011459B">
              <w:rPr>
                <w:rFonts w:ascii="標楷體" w:eastAsia="標楷體" w:hAnsi="標楷體" w:hint="eastAsia"/>
                <w:sz w:val="20"/>
                <w:szCs w:val="20"/>
              </w:rPr>
              <w:t>1</w:t>
            </w:r>
            <w:r w:rsidRPr="0011459B">
              <w:rPr>
                <w:rFonts w:ascii="標楷體" w:eastAsia="標楷體" w:hAnsi="標楷體"/>
                <w:sz w:val="20"/>
                <w:szCs w:val="20"/>
              </w:rPr>
              <w:t>.例</w:t>
            </w:r>
            <w:r w:rsidRPr="0011459B">
              <w:rPr>
                <w:rFonts w:ascii="標楷體" w:eastAsia="標楷體" w:hAnsi="標楷體" w:hint="eastAsia"/>
                <w:sz w:val="20"/>
                <w:szCs w:val="20"/>
              </w:rPr>
              <w:t>1</w:t>
            </w:r>
            <w:r w:rsidRPr="0011459B">
              <w:rPr>
                <w:rFonts w:ascii="標楷體" w:eastAsia="標楷體" w:hAnsi="標楷體"/>
                <w:sz w:val="20"/>
                <w:szCs w:val="20"/>
              </w:rPr>
              <w:t>為</w:t>
            </w:r>
            <w:r w:rsidRPr="0011459B">
              <w:rPr>
                <w:rFonts w:ascii="標楷體" w:eastAsia="標楷體" w:hAnsi="標楷體" w:hint="eastAsia"/>
                <w:sz w:val="20"/>
                <w:szCs w:val="20"/>
              </w:rPr>
              <w:t>用</w:t>
            </w:r>
            <w:r w:rsidRPr="0011459B">
              <w:rPr>
                <w:rFonts w:ascii="標楷體" w:eastAsia="標楷體" w:hAnsi="標楷體"/>
                <w:sz w:val="20"/>
                <w:szCs w:val="20"/>
              </w:rPr>
              <w:t>切割</w:t>
            </w:r>
            <w:r w:rsidRPr="0011459B">
              <w:rPr>
                <w:rFonts w:ascii="標楷體" w:eastAsia="標楷體" w:hAnsi="標楷體" w:hint="eastAsia"/>
                <w:sz w:val="20"/>
                <w:szCs w:val="20"/>
              </w:rPr>
              <w:t>法求複合形體的體積</w:t>
            </w:r>
            <w:r w:rsidRPr="0011459B">
              <w:rPr>
                <w:rFonts w:ascii="標楷體" w:eastAsia="標楷體" w:hAnsi="標楷體"/>
                <w:sz w:val="20"/>
                <w:szCs w:val="20"/>
              </w:rPr>
              <w:t>，</w:t>
            </w:r>
            <w:r w:rsidRPr="0011459B">
              <w:rPr>
                <w:rFonts w:ascii="標楷體" w:eastAsia="標楷體" w:hAnsi="標楷體" w:hint="eastAsia"/>
                <w:sz w:val="20"/>
                <w:szCs w:val="20"/>
              </w:rPr>
              <w:t>先分成甲、乙兩個長方體，分別算出體積後，再相加。</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sz w:val="20"/>
                <w:szCs w:val="20"/>
              </w:rPr>
              <w:t>2</w:t>
            </w:r>
            <w:r w:rsidRPr="0011459B">
              <w:rPr>
                <w:rFonts w:ascii="標楷體" w:eastAsia="標楷體" w:hAnsi="標楷體"/>
                <w:sz w:val="20"/>
                <w:szCs w:val="20"/>
              </w:rPr>
              <w:t>.例</w:t>
            </w:r>
            <w:r w:rsidRPr="0011459B">
              <w:rPr>
                <w:rFonts w:ascii="標楷體" w:eastAsia="標楷體" w:hAnsi="標楷體" w:hint="eastAsia"/>
                <w:sz w:val="20"/>
                <w:szCs w:val="20"/>
              </w:rPr>
              <w:t>2</w:t>
            </w:r>
            <w:r w:rsidRPr="0011459B">
              <w:rPr>
                <w:rFonts w:ascii="標楷體" w:eastAsia="標楷體" w:hAnsi="標楷體"/>
                <w:sz w:val="20"/>
                <w:szCs w:val="20"/>
              </w:rPr>
              <w:t>為</w:t>
            </w:r>
            <w:r w:rsidRPr="0011459B">
              <w:rPr>
                <w:rFonts w:ascii="標楷體" w:eastAsia="標楷體" w:hAnsi="標楷體" w:hint="eastAsia"/>
                <w:sz w:val="20"/>
                <w:szCs w:val="20"/>
              </w:rPr>
              <w:t>用</w:t>
            </w:r>
            <w:r w:rsidRPr="0011459B">
              <w:rPr>
                <w:rFonts w:ascii="標楷體" w:eastAsia="標楷體" w:hAnsi="標楷體"/>
                <w:sz w:val="20"/>
                <w:szCs w:val="20"/>
              </w:rPr>
              <w:t>切割</w:t>
            </w:r>
            <w:r w:rsidRPr="0011459B">
              <w:rPr>
                <w:rFonts w:ascii="標楷體" w:eastAsia="標楷體" w:hAnsi="標楷體" w:hint="eastAsia"/>
                <w:sz w:val="20"/>
                <w:szCs w:val="20"/>
              </w:rPr>
              <w:t>法求複合形體的體積</w:t>
            </w:r>
            <w:r w:rsidRPr="0011459B">
              <w:rPr>
                <w:rFonts w:ascii="標楷體" w:eastAsia="標楷體" w:hAnsi="標楷體"/>
                <w:sz w:val="20"/>
                <w:szCs w:val="20"/>
              </w:rPr>
              <w:t>，</w:t>
            </w:r>
            <w:r w:rsidRPr="0011459B">
              <w:rPr>
                <w:rFonts w:ascii="標楷體" w:eastAsia="標楷體" w:hAnsi="標楷體" w:hint="eastAsia"/>
                <w:sz w:val="20"/>
                <w:szCs w:val="20"/>
              </w:rPr>
              <w:t>先分成相同的小長方體後，再算出體積。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bCs/>
                <w:sz w:val="20"/>
                <w:szCs w:val="20"/>
              </w:rPr>
              <w:t>3</w:t>
            </w:r>
            <w:r w:rsidRPr="0011459B">
              <w:rPr>
                <w:rFonts w:ascii="標楷體" w:eastAsia="標楷體" w:hAnsi="標楷體"/>
                <w:bCs/>
                <w:sz w:val="20"/>
                <w:szCs w:val="20"/>
              </w:rPr>
              <w:t>.例</w:t>
            </w:r>
            <w:r w:rsidRPr="0011459B">
              <w:rPr>
                <w:rFonts w:ascii="標楷體" w:eastAsia="標楷體" w:hAnsi="標楷體" w:hint="eastAsia"/>
                <w:bCs/>
                <w:sz w:val="20"/>
                <w:szCs w:val="20"/>
              </w:rPr>
              <w:t>3</w:t>
            </w:r>
            <w:r w:rsidRPr="0011459B">
              <w:rPr>
                <w:rFonts w:ascii="標楷體" w:eastAsia="標楷體" w:hAnsi="標楷體"/>
                <w:bCs/>
                <w:sz w:val="20"/>
                <w:szCs w:val="20"/>
              </w:rPr>
              <w:t>為用填補</w:t>
            </w:r>
            <w:r w:rsidRPr="0011459B">
              <w:rPr>
                <w:rFonts w:ascii="標楷體" w:eastAsia="標楷體" w:hAnsi="標楷體" w:hint="eastAsia"/>
                <w:sz w:val="20"/>
                <w:szCs w:val="20"/>
              </w:rPr>
              <w:t>法</w:t>
            </w:r>
            <w:r w:rsidRPr="0011459B">
              <w:rPr>
                <w:rFonts w:ascii="標楷體" w:eastAsia="標楷體" w:hAnsi="標楷體"/>
                <w:bCs/>
                <w:sz w:val="20"/>
                <w:szCs w:val="20"/>
              </w:rPr>
              <w:t>求缺塊形體的體積。</w:t>
            </w:r>
            <w:r w:rsidRPr="0011459B">
              <w:rPr>
                <w:rFonts w:ascii="標楷體" w:eastAsia="標楷體" w:hAnsi="標楷體" w:hint="eastAsia"/>
                <w:sz w:val="20"/>
                <w:szCs w:val="20"/>
              </w:rPr>
              <w:t>先補成一個完整的大正方體，算出大正方體的體積後，再減掉</w:t>
            </w:r>
            <w:r w:rsidRPr="0011459B">
              <w:rPr>
                <w:rFonts w:ascii="標楷體" w:eastAsia="標楷體" w:hAnsi="標楷體" w:hint="eastAsia"/>
                <w:sz w:val="20"/>
                <w:szCs w:val="20"/>
              </w:rPr>
              <w:lastRenderedPageBreak/>
              <w:t>補上的小正方體體積。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bCs/>
                <w:sz w:val="20"/>
                <w:szCs w:val="20"/>
              </w:rPr>
              <w:t>4</w:t>
            </w:r>
            <w:r w:rsidRPr="0011459B">
              <w:rPr>
                <w:rFonts w:ascii="標楷體" w:eastAsia="標楷體" w:hAnsi="標楷體"/>
                <w:bCs/>
                <w:sz w:val="20"/>
                <w:szCs w:val="20"/>
              </w:rPr>
              <w:t>.例</w:t>
            </w:r>
            <w:r w:rsidRPr="0011459B">
              <w:rPr>
                <w:rFonts w:ascii="標楷體" w:eastAsia="標楷體" w:hAnsi="標楷體" w:hint="eastAsia"/>
                <w:bCs/>
                <w:sz w:val="20"/>
                <w:szCs w:val="20"/>
              </w:rPr>
              <w:t>4</w:t>
            </w:r>
            <w:r w:rsidRPr="0011459B">
              <w:rPr>
                <w:rFonts w:ascii="標楷體" w:eastAsia="標楷體" w:hAnsi="標楷體"/>
                <w:bCs/>
                <w:sz w:val="20"/>
                <w:szCs w:val="20"/>
              </w:rPr>
              <w:t>為用填補</w:t>
            </w:r>
            <w:r w:rsidRPr="0011459B">
              <w:rPr>
                <w:rFonts w:ascii="標楷體" w:eastAsia="標楷體" w:hAnsi="標楷體" w:hint="eastAsia"/>
                <w:sz w:val="20"/>
                <w:szCs w:val="20"/>
              </w:rPr>
              <w:t>法</w:t>
            </w:r>
            <w:r w:rsidRPr="0011459B">
              <w:rPr>
                <w:rFonts w:ascii="標楷體" w:eastAsia="標楷體" w:hAnsi="標楷體"/>
                <w:bCs/>
                <w:sz w:val="20"/>
                <w:szCs w:val="20"/>
              </w:rPr>
              <w:t>求缺塊形體的體積。</w:t>
            </w:r>
            <w:r w:rsidRPr="0011459B">
              <w:rPr>
                <w:rFonts w:ascii="標楷體" w:eastAsia="標楷體" w:hAnsi="標楷體" w:hint="eastAsia"/>
                <w:sz w:val="20"/>
                <w:szCs w:val="20"/>
              </w:rPr>
              <w:t>先補成一個完整的長正方體，算出長方體的體積後，再減掉補上的小長方體體積。</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活動二：練習園地</w:t>
            </w:r>
            <w:r w:rsidRPr="0011459B">
              <w:rPr>
                <w:rFonts w:ascii="標楷體" w:eastAsia="標楷體" w:hAnsi="標楷體"/>
                <w:bCs/>
                <w:sz w:val="20"/>
                <w:szCs w:val="20"/>
              </w:rPr>
              <w:br/>
              <w:t>進行第二單元之綜合練習。</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數與量、幾何</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第2單元長方體和正方體的體積</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口頭報告</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實作評量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5-n-19能認識體積單位「立方公尺」、「立方公分」及「立方公尺」間的關係，並做相關計算。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5-n-21能理解容量、容積和體積間的關係。</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5-s-07能理解長方體和正方體體積的計算公式，並能求出長方體和正方體的表面積。(同5-n-20)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lastRenderedPageBreak/>
              <w:t>C-T-02能把情境中數、量、形之關係以數學語言表出。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C-S-05能了解一數學問題可有不同的解法，並嘗試不同的解法。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C-C-05能用數學語言呈現解題的過程。</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C-C-06能用一般語言及數學語言說明解題的過程。</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【生涯發展教育】</w:t>
            </w:r>
            <w:smartTag w:uri="urn:schemas-microsoft-com:office:smarttags" w:element="chsdate">
              <w:smartTagPr>
                <w:attr w:name="Year" w:val="2003"/>
                <w:attr w:name="Month" w:val="2"/>
                <w:attr w:name="Day" w:val="1"/>
                <w:attr w:name="IsLunarDate" w:val="False"/>
                <w:attr w:name="IsROCDate" w:val="False"/>
              </w:smartTagPr>
              <w:r w:rsidRPr="0011459B">
                <w:rPr>
                  <w:rFonts w:ascii="標楷體" w:eastAsia="標楷體" w:hAnsi="標楷體"/>
                  <w:bCs/>
                  <w:sz w:val="20"/>
                  <w:szCs w:val="20"/>
                </w:rPr>
                <w:t>3-2-1</w:t>
              </w:r>
            </w:smartTag>
            <w:r w:rsidRPr="0011459B">
              <w:rPr>
                <w:rFonts w:ascii="標楷體" w:eastAsia="標楷體" w:hAnsi="標楷體"/>
                <w:bCs/>
                <w:sz w:val="20"/>
                <w:szCs w:val="20"/>
              </w:rPr>
              <w:t>培養規劃及運用時間的能力。</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第五週</w:t>
            </w:r>
            <w:r w:rsidRPr="0056196F">
              <w:rPr>
                <w:rFonts w:ascii="標楷體" w:eastAsia="標楷體" w:hAnsi="標楷體"/>
                <w:sz w:val="20"/>
                <w:szCs w:val="20"/>
              </w:rPr>
              <w:br/>
            </w:r>
            <w:r w:rsidRPr="0011459B">
              <w:rPr>
                <w:rFonts w:ascii="標楷體" w:eastAsia="標楷體" w:hAnsi="標楷體"/>
                <w:sz w:val="20"/>
                <w:szCs w:val="20"/>
              </w:rPr>
              <w:t>3/9~3/13</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第3單元容積</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w:t>
            </w:r>
            <w:r w:rsidRPr="0011459B">
              <w:rPr>
                <w:rFonts w:ascii="標楷體" w:eastAsia="標楷體" w:hAnsi="標楷體"/>
                <w:sz w:val="20"/>
                <w:szCs w:val="20"/>
              </w:rPr>
              <w:t>認識容積</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1.例</w:t>
            </w:r>
            <w:r w:rsidRPr="0011459B">
              <w:rPr>
                <w:rFonts w:ascii="標楷體" w:eastAsia="標楷體" w:hAnsi="標楷體"/>
                <w:sz w:val="20"/>
                <w:szCs w:val="20"/>
              </w:rPr>
              <w:t>1為認識容積，教師以課本情境口述布題，學生操作進行解題。</w:t>
            </w:r>
            <w:r w:rsidRPr="0011459B">
              <w:rPr>
                <w:rFonts w:ascii="標楷體" w:eastAsia="標楷體" w:hAnsi="標楷體"/>
                <w:bCs/>
                <w:sz w:val="20"/>
                <w:szCs w:val="20"/>
              </w:rPr>
              <w:t>教師說明容積的意義。</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w:t>
            </w:r>
            <w:r w:rsidRPr="0011459B">
              <w:rPr>
                <w:rFonts w:ascii="標楷體" w:eastAsia="標楷體" w:hAnsi="標楷體"/>
                <w:sz w:val="20"/>
                <w:szCs w:val="20"/>
              </w:rPr>
              <w:t>例2為已知內部邊長求容積，教師以課本情境布題，學生觀察和討論，進行解題活動。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3.</w:t>
            </w:r>
            <w:r w:rsidRPr="0011459B">
              <w:rPr>
                <w:rFonts w:ascii="標楷體" w:eastAsia="標楷體" w:hAnsi="標楷體"/>
                <w:sz w:val="20"/>
                <w:szCs w:val="20"/>
              </w:rPr>
              <w:t>例3為已知外部邊長與厚度，求容積(無蓋)。</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4.</w:t>
            </w:r>
            <w:r w:rsidRPr="0011459B">
              <w:rPr>
                <w:rFonts w:ascii="標楷體" w:eastAsia="標楷體" w:hAnsi="標楷體"/>
                <w:sz w:val="20"/>
                <w:szCs w:val="20"/>
              </w:rPr>
              <w:t>例4為已知外部邊長與厚度，求容積(有蓋)。</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活動二：</w:t>
            </w:r>
            <w:r w:rsidRPr="0011459B">
              <w:rPr>
                <w:rFonts w:ascii="標楷體" w:eastAsia="標楷體" w:hAnsi="標楷體"/>
                <w:sz w:val="20"/>
                <w:szCs w:val="20"/>
              </w:rPr>
              <w:t>容量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1.</w:t>
            </w:r>
            <w:r w:rsidRPr="0011459B">
              <w:rPr>
                <w:rFonts w:ascii="標楷體" w:eastAsia="標楷體" w:hAnsi="標楷體"/>
                <w:sz w:val="20"/>
                <w:szCs w:val="20"/>
              </w:rPr>
              <w:t>例1為認識容積與容量的差異與關係，用一個容器裝東西時，有容積的概念（內部空間的體積），也有容量的概念（倒滿液體的容量），因此這兩個概念可以互換。教師引導學生觀察1公升容器內部的長、寬、高皆為10公分，並說明容量是1公升的容器，它的容積是1000立方公分，所以1公升是</w:t>
            </w:r>
            <w:r w:rsidRPr="0011459B">
              <w:rPr>
                <w:rFonts w:ascii="標楷體" w:eastAsia="標楷體" w:hAnsi="標楷體"/>
                <w:sz w:val="20"/>
                <w:szCs w:val="20"/>
              </w:rPr>
              <w:lastRenderedPageBreak/>
              <w:t>1000立方公分。</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w:t>
            </w:r>
            <w:r w:rsidRPr="0011459B">
              <w:rPr>
                <w:rFonts w:ascii="標楷體" w:eastAsia="標楷體" w:hAnsi="標楷體"/>
                <w:sz w:val="20"/>
                <w:szCs w:val="20"/>
              </w:rPr>
              <w:t>例2為</w:t>
            </w:r>
            <w:r w:rsidRPr="0011459B">
              <w:rPr>
                <w:rFonts w:ascii="標楷體" w:eastAsia="標楷體" w:hAnsi="標楷體" w:hint="eastAsia"/>
                <w:sz w:val="20"/>
                <w:szCs w:val="20"/>
              </w:rPr>
              <w:t>公升換算成</w:t>
            </w:r>
            <w:r w:rsidRPr="0011459B">
              <w:rPr>
                <w:rFonts w:ascii="標楷體" w:eastAsia="標楷體" w:hAnsi="標楷體"/>
                <w:sz w:val="20"/>
                <w:szCs w:val="20"/>
              </w:rPr>
              <w:t>立</w:t>
            </w:r>
            <w:r w:rsidRPr="0011459B">
              <w:rPr>
                <w:rFonts w:ascii="標楷體" w:eastAsia="標楷體" w:hAnsi="標楷體" w:hint="eastAsia"/>
                <w:sz w:val="20"/>
                <w:szCs w:val="20"/>
              </w:rPr>
              <w:t>方公分，</w:t>
            </w:r>
            <w:r w:rsidRPr="0011459B">
              <w:rPr>
                <w:rFonts w:ascii="標楷體" w:eastAsia="標楷體" w:hAnsi="標楷體"/>
                <w:sz w:val="20"/>
                <w:szCs w:val="20"/>
              </w:rPr>
              <w:t>運用1公升＝1000立方公分的關係</w:t>
            </w:r>
            <w:r w:rsidRPr="0011459B">
              <w:rPr>
                <w:rFonts w:ascii="標楷體" w:eastAsia="標楷體" w:hAnsi="標楷體" w:hint="eastAsia"/>
                <w:sz w:val="20"/>
                <w:szCs w:val="20"/>
              </w:rPr>
              <w:t>，將4公升換算成4000</w:t>
            </w:r>
            <w:r w:rsidRPr="0011459B">
              <w:rPr>
                <w:rFonts w:ascii="標楷體" w:eastAsia="標楷體" w:hAnsi="標楷體"/>
                <w:sz w:val="20"/>
                <w:szCs w:val="20"/>
              </w:rPr>
              <w:t>立</w:t>
            </w:r>
            <w:r w:rsidRPr="0011459B">
              <w:rPr>
                <w:rFonts w:ascii="標楷體" w:eastAsia="標楷體" w:hAnsi="標楷體" w:hint="eastAsia"/>
                <w:sz w:val="20"/>
                <w:szCs w:val="20"/>
              </w:rPr>
              <w:t>方公分。</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bCs/>
                <w:sz w:val="20"/>
                <w:szCs w:val="20"/>
              </w:rPr>
              <w:t>3</w:t>
            </w:r>
            <w:r w:rsidRPr="0011459B">
              <w:rPr>
                <w:rFonts w:ascii="標楷體" w:eastAsia="標楷體" w:hAnsi="標楷體"/>
                <w:bCs/>
                <w:sz w:val="20"/>
                <w:szCs w:val="20"/>
              </w:rPr>
              <w:t>.</w:t>
            </w:r>
            <w:r w:rsidRPr="0011459B">
              <w:rPr>
                <w:rFonts w:ascii="標楷體" w:eastAsia="標楷體" w:hAnsi="標楷體"/>
                <w:sz w:val="20"/>
                <w:szCs w:val="20"/>
              </w:rPr>
              <w:t>例</w:t>
            </w:r>
            <w:r w:rsidRPr="0011459B">
              <w:rPr>
                <w:rFonts w:ascii="標楷體" w:eastAsia="標楷體" w:hAnsi="標楷體" w:hint="eastAsia"/>
                <w:sz w:val="20"/>
                <w:szCs w:val="20"/>
              </w:rPr>
              <w:t>3</w:t>
            </w:r>
            <w:r w:rsidRPr="0011459B">
              <w:rPr>
                <w:rFonts w:ascii="標楷體" w:eastAsia="標楷體" w:hAnsi="標楷體"/>
                <w:sz w:val="20"/>
                <w:szCs w:val="20"/>
              </w:rPr>
              <w:t>為認識1立方公分是1毫升，也是0.001公升，教師引導學生進行小數表示立方公分和公升的關係。</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4</w:t>
            </w:r>
            <w:r w:rsidRPr="0011459B">
              <w:rPr>
                <w:rFonts w:ascii="標楷體" w:eastAsia="標楷體" w:hAnsi="標楷體"/>
                <w:sz w:val="20"/>
                <w:szCs w:val="20"/>
              </w:rPr>
              <w:t>.例4為先求容積再換算成容量的應用，教師可以依據</w:t>
            </w:r>
            <w:r w:rsidRPr="0011459B">
              <w:rPr>
                <w:rFonts w:ascii="標楷體" w:eastAsia="標楷體" w:hAnsi="標楷體" w:hint="eastAsia"/>
                <w:sz w:val="20"/>
                <w:szCs w:val="20"/>
              </w:rPr>
              <w:t>題意</w:t>
            </w:r>
            <w:r w:rsidRPr="0011459B">
              <w:rPr>
                <w:rFonts w:ascii="標楷體" w:eastAsia="標楷體" w:hAnsi="標楷體"/>
                <w:sz w:val="20"/>
                <w:szCs w:val="20"/>
              </w:rPr>
              <w:t>引導學生解題。運用1000立方公分＝1公升的關係，教師引導學生練習容積轉換成容量。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5.例5為認識1立方公尺是1000公升。</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6.例6為幾立方公尺換成幾公升，教師引導學生運用1立方公尺＝1000公升關係，並引導學生先算出游泳池的容積，再轉換成容量。</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第3單元容積</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實作評量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5-n-19能認識體積單位「立方公尺」、「立方公分」及「立方公尺」間的關係，並做相關計算。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5-n-21能理解容量、容積和體積間的關係。</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5-s-07能理解長方體和正方體體積的計算公式，並能求出長方體和正方體的表面積。(同5-n-20)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C-T-02能把情境中數、量、形之關係以數學語言表出。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C-S-05能了解一數學問題可有不同的解法，並嘗試不同的解法。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C-C-05能用數學語言呈現解題的過程。</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C-C-06能用一般語言及數學語言說明解題的過程。</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【家政教育】</w:t>
            </w:r>
            <w:smartTag w:uri="urn:schemas-microsoft-com:office:smarttags" w:element="chsdate">
              <w:smartTagPr>
                <w:attr w:name="Year" w:val="2004"/>
                <w:attr w:name="Month" w:val="3"/>
                <w:attr w:name="Day" w:val="1"/>
                <w:attr w:name="IsLunarDate" w:val="False"/>
                <w:attr w:name="IsROCDate" w:val="False"/>
              </w:smartTagPr>
              <w:r w:rsidRPr="0011459B">
                <w:rPr>
                  <w:rFonts w:ascii="標楷體" w:eastAsia="標楷體" w:hAnsi="標楷體"/>
                  <w:bCs/>
                  <w:sz w:val="20"/>
                  <w:szCs w:val="20"/>
                </w:rPr>
                <w:t>4-3-1</w:t>
              </w:r>
            </w:smartTag>
            <w:r w:rsidRPr="0011459B">
              <w:rPr>
                <w:rFonts w:ascii="標楷體" w:eastAsia="標楷體" w:hAnsi="標楷體"/>
                <w:bCs/>
                <w:sz w:val="20"/>
                <w:szCs w:val="20"/>
              </w:rPr>
              <w:t>瞭解家人角色意義及其責任。</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第六週</w:t>
            </w:r>
            <w:r w:rsidRPr="0056196F">
              <w:rPr>
                <w:rFonts w:ascii="標楷體" w:eastAsia="標楷體" w:hAnsi="標楷體"/>
                <w:sz w:val="20"/>
                <w:szCs w:val="20"/>
              </w:rPr>
              <w:br/>
            </w:r>
            <w:r w:rsidRPr="0011459B">
              <w:rPr>
                <w:rFonts w:ascii="標楷體" w:eastAsia="標楷體" w:hAnsi="標楷體"/>
                <w:sz w:val="20"/>
                <w:szCs w:val="20"/>
              </w:rPr>
              <w:t>3/16~3/20</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第3單元容積</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活動一：液體的體積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1.例1為水的體積等於水在容器內所占空間的大小，教師可以依據課文解析引導學生解題。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2.例2為已知液體的體積求水深，教師可以依據課文解析引導學生解題，並運用1毫升＝1立方公分關係，引導學生將容量</w:t>
            </w:r>
            <w:r w:rsidRPr="0011459B">
              <w:rPr>
                <w:rFonts w:ascii="標楷體" w:eastAsia="標楷體" w:hAnsi="標楷體"/>
                <w:sz w:val="20"/>
                <w:szCs w:val="20"/>
              </w:rPr>
              <w:lastRenderedPageBreak/>
              <w:t>3200毫升換成容積3200立方公分，3200立方公分即為水的體積。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活動二：</w:t>
            </w:r>
            <w:r w:rsidRPr="0011459B">
              <w:rPr>
                <w:rFonts w:ascii="標楷體" w:eastAsia="標楷體" w:hAnsi="標楷體"/>
                <w:bCs/>
                <w:sz w:val="20"/>
                <w:szCs w:val="20"/>
              </w:rPr>
              <w:t>不規則形體的體積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1.例1教師說明石頭放到容器內，水面會升高的意義。水上升部分的體積就是石頭的體積。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2.例2教師說明鉛球放到裝滿水的容器內，溢出來的水的體積就是鉛球的體積。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3.例3為求不規則物體的體積應用(放入)，教師說明：我們可以利用長方體容器內部底部的底面積×水面的高度差，求算容器內水面變化所佔的體積。教師引導學生藉由水深的高度差，求算不規則物體的體積。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4.例4為求不規則物體的體積應用(拿出)，教師說明：我們可以利用長方體容器內部底部的底面積×水面的高度差，求算容器內水面變化所佔的體積。教師引導學生藉由水深的高度差，求算不規則物體的體積。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活動三：練習園地</w:t>
            </w:r>
            <w:r w:rsidRPr="0011459B">
              <w:rPr>
                <w:rFonts w:ascii="標楷體" w:eastAsia="標楷體" w:hAnsi="標楷體"/>
                <w:sz w:val="20"/>
                <w:szCs w:val="20"/>
              </w:rPr>
              <w:br/>
            </w:r>
            <w:r w:rsidRPr="0011459B">
              <w:rPr>
                <w:rFonts w:ascii="標楷體" w:eastAsia="標楷體" w:hAnsi="標楷體"/>
                <w:bCs/>
                <w:sz w:val="20"/>
                <w:szCs w:val="20"/>
              </w:rPr>
              <w:t>進行第三單元之綜合練習。</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活動四：數學樂園</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教師引導學生了解數學樂園的數學性，將數學概念活學活用。</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第3單元容積</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作業評量</w:t>
            </w:r>
            <w:r w:rsidRPr="0011459B">
              <w:rPr>
                <w:rFonts w:ascii="標楷體" w:eastAsia="標楷體" w:hAnsi="標楷體"/>
                <w:bCs/>
                <w:sz w:val="20"/>
                <w:szCs w:val="20"/>
              </w:rPr>
              <w:br/>
              <w:t>口頭報告</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5-n-19能認識體積單位「立方公尺」、「立方公分」及「立方公尺」間的關係，並做相關計算。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5-n-21能理解容量、容積和體積間的關係。</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5-s-07能理解長方體和正方體體積的計算公式，並能求出長方體和</w:t>
            </w:r>
            <w:r w:rsidRPr="0011459B">
              <w:rPr>
                <w:rFonts w:ascii="標楷體" w:eastAsia="標楷體" w:hAnsi="標楷體"/>
                <w:sz w:val="20"/>
                <w:szCs w:val="20"/>
              </w:rPr>
              <w:lastRenderedPageBreak/>
              <w:t>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C-T-02能把情境中數、量、形之關係以數學語言表出。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C-S-05能了解一數學問題可有不同的解法，並嘗試不同的解法。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C-C-05能用數學語言呈現解題的過程。</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C-C-06能用一般語言及數學語言說明解題的過程。</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【資訊教育】</w:t>
            </w:r>
            <w:smartTag w:uri="urn:schemas-microsoft-com:office:smarttags" w:element="chsdate">
              <w:smartTagPr>
                <w:attr w:name="Year" w:val="2004"/>
                <w:attr w:name="Month" w:val="3"/>
                <w:attr w:name="Day" w:val="4"/>
                <w:attr w:name="IsLunarDate" w:val="False"/>
                <w:attr w:name="IsROCDate" w:val="False"/>
              </w:smartTagPr>
              <w:r w:rsidRPr="0011459B">
                <w:rPr>
                  <w:rFonts w:ascii="標楷體" w:eastAsia="標楷體" w:hAnsi="標楷體"/>
                  <w:bCs/>
                  <w:sz w:val="20"/>
                  <w:szCs w:val="20"/>
                </w:rPr>
                <w:t>4-3-4</w:t>
              </w:r>
            </w:smartTag>
            <w:r w:rsidRPr="0011459B">
              <w:rPr>
                <w:rFonts w:ascii="標楷體" w:eastAsia="標楷體" w:hAnsi="標楷體"/>
                <w:bCs/>
                <w:sz w:val="20"/>
                <w:szCs w:val="20"/>
              </w:rPr>
              <w:t>能認識網路資料的安全防護。</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第七週</w:t>
            </w:r>
            <w:r w:rsidRPr="0056196F">
              <w:rPr>
                <w:rFonts w:ascii="標楷體" w:eastAsia="標楷體" w:hAnsi="標楷體"/>
                <w:sz w:val="20"/>
                <w:szCs w:val="20"/>
              </w:rPr>
              <w:br/>
            </w:r>
            <w:r w:rsidRPr="0011459B">
              <w:rPr>
                <w:rFonts w:ascii="標楷體" w:eastAsia="標楷體" w:hAnsi="標楷體"/>
                <w:sz w:val="20"/>
                <w:szCs w:val="20"/>
              </w:rPr>
              <w:t>3/23~3/27</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第4單元時間的計算</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活動一：</w:t>
            </w:r>
            <w:r w:rsidRPr="0011459B">
              <w:rPr>
                <w:rFonts w:ascii="標楷體" w:eastAsia="標楷體" w:hAnsi="標楷體"/>
                <w:sz w:val="20"/>
                <w:szCs w:val="20"/>
              </w:rPr>
              <w:t>時間的乘法</w:t>
            </w:r>
            <w:r w:rsidRPr="0011459B">
              <w:rPr>
                <w:rFonts w:ascii="標楷體" w:eastAsia="標楷體" w:hAnsi="標楷體"/>
                <w:bCs/>
                <w:sz w:val="20"/>
                <w:szCs w:val="20"/>
              </w:rPr>
              <w:br/>
              <w:t>1.例</w:t>
            </w:r>
            <w:r w:rsidRPr="0011459B">
              <w:rPr>
                <w:rFonts w:ascii="標楷體" w:eastAsia="標楷體" w:hAnsi="標楷體"/>
                <w:sz w:val="20"/>
                <w:szCs w:val="20"/>
              </w:rPr>
              <w:t>1為分和秒的整數倍問題，本題是時間複名數二階單位的乘法直式第一次出現。教師引導學生在做直式計算時，要先算「秒」，2</w:t>
            </w:r>
            <w:r w:rsidRPr="0011459B">
              <w:rPr>
                <w:rFonts w:ascii="標楷體" w:eastAsia="標楷體" w:hAnsi="標楷體" w:hint="eastAsia"/>
                <w:sz w:val="20"/>
                <w:szCs w:val="20"/>
              </w:rPr>
              <w:t>8</w:t>
            </w:r>
            <w:r w:rsidRPr="0011459B">
              <w:rPr>
                <w:rFonts w:ascii="標楷體" w:eastAsia="標楷體" w:hAnsi="標楷體"/>
                <w:sz w:val="20"/>
                <w:szCs w:val="20"/>
              </w:rPr>
              <w:t xml:space="preserve"> 秒×</w:t>
            </w:r>
            <w:r w:rsidRPr="0011459B">
              <w:rPr>
                <w:rFonts w:ascii="標楷體" w:eastAsia="標楷體" w:hAnsi="標楷體" w:hint="eastAsia"/>
                <w:sz w:val="20"/>
                <w:szCs w:val="20"/>
              </w:rPr>
              <w:t>5</w:t>
            </w:r>
            <w:r w:rsidRPr="0011459B">
              <w:rPr>
                <w:rFonts w:ascii="標楷體" w:eastAsia="標楷體" w:hAnsi="標楷體"/>
                <w:sz w:val="20"/>
                <w:szCs w:val="20"/>
              </w:rPr>
              <w:t>＝</w:t>
            </w:r>
            <w:r w:rsidRPr="0011459B">
              <w:rPr>
                <w:rFonts w:ascii="標楷體" w:eastAsia="標楷體" w:hAnsi="標楷體" w:hint="eastAsia"/>
                <w:sz w:val="20"/>
                <w:szCs w:val="20"/>
              </w:rPr>
              <w:t>140</w:t>
            </w:r>
            <w:r w:rsidRPr="0011459B">
              <w:rPr>
                <w:rFonts w:ascii="標楷體" w:eastAsia="標楷體" w:hAnsi="標楷體"/>
                <w:sz w:val="20"/>
                <w:szCs w:val="20"/>
              </w:rPr>
              <w:t>秒； 再算「分」，1分×</w:t>
            </w:r>
            <w:r w:rsidRPr="0011459B">
              <w:rPr>
                <w:rFonts w:ascii="標楷體" w:eastAsia="標楷體" w:hAnsi="標楷體" w:hint="eastAsia"/>
                <w:sz w:val="20"/>
                <w:szCs w:val="20"/>
              </w:rPr>
              <w:t>5</w:t>
            </w:r>
            <w:r w:rsidRPr="0011459B">
              <w:rPr>
                <w:rFonts w:ascii="標楷體" w:eastAsia="標楷體" w:hAnsi="標楷體"/>
                <w:sz w:val="20"/>
                <w:szCs w:val="20"/>
              </w:rPr>
              <w:t>＝</w:t>
            </w:r>
            <w:r w:rsidRPr="0011459B">
              <w:rPr>
                <w:rFonts w:ascii="標楷體" w:eastAsia="標楷體" w:hAnsi="標楷體" w:hint="eastAsia"/>
                <w:sz w:val="20"/>
                <w:szCs w:val="20"/>
              </w:rPr>
              <w:t>5</w:t>
            </w:r>
            <w:r w:rsidRPr="0011459B">
              <w:rPr>
                <w:rFonts w:ascii="標楷體" w:eastAsia="標楷體" w:hAnsi="標楷體"/>
                <w:sz w:val="20"/>
                <w:szCs w:val="20"/>
              </w:rPr>
              <w:t>分；最後做時間的化聚（學生在四下學過日、時、分、秒的化聚）。</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2.例2為時和分的整數倍問題。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w:t>
            </w:r>
            <w:r w:rsidRPr="0011459B">
              <w:rPr>
                <w:rFonts w:ascii="標楷體" w:eastAsia="標楷體" w:hAnsi="標楷體"/>
                <w:bCs/>
                <w:sz w:val="20"/>
                <w:szCs w:val="20"/>
              </w:rPr>
              <w:t>.</w:t>
            </w:r>
            <w:r w:rsidRPr="0011459B">
              <w:rPr>
                <w:rFonts w:ascii="標楷體" w:eastAsia="標楷體" w:hAnsi="標楷體"/>
                <w:sz w:val="20"/>
                <w:szCs w:val="20"/>
              </w:rPr>
              <w:t>例3為日和時的整數倍問題。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4.例4為日和時的乘法應用。</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活動二</w:t>
            </w:r>
            <w:r w:rsidRPr="0011459B">
              <w:rPr>
                <w:rFonts w:ascii="標楷體" w:eastAsia="標楷體" w:hAnsi="標楷體"/>
                <w:sz w:val="20"/>
                <w:szCs w:val="20"/>
              </w:rPr>
              <w:t>：</w:t>
            </w:r>
            <w:r w:rsidRPr="0011459B">
              <w:rPr>
                <w:rFonts w:ascii="標楷體" w:eastAsia="標楷體" w:hAnsi="標楷體"/>
                <w:bCs/>
                <w:sz w:val="20"/>
                <w:szCs w:val="20"/>
              </w:rPr>
              <w:t>時間的</w:t>
            </w:r>
            <w:r w:rsidRPr="0011459B">
              <w:rPr>
                <w:rFonts w:ascii="標楷體" w:eastAsia="標楷體" w:hAnsi="標楷體"/>
                <w:sz w:val="20"/>
                <w:szCs w:val="20"/>
              </w:rPr>
              <w:t>除法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1.</w:t>
            </w:r>
            <w:r w:rsidRPr="0011459B">
              <w:rPr>
                <w:rFonts w:ascii="標楷體" w:eastAsia="標楷體" w:hAnsi="標楷體"/>
                <w:sz w:val="20"/>
                <w:szCs w:val="20"/>
              </w:rPr>
              <w:t>例1為分和秒的除法問題(平均)。</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2.</w:t>
            </w:r>
            <w:r w:rsidRPr="0011459B">
              <w:rPr>
                <w:rFonts w:ascii="標楷體" w:eastAsia="標楷體" w:hAnsi="標楷體"/>
                <w:sz w:val="20"/>
                <w:szCs w:val="20"/>
              </w:rPr>
              <w:t>例2為時除以時和分的的除法問題(倍數)，本題是時間包含除的問題。教師引導學生進行時、分二階單位的除法計算。教師要引導學生先將時間換成單名數，被除數和除數要化成同階單位，才能相除。</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3.</w:t>
            </w:r>
            <w:r w:rsidRPr="0011459B">
              <w:rPr>
                <w:rFonts w:ascii="標楷體" w:eastAsia="標楷體" w:hAnsi="標楷體"/>
                <w:sz w:val="20"/>
                <w:szCs w:val="20"/>
              </w:rPr>
              <w:t>例3為日和時的除法問題(倍數)。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4.例4為日和時的除法問</w:t>
            </w:r>
            <w:r w:rsidRPr="0011459B">
              <w:rPr>
                <w:rFonts w:ascii="標楷體" w:eastAsia="標楷體" w:hAnsi="標楷體"/>
                <w:sz w:val="20"/>
                <w:szCs w:val="20"/>
              </w:rPr>
              <w:lastRenderedPageBreak/>
              <w:t>題(倍數)，本題是時間包含除的問題。先將時間換成單名數，被除數和除數要化成同階單位，才能相除。</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活動三</w:t>
            </w:r>
            <w:r w:rsidRPr="0011459B">
              <w:rPr>
                <w:rFonts w:ascii="標楷體" w:eastAsia="標楷體" w:hAnsi="標楷體"/>
                <w:sz w:val="20"/>
                <w:szCs w:val="20"/>
              </w:rPr>
              <w:t>：</w:t>
            </w:r>
            <w:r w:rsidRPr="0011459B">
              <w:rPr>
                <w:rFonts w:ascii="標楷體" w:eastAsia="標楷體" w:hAnsi="標楷體"/>
                <w:bCs/>
                <w:sz w:val="20"/>
                <w:szCs w:val="20"/>
              </w:rPr>
              <w:t>解題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1.</w:t>
            </w:r>
            <w:r w:rsidRPr="0011459B">
              <w:rPr>
                <w:rFonts w:ascii="標楷體" w:eastAsia="標楷體" w:hAnsi="標楷體"/>
                <w:sz w:val="20"/>
                <w:szCs w:val="20"/>
              </w:rPr>
              <w:t>例1為日和時的整數倍應用(含換算)，教師引導學生進行解題。引導學生觀察線段圖，了解一件工程和做了三分之一的意思。</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2.例2為時</w:t>
            </w:r>
            <w:r w:rsidRPr="0011459B">
              <w:rPr>
                <w:rFonts w:ascii="標楷體" w:eastAsia="標楷體" w:hAnsi="標楷體" w:hint="eastAsia"/>
                <w:sz w:val="20"/>
                <w:szCs w:val="20"/>
              </w:rPr>
              <w:t>間的兩步驟應用(減與除)，教師依題意引導學生先求出下午5時到下午3時20分是多少分鐘，再計算可以烤好幾盤餅乾。</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3.例3為分和秒的整數倍應用(含換算)，教師引導學生觀察線段圖，了解</w:t>
            </w:r>
            <w:r w:rsidRPr="0011459B">
              <w:rPr>
                <w:rFonts w:ascii="標楷體" w:eastAsia="標楷體" w:hAnsi="標楷體" w:hint="eastAsia"/>
                <w:sz w:val="20"/>
                <w:szCs w:val="20"/>
              </w:rPr>
              <w:t>編20個手環</w:t>
            </w:r>
            <w:r w:rsidRPr="0011459B">
              <w:rPr>
                <w:rFonts w:ascii="標楷體" w:eastAsia="標楷體" w:hAnsi="標楷體"/>
                <w:sz w:val="20"/>
                <w:szCs w:val="20"/>
              </w:rPr>
              <w:t>和</w:t>
            </w:r>
            <w:r w:rsidRPr="0011459B">
              <w:rPr>
                <w:rFonts w:ascii="標楷體" w:eastAsia="標楷體" w:hAnsi="標楷體" w:hint="eastAsia"/>
                <w:sz w:val="20"/>
                <w:szCs w:val="20"/>
              </w:rPr>
              <w:t>編5個</w:t>
            </w:r>
            <w:r w:rsidRPr="0011459B">
              <w:rPr>
                <w:rFonts w:ascii="標楷體" w:eastAsia="標楷體" w:hAnsi="標楷體"/>
                <w:sz w:val="20"/>
                <w:szCs w:val="20"/>
              </w:rPr>
              <w:t>所花時間的關係，再進行解題。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 xml:space="preserve">4.例4為時和分的除法應用(含換算)，教師引導學生觀察線段圖，了解印8000本和印2000本所花時間的關係，學生進行解題。 </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活動四：練習園地</w:t>
            </w:r>
            <w:r w:rsidRPr="0011459B">
              <w:rPr>
                <w:rFonts w:ascii="標楷體" w:eastAsia="標楷體" w:hAnsi="標楷體"/>
                <w:bCs/>
                <w:sz w:val="20"/>
                <w:szCs w:val="20"/>
              </w:rPr>
              <w:br/>
              <w:t>進行第四單元之綜合練習</w:t>
            </w:r>
            <w:r w:rsidRPr="0011459B">
              <w:rPr>
                <w:rFonts w:ascii="標楷體" w:eastAsia="標楷體" w:hAnsi="標楷體"/>
                <w:sz w:val="20"/>
                <w:szCs w:val="20"/>
              </w:rPr>
              <w:t>。</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第4單元時間的計算</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作業評量</w:t>
            </w:r>
            <w:r w:rsidRPr="0011459B">
              <w:rPr>
                <w:rFonts w:ascii="標楷體" w:eastAsia="標楷體" w:hAnsi="標楷體"/>
                <w:bCs/>
                <w:sz w:val="20"/>
                <w:szCs w:val="20"/>
              </w:rPr>
              <w:br/>
              <w:t>口頭評量</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5-n-15能解決時間的乘除計算問題。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C-S-05能了解一數學問題可有不同的解法，並嘗試不同的解法。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C-C-05能用數學語言呈現解題的過程。</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C-C-08能尊重他人解決數學問題的多元想法。</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【人權教育】</w:t>
            </w:r>
            <w:smartTag w:uri="urn:schemas-microsoft-com:office:smarttags" w:element="chsdate">
              <w:smartTagPr>
                <w:attr w:name="Year" w:val="2001"/>
                <w:attr w:name="Month" w:val="2"/>
                <w:attr w:name="Day" w:val="1"/>
                <w:attr w:name="IsLunarDate" w:val="False"/>
                <w:attr w:name="IsROCDate" w:val="False"/>
              </w:smartTagPr>
              <w:r w:rsidRPr="0011459B">
                <w:rPr>
                  <w:rFonts w:ascii="標楷體" w:eastAsia="標楷體" w:hAnsi="標楷體"/>
                  <w:bCs/>
                  <w:sz w:val="20"/>
                  <w:szCs w:val="20"/>
                </w:rPr>
                <w:t>1-2-1</w:t>
              </w:r>
            </w:smartTag>
            <w:r w:rsidRPr="0011459B">
              <w:rPr>
                <w:rFonts w:ascii="標楷體" w:eastAsia="標楷體" w:hAnsi="標楷體"/>
                <w:bCs/>
                <w:sz w:val="20"/>
                <w:szCs w:val="20"/>
              </w:rPr>
              <w:t>欣賞、包容個別差異並尊重自己與他人的權利。</w:t>
            </w:r>
            <w:r w:rsidRPr="0011459B">
              <w:rPr>
                <w:rFonts w:ascii="標楷體" w:eastAsia="標楷體" w:hAnsi="標楷體"/>
                <w:bCs/>
                <w:sz w:val="20"/>
                <w:szCs w:val="20"/>
              </w:rPr>
              <w:br/>
              <w:t>【生涯發展教育】3-2-2學習如何解決問題及做決定。</w:t>
            </w:r>
            <w:r w:rsidRPr="0011459B">
              <w:rPr>
                <w:rFonts w:ascii="標楷體" w:eastAsia="標楷體" w:hAnsi="標楷體"/>
                <w:bCs/>
                <w:sz w:val="20"/>
                <w:szCs w:val="20"/>
              </w:rPr>
              <w:br/>
              <w:t>【家政教育】3-2-6認識個人生活中可回收的資源。</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第八週</w:t>
            </w:r>
            <w:r w:rsidRPr="0056196F">
              <w:rPr>
                <w:rFonts w:ascii="標楷體" w:eastAsia="標楷體" w:hAnsi="標楷體"/>
                <w:sz w:val="20"/>
                <w:szCs w:val="20"/>
              </w:rPr>
              <w:br/>
            </w:r>
            <w:r w:rsidRPr="0011459B">
              <w:rPr>
                <w:rFonts w:ascii="標楷體" w:eastAsia="標楷體" w:hAnsi="標楷體"/>
                <w:sz w:val="20"/>
                <w:szCs w:val="20"/>
              </w:rPr>
              <w:t>3/30~4/3</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代數</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第5單元符號代表數</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活動一：含有符號代表數的加減算式</w:t>
            </w:r>
            <w:r w:rsidRPr="0011459B">
              <w:rPr>
                <w:rFonts w:ascii="標楷體" w:eastAsia="標楷體" w:hAnsi="標楷體"/>
                <w:sz w:val="20"/>
                <w:szCs w:val="20"/>
              </w:rPr>
              <w:br/>
              <w:t>1.例1為用符號代表數來</w:t>
            </w:r>
            <w:r w:rsidRPr="0011459B">
              <w:rPr>
                <w:rFonts w:ascii="標楷體" w:eastAsia="標楷體" w:hAnsi="標楷體"/>
                <w:sz w:val="20"/>
                <w:szCs w:val="20"/>
              </w:rPr>
              <w:lastRenderedPageBreak/>
              <w:t>列式(加法算式)。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2.例2為用符號代表數來列式(減法算式)。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例3為判別正確的加減算式，教學時，應先指導學生理解題意，並同時將題目中的數量、符號正確轉化對應於線段圖中，可透過指認線段圖或將數量、符號填入線段圖來進行確認，最後讓學生觀察線段圖中全體量及部分量的關係，理解自己算式和他人算式的正確性。</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練習寫出有符號代表數的加減算式，本題開放給學生回答，答案共有8種，教學時不一定要窮盡所有的答案，僅以學生所提出的解法來討論即可，其可能的答案為b＋102＝215、102＋b＝215、215－b＝102、215－102＝b、215＝b＋102、215＝102＋b、102＝215－b、b＝215－102等。</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5.例5為用加減關係求出符號代表數，引導學生將</w:t>
            </w:r>
            <w:r w:rsidRPr="0011459B">
              <w:rPr>
                <w:rFonts w:ascii="標楷體" w:eastAsia="標楷體" w:hAnsi="標楷體"/>
                <w:i/>
                <w:sz w:val="20"/>
                <w:szCs w:val="20"/>
              </w:rPr>
              <w:t>a</w:t>
            </w:r>
            <w:r w:rsidRPr="0011459B">
              <w:rPr>
                <w:rFonts w:ascii="標楷體" w:eastAsia="標楷體" w:hAnsi="標楷體"/>
                <w:sz w:val="20"/>
                <w:szCs w:val="20"/>
              </w:rPr>
              <w:t>想成空格或括號，連結學生舊有的經驗，以加減互逆解題。各小題均做提示，以和舊經驗連結。要求學生做驗算，加強學生對加減關係的確認。</w:t>
            </w:r>
            <w:r w:rsidRPr="0011459B">
              <w:rPr>
                <w:rFonts w:ascii="標楷體" w:eastAsia="標楷體" w:hAnsi="標楷體"/>
                <w:sz w:val="20"/>
                <w:szCs w:val="20"/>
              </w:rPr>
              <w:br/>
            </w:r>
            <w:r w:rsidRPr="0011459B">
              <w:rPr>
                <w:rFonts w:ascii="標楷體" w:eastAsia="標楷體" w:hAnsi="標楷體"/>
                <w:sz w:val="20"/>
                <w:szCs w:val="20"/>
              </w:rPr>
              <w:lastRenderedPageBreak/>
              <w:t>活動二：</w:t>
            </w:r>
            <w:r w:rsidRPr="0011459B">
              <w:rPr>
                <w:rFonts w:ascii="標楷體" w:eastAsia="標楷體" w:hAnsi="標楷體"/>
                <w:bCs/>
                <w:sz w:val="20"/>
                <w:szCs w:val="20"/>
              </w:rPr>
              <w:t>含有符號代表數的乘除算式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1.例1為用符號代表數來列式(乘除)。</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w:t>
            </w:r>
            <w:r w:rsidRPr="0011459B">
              <w:rPr>
                <w:rFonts w:ascii="標楷體" w:eastAsia="標楷體" w:hAnsi="標楷體" w:hint="eastAsia"/>
                <w:sz w:val="20"/>
                <w:szCs w:val="20"/>
              </w:rPr>
              <w:t>2</w:t>
            </w:r>
            <w:r w:rsidRPr="0011459B">
              <w:rPr>
                <w:rFonts w:ascii="標楷體" w:eastAsia="標楷體" w:hAnsi="標楷體"/>
                <w:sz w:val="20"/>
                <w:szCs w:val="20"/>
              </w:rPr>
              <w:t>、</w:t>
            </w:r>
            <w:r w:rsidRPr="0011459B">
              <w:rPr>
                <w:rFonts w:ascii="標楷體" w:eastAsia="標楷體" w:hAnsi="標楷體" w:hint="eastAsia"/>
                <w:sz w:val="20"/>
                <w:szCs w:val="20"/>
              </w:rPr>
              <w:t>3</w:t>
            </w:r>
            <w:r w:rsidRPr="0011459B">
              <w:rPr>
                <w:rFonts w:ascii="標楷體" w:eastAsia="標楷體" w:hAnsi="標楷體"/>
                <w:sz w:val="20"/>
                <w:szCs w:val="20"/>
              </w:rPr>
              <w:t>為判別正確的乘除算式(含符號代表數)。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sz w:val="20"/>
                <w:szCs w:val="20"/>
              </w:rPr>
              <w:t>3</w:t>
            </w:r>
            <w:r w:rsidRPr="0011459B">
              <w:rPr>
                <w:rFonts w:ascii="標楷體" w:eastAsia="標楷體" w:hAnsi="標楷體"/>
                <w:sz w:val="20"/>
                <w:szCs w:val="20"/>
              </w:rPr>
              <w:t>.例4為練習寫出有符號代表數的</w:t>
            </w:r>
            <w:r w:rsidRPr="0011459B">
              <w:rPr>
                <w:rFonts w:ascii="標楷體" w:eastAsia="標楷體" w:hAnsi="標楷體" w:hint="eastAsia"/>
                <w:sz w:val="20"/>
                <w:szCs w:val="20"/>
              </w:rPr>
              <w:t>乘除</w:t>
            </w:r>
            <w:r w:rsidRPr="0011459B">
              <w:rPr>
                <w:rFonts w:ascii="標楷體" w:eastAsia="標楷體" w:hAnsi="標楷體"/>
                <w:sz w:val="20"/>
                <w:szCs w:val="20"/>
              </w:rPr>
              <w:t>算式</w:t>
            </w:r>
            <w:r w:rsidRPr="0011459B">
              <w:rPr>
                <w:rFonts w:ascii="標楷體" w:eastAsia="標楷體" w:hAnsi="標楷體" w:hint="eastAsia"/>
                <w:sz w:val="20"/>
                <w:szCs w:val="20"/>
              </w:rPr>
              <w:t>。</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sz w:val="20"/>
                <w:szCs w:val="20"/>
              </w:rPr>
              <w:t>4</w:t>
            </w:r>
            <w:r w:rsidRPr="0011459B">
              <w:rPr>
                <w:rFonts w:ascii="標楷體" w:eastAsia="標楷體" w:hAnsi="標楷體"/>
                <w:sz w:val="20"/>
                <w:szCs w:val="20"/>
              </w:rPr>
              <w:t>.例5為用乘除關係求出符號代表數，本例題將各小題轉化成倍數問題，以和舊經驗連結。要求學生做驗算，加強學生對乘除關係的確認。</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活動三：練習園地</w:t>
            </w:r>
            <w:r w:rsidRPr="0011459B">
              <w:rPr>
                <w:rFonts w:ascii="標楷體" w:eastAsia="標楷體" w:hAnsi="標楷體"/>
                <w:bCs/>
                <w:sz w:val="20"/>
                <w:szCs w:val="20"/>
              </w:rPr>
              <w:br/>
              <w:t>進行第五單元之綜合練習。</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lastRenderedPageBreak/>
              <w:t>代數</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第5單元符號代表數</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lastRenderedPageBreak/>
              <w:t>紙筆評量</w:t>
            </w:r>
            <w:r w:rsidRPr="0011459B">
              <w:rPr>
                <w:rFonts w:ascii="標楷體" w:eastAsia="標楷體" w:hAnsi="標楷體"/>
                <w:bCs/>
                <w:sz w:val="20"/>
                <w:szCs w:val="20"/>
              </w:rPr>
              <w:br/>
              <w:t>口頭報告</w:t>
            </w:r>
            <w:r w:rsidRPr="0011459B">
              <w:rPr>
                <w:rFonts w:ascii="標楷體" w:eastAsia="標楷體" w:hAnsi="標楷體"/>
                <w:bCs/>
                <w:sz w:val="20"/>
                <w:szCs w:val="20"/>
              </w:rPr>
              <w:br/>
              <w:t>習作評量</w:t>
            </w:r>
            <w:r w:rsidRPr="0011459B">
              <w:rPr>
                <w:rFonts w:ascii="標楷體" w:eastAsia="標楷體" w:hAnsi="標楷體"/>
                <w:bCs/>
                <w:sz w:val="20"/>
                <w:szCs w:val="20"/>
              </w:rPr>
              <w:br/>
            </w:r>
            <w:r w:rsidRPr="0011459B">
              <w:rPr>
                <w:rFonts w:ascii="標楷體" w:eastAsia="標楷體" w:hAnsi="標楷體"/>
                <w:bCs/>
                <w:sz w:val="20"/>
                <w:szCs w:val="20"/>
              </w:rPr>
              <w:lastRenderedPageBreak/>
              <w:t>實作評量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lastRenderedPageBreak/>
              <w:t>5-a-04能將整數單步驟的具體情境問題列成含有未知數符號的算式，並能解釋算式、求解及驗算。</w:t>
            </w:r>
            <w:r w:rsidRPr="0011459B">
              <w:rPr>
                <w:rFonts w:ascii="標楷體" w:eastAsia="標楷體" w:hAnsi="標楷體"/>
                <w:sz w:val="20"/>
                <w:szCs w:val="20"/>
              </w:rPr>
              <w:lastRenderedPageBreak/>
              <w:t>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C-S-02能選擇使用合適的數學表徵。</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C-C-05能用數學語言呈現解題的過程。</w:t>
            </w:r>
          </w:p>
        </w:tc>
        <w:tc>
          <w:tcPr>
            <w:tcW w:w="1842"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lastRenderedPageBreak/>
              <w:t>【生涯發展教育】</w:t>
            </w:r>
            <w:smartTag w:uri="urn:schemas-microsoft-com:office:smarttags" w:element="chsdate">
              <w:smartTagPr>
                <w:attr w:name="Year" w:val="2003"/>
                <w:attr w:name="Month" w:val="2"/>
                <w:attr w:name="Day" w:val="1"/>
                <w:attr w:name="IsLunarDate" w:val="False"/>
                <w:attr w:name="IsROCDate" w:val="False"/>
              </w:smartTagPr>
              <w:r w:rsidRPr="0011459B">
                <w:rPr>
                  <w:rFonts w:ascii="標楷體" w:eastAsia="標楷體" w:hAnsi="標楷體"/>
                  <w:bCs/>
                  <w:sz w:val="20"/>
                  <w:szCs w:val="20"/>
                </w:rPr>
                <w:t>3-2-1</w:t>
              </w:r>
            </w:smartTag>
            <w:r w:rsidRPr="0011459B">
              <w:rPr>
                <w:rFonts w:ascii="標楷體" w:eastAsia="標楷體" w:hAnsi="標楷體"/>
                <w:bCs/>
                <w:sz w:val="20"/>
                <w:szCs w:val="20"/>
              </w:rPr>
              <w:t>培養規劃及運用時間的能力。</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【資訊教育】</w:t>
            </w:r>
            <w:smartTag w:uri="urn:schemas-microsoft-com:office:smarttags" w:element="chsdate">
              <w:smartTagPr>
                <w:attr w:name="Year" w:val="2004"/>
                <w:attr w:name="Month" w:val="3"/>
                <w:attr w:name="Day" w:val="4"/>
                <w:attr w:name="IsLunarDate" w:val="False"/>
                <w:attr w:name="IsROCDate" w:val="False"/>
              </w:smartTagPr>
              <w:r w:rsidRPr="0011459B">
                <w:rPr>
                  <w:rFonts w:ascii="標楷體" w:eastAsia="標楷體" w:hAnsi="標楷體"/>
                  <w:bCs/>
                  <w:sz w:val="20"/>
                  <w:szCs w:val="20"/>
                </w:rPr>
                <w:t>4-3-4</w:t>
              </w:r>
            </w:smartTag>
            <w:r w:rsidRPr="0011459B">
              <w:rPr>
                <w:rFonts w:ascii="標楷體" w:eastAsia="標楷體" w:hAnsi="標楷體"/>
                <w:bCs/>
                <w:sz w:val="20"/>
                <w:szCs w:val="20"/>
              </w:rPr>
              <w:t>能認識網路資料的安全防護。</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第九週</w:t>
            </w:r>
            <w:r w:rsidRPr="0056196F">
              <w:rPr>
                <w:rFonts w:ascii="標楷體" w:eastAsia="標楷體" w:hAnsi="標楷體"/>
                <w:sz w:val="20"/>
                <w:szCs w:val="20"/>
              </w:rPr>
              <w:br/>
            </w:r>
            <w:r w:rsidRPr="0011459B">
              <w:rPr>
                <w:rFonts w:ascii="標楷體" w:eastAsia="標楷體" w:hAnsi="標楷體"/>
                <w:sz w:val="20"/>
                <w:szCs w:val="20"/>
              </w:rPr>
              <w:t>4/6~4/10</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數與量、幾何、代數</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綜合與應用（一）</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活動一：布題1</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1.第1小題，教師引導學生利用</w:t>
            </w:r>
            <w:r w:rsidRPr="0011459B">
              <w:rPr>
                <w:rFonts w:ascii="標楷體" w:eastAsia="標楷體" w:hAnsi="標楷體"/>
                <w:sz w:val="20"/>
                <w:szCs w:val="20"/>
              </w:rPr>
              <w:t>淨水池內部的空間是一個長方體，可以用體積公式來計算，引導學生解題。</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2.第2小題，教師口述提問，請學生</w:t>
            </w:r>
            <w:r w:rsidRPr="0011459B">
              <w:rPr>
                <w:rFonts w:ascii="標楷體" w:eastAsia="標楷體" w:hAnsi="標楷體"/>
                <w:sz w:val="20"/>
                <w:szCs w:val="20"/>
              </w:rPr>
              <w:t>判別正確的乘除算式</w:t>
            </w:r>
            <w:r w:rsidRPr="0011459B">
              <w:rPr>
                <w:rFonts w:ascii="標楷體" w:eastAsia="標楷體" w:hAnsi="標楷體"/>
                <w:bCs/>
                <w:sz w:val="20"/>
                <w:szCs w:val="20"/>
              </w:rPr>
              <w:t>。</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3.第3小題，</w:t>
            </w:r>
            <w:r w:rsidRPr="0011459B">
              <w:rPr>
                <w:rFonts w:ascii="標楷體" w:eastAsia="標楷體" w:hAnsi="標楷體"/>
                <w:sz w:val="20"/>
                <w:szCs w:val="20"/>
              </w:rPr>
              <w:t>本題是時間等分除的問題。先將時間換成單名數，再相除。</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活動二：布題2</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w:t>
            </w:r>
            <w:r w:rsidRPr="0011459B">
              <w:rPr>
                <w:rFonts w:ascii="標楷體" w:eastAsia="標楷體" w:hAnsi="標楷體" w:hint="eastAsia"/>
                <w:bCs/>
                <w:sz w:val="20"/>
                <w:szCs w:val="20"/>
              </w:rPr>
              <w:t>1</w:t>
            </w:r>
            <w:r w:rsidRPr="0011459B">
              <w:rPr>
                <w:rFonts w:ascii="標楷體" w:eastAsia="標楷體" w:hAnsi="標楷體"/>
                <w:bCs/>
                <w:sz w:val="20"/>
                <w:szCs w:val="20"/>
              </w:rPr>
              <w:t>小題為求長方形的面積，</w:t>
            </w:r>
            <w:r w:rsidRPr="0011459B">
              <w:rPr>
                <w:rFonts w:ascii="標楷體" w:eastAsia="標楷體" w:hAnsi="標楷體"/>
                <w:sz w:val="20"/>
                <w:szCs w:val="20"/>
              </w:rPr>
              <w:t>教師引導學生進行「帶分數×帶分數」計算方法。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bCs/>
                <w:sz w:val="20"/>
                <w:szCs w:val="20"/>
              </w:rPr>
              <w:lastRenderedPageBreak/>
              <w:t>2</w:t>
            </w:r>
            <w:r w:rsidRPr="0011459B">
              <w:rPr>
                <w:rFonts w:ascii="標楷體" w:eastAsia="標楷體" w:hAnsi="標楷體"/>
                <w:bCs/>
                <w:sz w:val="20"/>
                <w:szCs w:val="20"/>
              </w:rPr>
              <w:t>.第</w:t>
            </w:r>
            <w:r w:rsidRPr="0011459B">
              <w:rPr>
                <w:rFonts w:ascii="標楷體" w:eastAsia="標楷體" w:hAnsi="標楷體" w:hint="eastAsia"/>
                <w:bCs/>
                <w:sz w:val="20"/>
                <w:szCs w:val="20"/>
              </w:rPr>
              <w:t>2</w:t>
            </w:r>
            <w:r w:rsidRPr="0011459B">
              <w:rPr>
                <w:rFonts w:ascii="標楷體" w:eastAsia="標楷體" w:hAnsi="標楷體"/>
                <w:bCs/>
                <w:sz w:val="20"/>
                <w:szCs w:val="20"/>
              </w:rPr>
              <w:t>題為不規則物體的體積，</w:t>
            </w:r>
            <w:r w:rsidRPr="0011459B">
              <w:rPr>
                <w:rFonts w:ascii="標楷體" w:eastAsia="標楷體" w:hAnsi="標楷體"/>
                <w:sz w:val="20"/>
                <w:szCs w:val="20"/>
              </w:rPr>
              <w:t>教師說明：我們可以利用長方體容器內部底部的底面積×水面的高度差，求算容器內水面變化所佔的體積即是這些魚的總體積。</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bCs/>
                <w:sz w:val="20"/>
                <w:szCs w:val="20"/>
              </w:rPr>
              <w:t>3</w:t>
            </w:r>
            <w:r w:rsidRPr="0011459B">
              <w:rPr>
                <w:rFonts w:ascii="標楷體" w:eastAsia="標楷體" w:hAnsi="標楷體"/>
                <w:bCs/>
                <w:sz w:val="20"/>
                <w:szCs w:val="20"/>
              </w:rPr>
              <w:t>.第</w:t>
            </w:r>
            <w:r w:rsidRPr="0011459B">
              <w:rPr>
                <w:rFonts w:ascii="標楷體" w:eastAsia="標楷體" w:hAnsi="標楷體" w:hint="eastAsia"/>
                <w:bCs/>
                <w:sz w:val="20"/>
                <w:szCs w:val="20"/>
              </w:rPr>
              <w:t>3</w:t>
            </w:r>
            <w:r w:rsidRPr="0011459B">
              <w:rPr>
                <w:rFonts w:ascii="標楷體" w:eastAsia="標楷體" w:hAnsi="標楷體"/>
                <w:bCs/>
                <w:sz w:val="20"/>
                <w:szCs w:val="20"/>
              </w:rPr>
              <w:t>題為複合形體的體積，</w:t>
            </w:r>
            <w:r w:rsidRPr="0011459B">
              <w:rPr>
                <w:rFonts w:ascii="標楷體" w:eastAsia="標楷體" w:hAnsi="標楷體"/>
                <w:sz w:val="20"/>
                <w:szCs w:val="20"/>
              </w:rPr>
              <w:t>教師引導學生利用分割及填補，</w:t>
            </w:r>
            <w:r w:rsidRPr="0011459B">
              <w:rPr>
                <w:rFonts w:ascii="標楷體" w:eastAsia="標楷體" w:hAnsi="標楷體"/>
                <w:bCs/>
                <w:sz w:val="20"/>
                <w:szCs w:val="20"/>
              </w:rPr>
              <w:t>分別用公式算出體積，再將體積做加減計算。</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bCs/>
                <w:sz w:val="20"/>
                <w:szCs w:val="20"/>
              </w:rPr>
              <w:t>4</w:t>
            </w:r>
            <w:r w:rsidRPr="0011459B">
              <w:rPr>
                <w:rFonts w:ascii="標楷體" w:eastAsia="標楷體" w:hAnsi="標楷體"/>
                <w:bCs/>
                <w:sz w:val="20"/>
                <w:szCs w:val="20"/>
              </w:rPr>
              <w:t>.第</w:t>
            </w:r>
            <w:r w:rsidRPr="0011459B">
              <w:rPr>
                <w:rFonts w:ascii="標楷體" w:eastAsia="標楷體" w:hAnsi="標楷體" w:hint="eastAsia"/>
                <w:bCs/>
                <w:sz w:val="20"/>
                <w:szCs w:val="20"/>
              </w:rPr>
              <w:t>4</w:t>
            </w:r>
            <w:r w:rsidRPr="0011459B">
              <w:rPr>
                <w:rFonts w:ascii="標楷體" w:eastAsia="標楷體" w:hAnsi="標楷體"/>
                <w:bCs/>
                <w:sz w:val="20"/>
                <w:szCs w:val="20"/>
              </w:rPr>
              <w:t>題為不規則物體的體積，</w:t>
            </w:r>
            <w:r w:rsidRPr="0011459B">
              <w:rPr>
                <w:rFonts w:ascii="標楷體" w:eastAsia="標楷體" w:hAnsi="標楷體"/>
                <w:sz w:val="20"/>
                <w:szCs w:val="20"/>
              </w:rPr>
              <w:t>並藉由桌遊遊戲中，讓學生</w:t>
            </w:r>
            <w:r w:rsidRPr="0011459B">
              <w:rPr>
                <w:rFonts w:ascii="標楷體" w:eastAsia="標楷體" w:hAnsi="標楷體"/>
                <w:bCs/>
                <w:sz w:val="20"/>
                <w:szCs w:val="20"/>
              </w:rPr>
              <w:t>實際操作再回答問題。</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活動三：布題3</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w:t>
            </w:r>
            <w:r w:rsidRPr="0011459B">
              <w:rPr>
                <w:rFonts w:ascii="標楷體" w:eastAsia="標楷體" w:hAnsi="標楷體" w:hint="eastAsia"/>
                <w:bCs/>
                <w:sz w:val="20"/>
                <w:szCs w:val="20"/>
              </w:rPr>
              <w:t>1</w:t>
            </w:r>
            <w:r w:rsidRPr="0011459B">
              <w:rPr>
                <w:rFonts w:ascii="標楷體" w:eastAsia="標楷體" w:hAnsi="標楷體"/>
                <w:bCs/>
                <w:sz w:val="20"/>
                <w:szCs w:val="20"/>
              </w:rPr>
              <w:t>小題為分數乘以分數的</w:t>
            </w:r>
            <w:r w:rsidRPr="0011459B">
              <w:rPr>
                <w:rFonts w:ascii="標楷體" w:eastAsia="標楷體" w:hAnsi="標楷體" w:hint="eastAsia"/>
                <w:bCs/>
                <w:sz w:val="20"/>
                <w:szCs w:val="20"/>
              </w:rPr>
              <w:t>應用</w:t>
            </w:r>
            <w:r w:rsidRPr="0011459B">
              <w:rPr>
                <w:rFonts w:ascii="標楷體" w:eastAsia="標楷體" w:hAnsi="標楷體"/>
                <w:bCs/>
                <w:sz w:val="20"/>
                <w:szCs w:val="20"/>
              </w:rPr>
              <w:t>問題，</w:t>
            </w:r>
            <w:r w:rsidRPr="0011459B">
              <w:rPr>
                <w:rFonts w:ascii="標楷體" w:eastAsia="標楷體" w:hAnsi="標楷體"/>
                <w:sz w:val="20"/>
                <w:szCs w:val="20"/>
              </w:rPr>
              <w:t>教師引導學生進行「真分數×真分數」計算方法。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2.第</w:t>
            </w:r>
            <w:r w:rsidRPr="0011459B">
              <w:rPr>
                <w:rFonts w:ascii="標楷體" w:eastAsia="標楷體" w:hAnsi="標楷體" w:hint="eastAsia"/>
                <w:bCs/>
                <w:sz w:val="20"/>
                <w:szCs w:val="20"/>
              </w:rPr>
              <w:t>2</w:t>
            </w:r>
            <w:r w:rsidRPr="0011459B">
              <w:rPr>
                <w:rFonts w:ascii="標楷體" w:eastAsia="標楷體" w:hAnsi="標楷體"/>
                <w:bCs/>
                <w:sz w:val="20"/>
                <w:szCs w:val="20"/>
              </w:rPr>
              <w:t>題為分數</w:t>
            </w:r>
            <w:r w:rsidRPr="0011459B">
              <w:rPr>
                <w:rFonts w:ascii="標楷體" w:eastAsia="標楷體" w:hAnsi="標楷體" w:hint="eastAsia"/>
                <w:bCs/>
                <w:sz w:val="20"/>
                <w:szCs w:val="20"/>
              </w:rPr>
              <w:t>除</w:t>
            </w:r>
            <w:r w:rsidRPr="0011459B">
              <w:rPr>
                <w:rFonts w:ascii="標楷體" w:eastAsia="標楷體" w:hAnsi="標楷體"/>
                <w:bCs/>
                <w:sz w:val="20"/>
                <w:szCs w:val="20"/>
              </w:rPr>
              <w:t>以</w:t>
            </w:r>
            <w:r w:rsidRPr="0011459B">
              <w:rPr>
                <w:rFonts w:ascii="標楷體" w:eastAsia="標楷體" w:hAnsi="標楷體" w:hint="eastAsia"/>
                <w:bCs/>
                <w:sz w:val="20"/>
                <w:szCs w:val="20"/>
              </w:rPr>
              <w:t>整</w:t>
            </w:r>
            <w:r w:rsidRPr="0011459B">
              <w:rPr>
                <w:rFonts w:ascii="標楷體" w:eastAsia="標楷體" w:hAnsi="標楷體"/>
                <w:bCs/>
                <w:sz w:val="20"/>
                <w:szCs w:val="20"/>
              </w:rPr>
              <w:t>數的</w:t>
            </w:r>
            <w:r w:rsidRPr="0011459B">
              <w:rPr>
                <w:rFonts w:ascii="標楷體" w:eastAsia="標楷體" w:hAnsi="標楷體" w:hint="eastAsia"/>
                <w:bCs/>
                <w:sz w:val="20"/>
                <w:szCs w:val="20"/>
              </w:rPr>
              <w:t>應用</w:t>
            </w:r>
            <w:r w:rsidRPr="0011459B">
              <w:rPr>
                <w:rFonts w:ascii="標楷體" w:eastAsia="標楷體" w:hAnsi="標楷體"/>
                <w:bCs/>
                <w:sz w:val="20"/>
                <w:szCs w:val="20"/>
              </w:rPr>
              <w:t>問題，</w:t>
            </w:r>
            <w:r w:rsidRPr="0011459B">
              <w:rPr>
                <w:rFonts w:ascii="標楷體" w:eastAsia="標楷體" w:hAnsi="標楷體"/>
                <w:sz w:val="20"/>
                <w:szCs w:val="20"/>
              </w:rPr>
              <w:t>教師引導學生進行「分數÷整數」計算方法。</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數與量、幾何、代數</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綜合與應用（一）</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口頭報告</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實作評量</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5-n-08能理解分數乘法的意義，並熟練其計算，解決生活中的問題。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5-n-09能理解除數為整數的分數除法的意義，以及解決生活中的問題。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5-n-15能解決時間的乘除計算問題。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5-n-19能認識體積單位「立方公尺」、「立方公分」及「立方公尺」間的關係，並做相關計算。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5-n-21能理解容量、容積和體積間的關係。</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5-s-07能理解長方體和正方體體</w:t>
            </w:r>
            <w:r w:rsidRPr="0011459B">
              <w:rPr>
                <w:rFonts w:ascii="標楷體" w:eastAsia="標楷體" w:hAnsi="標楷體"/>
                <w:sz w:val="20"/>
                <w:szCs w:val="20"/>
              </w:rPr>
              <w:lastRenderedPageBreak/>
              <w:t>積的計算公式，並能求出長方體和正方體的表面積。(同5-n-20)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5-a-04能將整數單步驟的具體情境問題列成含有未知數符號的算式，並能解釋算式、求解及驗算。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C-S-02能選擇使用合適的數學表徵。</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C-C-05能用數學語言呈現解題的過程。</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【人權教育】</w:t>
            </w:r>
            <w:smartTag w:uri="urn:schemas-microsoft-com:office:smarttags" w:element="chsdate">
              <w:smartTagPr>
                <w:attr w:name="Year" w:val="2001"/>
                <w:attr w:name="Month" w:val="2"/>
                <w:attr w:name="Day" w:val="1"/>
                <w:attr w:name="IsLunarDate" w:val="False"/>
                <w:attr w:name="IsROCDate" w:val="False"/>
              </w:smartTagPr>
              <w:r w:rsidRPr="0011459B">
                <w:rPr>
                  <w:rFonts w:ascii="標楷體" w:eastAsia="標楷體" w:hAnsi="標楷體"/>
                  <w:bCs/>
                  <w:sz w:val="20"/>
                  <w:szCs w:val="20"/>
                </w:rPr>
                <w:t>1-2-1</w:t>
              </w:r>
            </w:smartTag>
            <w:r w:rsidRPr="0011459B">
              <w:rPr>
                <w:rFonts w:ascii="標楷體" w:eastAsia="標楷體" w:hAnsi="標楷體"/>
                <w:bCs/>
                <w:sz w:val="20"/>
                <w:szCs w:val="20"/>
              </w:rPr>
              <w:t>欣賞、包容個別差異並尊重自己與他人的權利。</w:t>
            </w:r>
            <w:r w:rsidRPr="0011459B">
              <w:rPr>
                <w:rFonts w:ascii="標楷體" w:eastAsia="標楷體" w:hAnsi="標楷體"/>
                <w:bCs/>
                <w:sz w:val="20"/>
                <w:szCs w:val="20"/>
              </w:rPr>
              <w:br/>
              <w:t>【生涯發展教育】2-2-1培養良好的人際互動能力。</w:t>
            </w:r>
            <w:r w:rsidRPr="0011459B">
              <w:rPr>
                <w:rFonts w:ascii="標楷體" w:eastAsia="標楷體" w:hAnsi="標楷體"/>
                <w:bCs/>
                <w:sz w:val="20"/>
                <w:szCs w:val="20"/>
              </w:rPr>
              <w:br/>
              <w:t>【性別平等教育】1-2-2覺察性別特質的刻板化印象。</w:t>
            </w:r>
            <w:r w:rsidRPr="0011459B">
              <w:rPr>
                <w:rFonts w:ascii="標楷體" w:eastAsia="標楷體" w:hAnsi="標楷體"/>
                <w:bCs/>
                <w:sz w:val="20"/>
                <w:szCs w:val="20"/>
              </w:rPr>
              <w:br/>
              <w:t>【海洋教育】5-2-7關懷河流或海洋生物與環境，養成愛護生物、尊重生命、珍惜自然的態度。</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第十週</w:t>
            </w:r>
            <w:r w:rsidRPr="0056196F">
              <w:rPr>
                <w:rFonts w:ascii="標楷體" w:eastAsia="標楷體" w:hAnsi="標楷體"/>
                <w:sz w:val="20"/>
                <w:szCs w:val="20"/>
              </w:rPr>
              <w:br/>
            </w:r>
            <w:r w:rsidRPr="0011459B">
              <w:rPr>
                <w:rFonts w:ascii="標楷體" w:eastAsia="標楷體" w:hAnsi="標楷體"/>
                <w:sz w:val="20"/>
                <w:szCs w:val="20"/>
              </w:rPr>
              <w:t>4/13~4/17</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數與量、幾何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第6單元表面積</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活動一：長方體和正方體的</w:t>
            </w:r>
            <w:r w:rsidRPr="0011459B">
              <w:rPr>
                <w:rFonts w:ascii="標楷體" w:eastAsia="標楷體" w:hAnsi="標楷體"/>
                <w:sz w:val="20"/>
                <w:szCs w:val="20"/>
              </w:rPr>
              <w:t>展開圖</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1.例</w:t>
            </w:r>
            <w:r w:rsidRPr="0011459B">
              <w:rPr>
                <w:rFonts w:ascii="標楷體" w:eastAsia="標楷體" w:hAnsi="標楷體"/>
                <w:sz w:val="20"/>
                <w:szCs w:val="20"/>
              </w:rPr>
              <w:t>1為認識展開圖，教師指導學生如課本所示，剪開附件3做出來的長方體。教師說明：剪開後鋪平的平面圖形叫做此立體形體的「展開圖」。</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2.例2為認識長方體的展</w:t>
            </w:r>
            <w:r w:rsidRPr="0011459B">
              <w:rPr>
                <w:rFonts w:ascii="標楷體" w:eastAsia="標楷體" w:hAnsi="標楷體"/>
                <w:sz w:val="20"/>
                <w:szCs w:val="20"/>
              </w:rPr>
              <w:lastRenderedPageBreak/>
              <w:t>開圖，教師揭示課本上的三種展開圖。請學生也拿出附件4做成的長方體，每人剪剪看，看看自己剪出來的展開圖，是否恰有3組互相全等的長方形。</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例3為認識正方體的展開圖，教師揭示課本上的四種展開圖。請學生也拿出附件6做成的正方體，每人剪剪看，看看自己剪出來的展開圖，是否為教師揭示的展開圖之一。教師說明：正方體的6個面都是全等的正方形。</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活動二：長方體和正方體的表面積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1.例1為求長方體的表面積，教師說明：將</w:t>
            </w:r>
            <w:r w:rsidRPr="0011459B">
              <w:rPr>
                <w:rFonts w:ascii="標楷體" w:eastAsia="標楷體" w:hAnsi="標楷體" w:hint="eastAsia"/>
                <w:sz w:val="20"/>
                <w:szCs w:val="20"/>
              </w:rPr>
              <w:t>例</w:t>
            </w:r>
            <w:r w:rsidRPr="0011459B">
              <w:rPr>
                <w:rFonts w:ascii="標楷體" w:eastAsia="標楷體" w:hAnsi="標楷體"/>
                <w:sz w:val="20"/>
                <w:szCs w:val="20"/>
              </w:rPr>
              <w:t>1中的長方體展開，依照解析所示，長方形甲、乙、丙各有2個，分別求算甲、乙、丙的面積乘以2倍，最後相加。課本所示的算式的將三個算式合併成一個，如果學生要分開列式計算，再相加也可以。</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2.例2為求正方體的表面積，教師說明：正方體是由6個全等的正方形所組成。因此表面積為一個面的6倍。</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hint="eastAsia"/>
                <w:sz w:val="20"/>
                <w:szCs w:val="20"/>
              </w:rPr>
              <w:t>3</w:t>
            </w:r>
            <w:r w:rsidRPr="0011459B">
              <w:rPr>
                <w:rFonts w:ascii="標楷體" w:eastAsia="標楷體" w:hAnsi="標楷體"/>
                <w:sz w:val="20"/>
                <w:szCs w:val="20"/>
              </w:rPr>
              <w:t>.例</w:t>
            </w:r>
            <w:r w:rsidRPr="0011459B">
              <w:rPr>
                <w:rFonts w:ascii="標楷體" w:eastAsia="標楷體" w:hAnsi="標楷體" w:hint="eastAsia"/>
                <w:sz w:val="20"/>
                <w:szCs w:val="20"/>
              </w:rPr>
              <w:t>3</w:t>
            </w:r>
            <w:r w:rsidRPr="0011459B">
              <w:rPr>
                <w:rFonts w:ascii="標楷體" w:eastAsia="標楷體" w:hAnsi="標楷體"/>
                <w:sz w:val="20"/>
                <w:szCs w:val="20"/>
              </w:rPr>
              <w:t>為兩正方體表面積的倍數關係，教師引導學生先分別求算甲、乙正方</w:t>
            </w:r>
            <w:r w:rsidRPr="0011459B">
              <w:rPr>
                <w:rFonts w:ascii="標楷體" w:eastAsia="標楷體" w:hAnsi="標楷體"/>
                <w:sz w:val="20"/>
                <w:szCs w:val="20"/>
              </w:rPr>
              <w:lastRenderedPageBreak/>
              <w:t>體的表面積。接著提醒學生，求倍數要用除法來算。</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數與量、幾何</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第6單元表面積</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作業評量</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5-s-07能理解長方體和正方體體積的計算公式，並能求出長方體和正方體的表面積。(同5-n-20)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lastRenderedPageBreak/>
              <w:t>C-S-03能了解如何利用觀察、分類、歸納、演繹、類比等方式來解決問題。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C-C-04能用數學的觀點推測及說明解答的屬性。</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C-E-02能由解題的結果重新審視情境，提出新的觀點或問題。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【家政教育】</w:t>
            </w:r>
            <w:smartTag w:uri="urn:schemas-microsoft-com:office:smarttags" w:element="chsdate">
              <w:smartTagPr>
                <w:attr w:name="Year" w:val="2004"/>
                <w:attr w:name="Month" w:val="3"/>
                <w:attr w:name="Day" w:val="1"/>
                <w:attr w:name="IsLunarDate" w:val="False"/>
                <w:attr w:name="IsROCDate" w:val="False"/>
              </w:smartTagPr>
              <w:r w:rsidRPr="0011459B">
                <w:rPr>
                  <w:rFonts w:ascii="標楷體" w:eastAsia="標楷體" w:hAnsi="標楷體"/>
                  <w:bCs/>
                  <w:sz w:val="20"/>
                  <w:szCs w:val="20"/>
                </w:rPr>
                <w:t>4-3-1</w:t>
              </w:r>
            </w:smartTag>
            <w:r w:rsidRPr="0011459B">
              <w:rPr>
                <w:rFonts w:ascii="標楷體" w:eastAsia="標楷體" w:hAnsi="標楷體"/>
                <w:bCs/>
                <w:sz w:val="20"/>
                <w:szCs w:val="20"/>
              </w:rPr>
              <w:t>瞭解家人角色意義及其責任。</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第十一週</w:t>
            </w:r>
            <w:r w:rsidRPr="0056196F">
              <w:rPr>
                <w:rFonts w:ascii="標楷體" w:eastAsia="標楷體" w:hAnsi="標楷體"/>
                <w:sz w:val="20"/>
                <w:szCs w:val="20"/>
              </w:rPr>
              <w:br/>
            </w:r>
            <w:r w:rsidRPr="0011459B">
              <w:rPr>
                <w:rFonts w:ascii="標楷體" w:eastAsia="標楷體" w:hAnsi="標楷體"/>
                <w:sz w:val="20"/>
                <w:szCs w:val="20"/>
              </w:rPr>
              <w:t>4/20~4/24</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數與量、幾何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第6單元表面積</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第7單元小數</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活動一：簡單複合形體的表面積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1.</w:t>
            </w:r>
            <w:r w:rsidRPr="0011459B">
              <w:rPr>
                <w:rFonts w:ascii="標楷體" w:eastAsia="標楷體" w:hAnsi="標楷體"/>
                <w:sz w:val="20"/>
                <w:szCs w:val="20"/>
              </w:rPr>
              <w:t>例1為計算</w:t>
            </w:r>
            <w:r w:rsidRPr="0011459B">
              <w:rPr>
                <w:rFonts w:ascii="標楷體" w:eastAsia="標楷體" w:hAnsi="標楷體"/>
                <w:bCs/>
                <w:sz w:val="20"/>
                <w:szCs w:val="20"/>
              </w:rPr>
              <w:t>複合形體的表面積(合併型)</w:t>
            </w:r>
            <w:r w:rsidRPr="0011459B">
              <w:rPr>
                <w:rFonts w:ascii="標楷體" w:eastAsia="標楷體" w:hAnsi="標楷體"/>
                <w:sz w:val="20"/>
                <w:szCs w:val="20"/>
              </w:rPr>
              <w:t>，教師依照解析所提示先算兩個長方體的表面積，引導學生理解再減掉重疊的面積。</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2.例2為計算</w:t>
            </w:r>
            <w:r w:rsidRPr="0011459B">
              <w:rPr>
                <w:rFonts w:ascii="標楷體" w:eastAsia="標楷體" w:hAnsi="標楷體"/>
                <w:bCs/>
                <w:sz w:val="20"/>
                <w:szCs w:val="20"/>
              </w:rPr>
              <w:t>複合形體的表面積(堆疊型)</w:t>
            </w:r>
            <w:r w:rsidRPr="0011459B">
              <w:rPr>
                <w:rFonts w:ascii="標楷體" w:eastAsia="標楷體" w:hAnsi="標楷體"/>
                <w:sz w:val="20"/>
                <w:szCs w:val="20"/>
              </w:rPr>
              <w:t>，方法一為利用例1的經驗解題，方法二為教師引導學生假裝將上面的正方體的面往下推，求算大長方體的表面積；然後再加上正方體4個側面的面積。</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活動二：練習園地</w:t>
            </w:r>
            <w:r w:rsidRPr="0011459B">
              <w:rPr>
                <w:rFonts w:ascii="標楷體" w:eastAsia="標楷體" w:hAnsi="標楷體"/>
                <w:bCs/>
                <w:sz w:val="20"/>
                <w:szCs w:val="20"/>
              </w:rPr>
              <w:br/>
              <w:t>進行第六單元之綜合練習。</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活動三：整數和小數的乘法</w:t>
            </w:r>
            <w:r w:rsidRPr="0011459B">
              <w:rPr>
                <w:rFonts w:ascii="標楷體" w:eastAsia="標楷體" w:hAnsi="標楷體"/>
                <w:bCs/>
                <w:sz w:val="20"/>
                <w:szCs w:val="20"/>
              </w:rPr>
              <w:br/>
              <w:t>1</w:t>
            </w:r>
            <w:r w:rsidRPr="0011459B">
              <w:rPr>
                <w:rFonts w:ascii="標楷體" w:eastAsia="標楷體" w:hAnsi="標楷體"/>
                <w:sz w:val="20"/>
                <w:szCs w:val="20"/>
              </w:rPr>
              <w:t>.例1為三位小數乘以一位數，</w:t>
            </w:r>
            <w:r w:rsidRPr="0011459B">
              <w:rPr>
                <w:rFonts w:ascii="標楷體" w:eastAsia="標楷體" w:hAnsi="標楷體"/>
                <w:bCs/>
                <w:sz w:val="20"/>
                <w:szCs w:val="20"/>
              </w:rPr>
              <w:t>引導學生以直式記錄三位小數乘以一位整數的過程和結果</w:t>
            </w:r>
            <w:r w:rsidRPr="0011459B">
              <w:rPr>
                <w:rFonts w:ascii="標楷體" w:eastAsia="標楷體" w:hAnsi="標楷體"/>
                <w:sz w:val="20"/>
                <w:szCs w:val="20"/>
              </w:rPr>
              <w:t>。</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2.例2為三位小數乘以二位數。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3.例3為整數乘以一位純小數的計算，教師歸納：35的0.5倍可以用35的</w:t>
            </w:r>
            <w:r w:rsidRPr="0011459B">
              <w:rPr>
                <w:rFonts w:ascii="標楷體" w:eastAsia="標楷體" w:hAnsi="標楷體"/>
                <w:sz w:val="20"/>
                <w:szCs w:val="20"/>
              </w:rPr>
              <w:object w:dxaOrig="320" w:dyaOrig="620">
                <v:shape id="_x0000_i1054" type="#_x0000_t75" style="width:16pt;height:31pt" o:ole="">
                  <v:imagedata r:id="rId62" o:title=""/>
                </v:shape>
                <o:OLEObject Type="Embed" ProgID="Equation.3" ShapeID="_x0000_i1054" DrawAspect="Content" ObjectID="_1619511175" r:id="rId63"/>
              </w:object>
            </w:r>
            <w:r w:rsidRPr="0011459B">
              <w:rPr>
                <w:rFonts w:ascii="標楷體" w:eastAsia="標楷體" w:hAnsi="標楷體"/>
                <w:sz w:val="20"/>
                <w:szCs w:val="20"/>
              </w:rPr>
              <w:t>倍來算，得到</w:t>
            </w:r>
            <w:r w:rsidRPr="0011459B">
              <w:rPr>
                <w:rFonts w:ascii="標楷體" w:eastAsia="標楷體" w:hAnsi="標楷體"/>
                <w:sz w:val="20"/>
                <w:szCs w:val="20"/>
              </w:rPr>
              <w:object w:dxaOrig="440" w:dyaOrig="620">
                <v:shape id="_x0000_i1055" type="#_x0000_t75" style="width:22pt;height:31pt" o:ole="">
                  <v:imagedata r:id="rId64" o:title=""/>
                </v:shape>
                <o:OLEObject Type="Embed" ProgID="Equation.3" ShapeID="_x0000_i1055" DrawAspect="Content" ObjectID="_1619511176" r:id="rId65"/>
              </w:object>
            </w:r>
            <w:r w:rsidRPr="0011459B">
              <w:rPr>
                <w:rFonts w:ascii="標楷體" w:eastAsia="標楷體" w:hAnsi="標楷體"/>
                <w:sz w:val="20"/>
                <w:szCs w:val="20"/>
              </w:rPr>
              <w:t>，</w:t>
            </w:r>
            <w:r w:rsidRPr="0011459B">
              <w:rPr>
                <w:rFonts w:ascii="標楷體" w:eastAsia="標楷體" w:hAnsi="標楷體"/>
                <w:sz w:val="20"/>
                <w:szCs w:val="20"/>
              </w:rPr>
              <w:lastRenderedPageBreak/>
              <w:t>也就是17.5。教師引導學生列成直式，並和整數×整數的直式做比較，留意積的小數位數的變化。</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4.例4為整數乘以一位帶小數的計算。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5.例5為整數乘以二位純小數的計算，教師歸納：12的0.08倍可以用12的</w:t>
            </w:r>
            <w:r w:rsidRPr="0011459B">
              <w:rPr>
                <w:rFonts w:ascii="標楷體" w:eastAsia="標楷體" w:hAnsi="標楷體"/>
                <w:sz w:val="20"/>
                <w:szCs w:val="20"/>
              </w:rPr>
              <w:object w:dxaOrig="440" w:dyaOrig="620">
                <v:shape id="_x0000_i1056" type="#_x0000_t75" style="width:22pt;height:31pt" o:ole="">
                  <v:imagedata r:id="rId66" o:title=""/>
                </v:shape>
                <o:OLEObject Type="Embed" ProgID="Equation.3" ShapeID="_x0000_i1056" DrawAspect="Content" ObjectID="_1619511177" r:id="rId67"/>
              </w:object>
            </w:r>
            <w:r w:rsidRPr="0011459B">
              <w:rPr>
                <w:rFonts w:ascii="標楷體" w:eastAsia="標楷體" w:hAnsi="標楷體"/>
                <w:sz w:val="20"/>
                <w:szCs w:val="20"/>
              </w:rPr>
              <w:t>倍來算，得到</w:t>
            </w:r>
            <w:r w:rsidRPr="0011459B">
              <w:rPr>
                <w:rFonts w:ascii="標楷體" w:eastAsia="標楷體" w:hAnsi="標楷體"/>
                <w:sz w:val="20"/>
                <w:szCs w:val="20"/>
              </w:rPr>
              <w:object w:dxaOrig="440" w:dyaOrig="620">
                <v:shape id="_x0000_i1057" type="#_x0000_t75" style="width:22pt;height:31pt" o:ole="">
                  <v:imagedata r:id="rId68" o:title=""/>
                </v:shape>
                <o:OLEObject Type="Embed" ProgID="Equation.3" ShapeID="_x0000_i1057" DrawAspect="Content" ObjectID="_1619511178" r:id="rId69"/>
              </w:object>
            </w:r>
            <w:r w:rsidRPr="0011459B">
              <w:rPr>
                <w:rFonts w:ascii="標楷體" w:eastAsia="標楷體" w:hAnsi="標楷體"/>
                <w:sz w:val="20"/>
                <w:szCs w:val="20"/>
              </w:rPr>
              <w:t>，也就是0.96。</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6.例6為整數乘以二位帶小數的計算，教師引導學生，注意積的小數位數和乘數的小數位數要一樣。</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數與量、幾何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第6單元表面積</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第7單元小數</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作業評量</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5-n-11能用直式處理乘數是小數的計算，並解決生活中的問題。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5-s-07能理解長方體和正方體體積的計算公式，並能求出長方體和正方體的表面積。(同5-n-20)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C-S-05能了解一數學問題可有不同的解法，並嘗試不同的解法。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C-C-01能理解數學語言(符號、用語、圖表、非形式化演繹等)的內涵。</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C-C-03能用一般語言與數學語言說明情境與問題。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C-C-05能用數學語言呈現解題的過程。</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C-C-08能尊重他人解決數學問題的多元想法。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C-E-01能用解題的結果闡釋原來的情境問題。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【生涯發展教育】</w:t>
            </w:r>
            <w:smartTag w:uri="urn:schemas-microsoft-com:office:smarttags" w:element="chsdate">
              <w:smartTagPr>
                <w:attr w:name="Year" w:val="2002"/>
                <w:attr w:name="Month" w:val="1"/>
                <w:attr w:name="Day" w:val="1"/>
                <w:attr w:name="IsLunarDate" w:val="False"/>
                <w:attr w:name="IsROCDate" w:val="False"/>
              </w:smartTagPr>
              <w:r w:rsidRPr="0011459B">
                <w:rPr>
                  <w:rFonts w:ascii="標楷體" w:eastAsia="標楷體" w:hAnsi="標楷體"/>
                  <w:bCs/>
                  <w:sz w:val="20"/>
                  <w:szCs w:val="20"/>
                </w:rPr>
                <w:t>2-1-1</w:t>
              </w:r>
            </w:smartTag>
            <w:r w:rsidRPr="0011459B">
              <w:rPr>
                <w:rFonts w:ascii="標楷體" w:eastAsia="標楷體" w:hAnsi="標楷體"/>
                <w:bCs/>
                <w:sz w:val="20"/>
                <w:szCs w:val="20"/>
              </w:rPr>
              <w:t>培養互助合作的生活態度。</w:t>
            </w:r>
            <w:r w:rsidRPr="0011459B">
              <w:rPr>
                <w:rFonts w:ascii="標楷體" w:eastAsia="標楷體" w:hAnsi="標楷體"/>
                <w:bCs/>
                <w:sz w:val="20"/>
                <w:szCs w:val="20"/>
              </w:rPr>
              <w:br/>
              <w:t>【性別平等教育】2-3-2學習在性別互動中，展現自我的特色。</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第十二週</w:t>
            </w:r>
            <w:r w:rsidRPr="0056196F">
              <w:rPr>
                <w:rFonts w:ascii="標楷體" w:eastAsia="標楷體" w:hAnsi="標楷體"/>
                <w:sz w:val="20"/>
                <w:szCs w:val="20"/>
              </w:rPr>
              <w:br/>
            </w:r>
            <w:r w:rsidRPr="0011459B">
              <w:rPr>
                <w:rFonts w:ascii="標楷體" w:eastAsia="標楷體" w:hAnsi="標楷體"/>
                <w:sz w:val="20"/>
                <w:szCs w:val="20"/>
              </w:rPr>
              <w:t>4/27~5/1</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第7單元小數</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活動一：小數乘以小數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1.例1為單位小數(0.1×0.1)相乘，將單位小數化成單位分數，利用單位分數相乘，理解單位小數相乘的意義。</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學習一位小數相乘，先透過分數相乘說明小數×小數的意義。然後觀察直式記錄中，小數的乘法和整數很像，只是直式的答案要注意小數點的位置。同樣的，請教師引導學生觀察被乘數、乘數與積的小數位數，最後得出積的小數位數是被乘數與乘數小數位數相加。</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3.例3為單位小數</w:t>
            </w:r>
            <w:r w:rsidRPr="0011459B">
              <w:rPr>
                <w:rFonts w:ascii="標楷體" w:eastAsia="標楷體" w:hAnsi="標楷體"/>
                <w:sz w:val="20"/>
                <w:szCs w:val="20"/>
              </w:rPr>
              <w:lastRenderedPageBreak/>
              <w:t>(0.01×0.1)相乘，將單位小數化成單位分數，利用單位分數相乘，理解單位小數相乘的意義。</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4.例4為學習一位小數乘以二位純小數。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5.例5為學習二位小數乘以二位小數，教師布題，學生解題。教師歸納：積的位數不夠記小數位時，要在積的左邊補0。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6.例6為小數乘法中的小數位數關係，教師引導學生觀察被乘數、乘數與積的小數位數，最後得出積的小數位數是被乘數與乘數小數位數相加。</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活動二：被乘數、乘數與積的關係</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1.例1請學生完成表格後，再回答下面問題，教師最後歸納：當乘數＜1時，商＜被乘數；當乘數＝1時，商＝被乘數；當乘數＞1時，商＞被乘數。</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2.例2</w:t>
            </w:r>
            <w:r w:rsidRPr="0011459B">
              <w:rPr>
                <w:rFonts w:ascii="標楷體" w:eastAsia="標楷體" w:hAnsi="標楷體"/>
                <w:sz w:val="20"/>
                <w:szCs w:val="20"/>
              </w:rPr>
              <w:t>為</w:t>
            </w:r>
            <w:r w:rsidRPr="0011459B">
              <w:rPr>
                <w:rFonts w:ascii="標楷體" w:eastAsia="標楷體" w:hAnsi="標楷體"/>
                <w:bCs/>
                <w:sz w:val="20"/>
                <w:szCs w:val="20"/>
              </w:rPr>
              <w:t>整數的0.1倍、0.01倍、0.001倍，讓學生察覺乘</w:t>
            </w:r>
            <w:r w:rsidRPr="0011459B">
              <w:rPr>
                <w:rFonts w:ascii="標楷體" w:eastAsia="標楷體" w:hAnsi="標楷體" w:hint="eastAsia"/>
                <w:bCs/>
                <w:sz w:val="20"/>
                <w:szCs w:val="20"/>
              </w:rPr>
              <w:t>以</w:t>
            </w:r>
            <w:r w:rsidRPr="0011459B">
              <w:rPr>
                <w:rFonts w:ascii="標楷體" w:eastAsia="標楷體" w:hAnsi="標楷體"/>
                <w:bCs/>
                <w:sz w:val="20"/>
                <w:szCs w:val="20"/>
              </w:rPr>
              <w:t>0.1、0.01、0.001後</w:t>
            </w:r>
            <w:r w:rsidRPr="0011459B">
              <w:rPr>
                <w:rFonts w:ascii="標楷體" w:eastAsia="標楷體" w:hAnsi="標楷體" w:hint="eastAsia"/>
                <w:bCs/>
                <w:sz w:val="20"/>
                <w:szCs w:val="20"/>
              </w:rPr>
              <w:t>，</w:t>
            </w:r>
            <w:r w:rsidRPr="0011459B">
              <w:rPr>
                <w:rFonts w:ascii="標楷體" w:eastAsia="標楷體" w:hAnsi="標楷體"/>
                <w:bCs/>
                <w:sz w:val="20"/>
                <w:szCs w:val="20"/>
              </w:rPr>
              <w:t>積的變化規律。</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第7單元小數</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5-n-11能用直式處理乘數是小數的計算，並解決生活中的問題。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5-n-12能用直式處理整數除以整數，商為三位小數的計算。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C-S-05能了解一數學問題可有不同的解法，並嘗試不同的解法。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C-C-01能理解數學語言(符號、用語、圖表、非形式化演繹等)的內涵。</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C-C-03能用一般語言與數學語言說明情境與問題。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lastRenderedPageBreak/>
              <w:t>C-C-05能用數學語言呈現解題的過程。</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C-C-08能尊重他人解決數學問題的多元想法。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C-E-01能用解題的結果闡釋原來的情境問題。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【性別平等教育】</w:t>
            </w:r>
            <w:smartTag w:uri="urn:schemas-microsoft-com:office:smarttags" w:element="chsdate">
              <w:smartTagPr>
                <w:attr w:name="Year" w:val="2002"/>
                <w:attr w:name="Month" w:val="3"/>
                <w:attr w:name="Day" w:val="5"/>
                <w:attr w:name="IsLunarDate" w:val="False"/>
                <w:attr w:name="IsROCDate" w:val="False"/>
              </w:smartTagPr>
              <w:r w:rsidRPr="0011459B">
                <w:rPr>
                  <w:rFonts w:ascii="標楷體" w:eastAsia="標楷體" w:hAnsi="標楷體"/>
                  <w:bCs/>
                  <w:sz w:val="20"/>
                  <w:szCs w:val="20"/>
                </w:rPr>
                <w:t>2-3-5</w:t>
              </w:r>
            </w:smartTag>
            <w:r w:rsidRPr="0011459B">
              <w:rPr>
                <w:rFonts w:ascii="標楷體" w:eastAsia="標楷體" w:hAnsi="標楷體"/>
                <w:bCs/>
                <w:sz w:val="20"/>
                <w:szCs w:val="20"/>
              </w:rPr>
              <w:t>辨別不同類型的情感關係。</w:t>
            </w:r>
            <w:r w:rsidRPr="0011459B">
              <w:rPr>
                <w:rFonts w:ascii="標楷體" w:eastAsia="標楷體" w:hAnsi="標楷體"/>
                <w:bCs/>
                <w:sz w:val="20"/>
                <w:szCs w:val="20"/>
              </w:rPr>
              <w:br/>
              <w:t>【家政教育】4-3-1瞭解家人角色意義及其責任。</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第十三週</w:t>
            </w:r>
            <w:r w:rsidRPr="0056196F">
              <w:rPr>
                <w:rFonts w:ascii="標楷體" w:eastAsia="標楷體" w:hAnsi="標楷體"/>
                <w:sz w:val="20"/>
                <w:szCs w:val="20"/>
              </w:rPr>
              <w:br/>
            </w:r>
            <w:r w:rsidRPr="0011459B">
              <w:rPr>
                <w:rFonts w:ascii="標楷體" w:eastAsia="標楷體" w:hAnsi="標楷體"/>
                <w:sz w:val="20"/>
                <w:szCs w:val="20"/>
              </w:rPr>
              <w:t>5/4~5/8</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第7單元小數</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活動一：整數除以整數</w:t>
            </w:r>
            <w:r w:rsidRPr="0011459B">
              <w:rPr>
                <w:rFonts w:ascii="標楷體" w:eastAsia="標楷體" w:hAnsi="標楷體"/>
                <w:sz w:val="20"/>
                <w:szCs w:val="20"/>
              </w:rPr>
              <w:br/>
              <w:t>1.教師請學生讀例1，說明二種不同的做法：</w:t>
            </w:r>
            <w:r w:rsidRPr="0011459B">
              <w:rPr>
                <w:rFonts w:ascii="標楷體" w:eastAsia="標楷體" w:hAnsi="標楷體"/>
                <w:sz w:val="20"/>
                <w:szCs w:val="20"/>
              </w:rPr>
              <w:br/>
            </w:r>
            <w:r w:rsidRPr="0011459B">
              <w:rPr>
                <w:rFonts w:ascii="標楷體" w:eastAsia="標楷體" w:hAnsi="標楷體"/>
                <w:sz w:val="20"/>
                <w:szCs w:val="20"/>
              </w:rPr>
              <w:sym w:font="Wingdings" w:char="F081"/>
            </w:r>
            <w:smartTag w:uri="urn:schemas-microsoft-com:office:smarttags" w:element="chmetcnv">
              <w:smartTagPr>
                <w:attr w:name="UnitName" w:val="公尺"/>
                <w:attr w:name="SourceValue" w:val="9"/>
                <w:attr w:name="HasSpace" w:val="False"/>
                <w:attr w:name="Negative" w:val="False"/>
                <w:attr w:name="NumberType" w:val="1"/>
                <w:attr w:name="TCSC" w:val="0"/>
              </w:smartTagPr>
              <w:r w:rsidRPr="0011459B">
                <w:rPr>
                  <w:rFonts w:ascii="標楷體" w:eastAsia="標楷體" w:hAnsi="標楷體"/>
                  <w:sz w:val="20"/>
                  <w:szCs w:val="20"/>
                </w:rPr>
                <w:t>9公尺</w:t>
              </w:r>
            </w:smartTag>
            <w:r w:rsidRPr="0011459B">
              <w:rPr>
                <w:rFonts w:ascii="標楷體" w:eastAsia="標楷體" w:hAnsi="標楷體"/>
                <w:sz w:val="20"/>
                <w:szCs w:val="20"/>
              </w:rPr>
              <w:t>除以6，將</w:t>
            </w:r>
            <w:smartTag w:uri="urn:schemas-microsoft-com:office:smarttags" w:element="chmetcnv">
              <w:smartTagPr>
                <w:attr w:name="UnitName" w:val="公尺"/>
                <w:attr w:name="SourceValue" w:val="9"/>
                <w:attr w:name="HasSpace" w:val="False"/>
                <w:attr w:name="Negative" w:val="False"/>
                <w:attr w:name="NumberType" w:val="1"/>
                <w:attr w:name="TCSC" w:val="0"/>
              </w:smartTagPr>
              <w:r w:rsidRPr="0011459B">
                <w:rPr>
                  <w:rFonts w:ascii="標楷體" w:eastAsia="標楷體" w:hAnsi="標楷體"/>
                  <w:sz w:val="20"/>
                  <w:szCs w:val="20"/>
                </w:rPr>
                <w:t>9公尺</w:t>
              </w:r>
            </w:smartTag>
            <w:r w:rsidRPr="0011459B">
              <w:rPr>
                <w:rFonts w:ascii="標楷體" w:eastAsia="標楷體" w:hAnsi="標楷體"/>
                <w:sz w:val="20"/>
                <w:szCs w:val="20"/>
              </w:rPr>
              <w:t>換成</w:t>
            </w:r>
            <w:smartTag w:uri="urn:schemas-microsoft-com:office:smarttags" w:element="chmetcnv">
              <w:smartTagPr>
                <w:attr w:name="UnitName" w:val="公分"/>
                <w:attr w:name="SourceValue" w:val="900"/>
                <w:attr w:name="HasSpace" w:val="False"/>
                <w:attr w:name="Negative" w:val="False"/>
                <w:attr w:name="NumberType" w:val="1"/>
                <w:attr w:name="TCSC" w:val="0"/>
              </w:smartTagPr>
              <w:r w:rsidRPr="0011459B">
                <w:rPr>
                  <w:rFonts w:ascii="標楷體" w:eastAsia="標楷體" w:hAnsi="標楷體"/>
                  <w:sz w:val="20"/>
                  <w:szCs w:val="20"/>
                </w:rPr>
                <w:t>900公分</w:t>
              </w:r>
            </w:smartTag>
            <w:r w:rsidRPr="0011459B">
              <w:rPr>
                <w:rFonts w:ascii="標楷體" w:eastAsia="標楷體" w:hAnsi="標楷體"/>
                <w:sz w:val="20"/>
                <w:szCs w:val="20"/>
              </w:rPr>
              <w:t>，算出</w:t>
            </w:r>
            <w:smartTag w:uri="urn:schemas-microsoft-com:office:smarttags" w:element="chmetcnv">
              <w:smartTagPr>
                <w:attr w:name="UnitName" w:val="公分"/>
                <w:attr w:name="SourceValue" w:val="150"/>
                <w:attr w:name="HasSpace" w:val="False"/>
                <w:attr w:name="Negative" w:val="False"/>
                <w:attr w:name="NumberType" w:val="1"/>
                <w:attr w:name="TCSC" w:val="0"/>
              </w:smartTagPr>
              <w:r w:rsidRPr="0011459B">
                <w:rPr>
                  <w:rFonts w:ascii="標楷體" w:eastAsia="標楷體" w:hAnsi="標楷體"/>
                  <w:sz w:val="20"/>
                  <w:szCs w:val="20"/>
                </w:rPr>
                <w:t>150公分</w:t>
              </w:r>
            </w:smartTag>
            <w:r w:rsidRPr="0011459B">
              <w:rPr>
                <w:rFonts w:ascii="標楷體" w:eastAsia="標楷體" w:hAnsi="標楷體"/>
                <w:sz w:val="20"/>
                <w:szCs w:val="20"/>
              </w:rPr>
              <w:t>的答案，再轉換為</w:t>
            </w:r>
            <w:smartTag w:uri="urn:schemas-microsoft-com:office:smarttags" w:element="chmetcnv">
              <w:smartTagPr>
                <w:attr w:name="UnitName" w:val="公尺"/>
                <w:attr w:name="SourceValue" w:val="1.5"/>
                <w:attr w:name="HasSpace" w:val="False"/>
                <w:attr w:name="Negative" w:val="False"/>
                <w:attr w:name="NumberType" w:val="1"/>
                <w:attr w:name="TCSC" w:val="0"/>
              </w:smartTagPr>
              <w:r w:rsidRPr="0011459B">
                <w:rPr>
                  <w:rFonts w:ascii="標楷體" w:eastAsia="標楷體" w:hAnsi="標楷體"/>
                  <w:sz w:val="20"/>
                  <w:szCs w:val="20"/>
                </w:rPr>
                <w:lastRenderedPageBreak/>
                <w:t>1.5公尺</w:t>
              </w:r>
            </w:smartTag>
            <w:r w:rsidRPr="0011459B">
              <w:rPr>
                <w:rFonts w:ascii="標楷體" w:eastAsia="標楷體" w:hAnsi="標楷體"/>
                <w:sz w:val="20"/>
                <w:szCs w:val="20"/>
              </w:rPr>
              <w:t>。</w:t>
            </w:r>
            <w:r w:rsidRPr="0011459B">
              <w:rPr>
                <w:rFonts w:ascii="標楷體" w:eastAsia="標楷體" w:hAnsi="標楷體"/>
                <w:sz w:val="20"/>
                <w:szCs w:val="20"/>
              </w:rPr>
              <w:br/>
            </w:r>
            <w:r w:rsidRPr="0011459B">
              <w:rPr>
                <w:rFonts w:ascii="標楷體" w:eastAsia="標楷體" w:hAnsi="標楷體"/>
                <w:sz w:val="20"/>
                <w:szCs w:val="20"/>
              </w:rPr>
              <w:sym w:font="Wingdings" w:char="F082"/>
            </w:r>
            <w:r w:rsidRPr="0011459B">
              <w:rPr>
                <w:rFonts w:ascii="標楷體" w:eastAsia="標楷體" w:hAnsi="標楷體"/>
                <w:sz w:val="20"/>
                <w:szCs w:val="20"/>
              </w:rPr>
              <w:t>用直式除法來計算，如課本所示。教師教學時，請在直式上方列出位名，在說明意義時，可以幫助學生理解。</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2.教師請學生讀例2，本題計算出來的商為二位小數，計算時配合位值表協助學生做位值轉換，將1換成10個0.1、0.1換成10個0.01、0.01換成10個0.001，其計算與學生已熟練的整數直式算是一致的。</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3.教師請學生讀例3，引導學生處理</w:t>
            </w:r>
            <w:r w:rsidRPr="0011459B">
              <w:rPr>
                <w:rFonts w:ascii="標楷體" w:eastAsia="標楷體" w:hAnsi="標楷體" w:hint="eastAsia"/>
                <w:sz w:val="20"/>
                <w:szCs w:val="20"/>
              </w:rPr>
              <w:t>算</w:t>
            </w:r>
            <w:r w:rsidRPr="0011459B">
              <w:rPr>
                <w:rFonts w:ascii="標楷體" w:eastAsia="標楷體" w:hAnsi="標楷體"/>
                <w:sz w:val="20"/>
                <w:szCs w:val="20"/>
              </w:rPr>
              <w:t>式中被除數不夠除時，在商的位數上補0的方法。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hint="eastAsia"/>
                <w:sz w:val="20"/>
                <w:szCs w:val="20"/>
              </w:rPr>
              <w:t>4</w:t>
            </w:r>
            <w:r w:rsidRPr="0011459B">
              <w:rPr>
                <w:rFonts w:ascii="標楷體" w:eastAsia="標楷體" w:hAnsi="標楷體"/>
                <w:sz w:val="20"/>
                <w:szCs w:val="20"/>
              </w:rPr>
              <w:t>.教師請學生讀例</w:t>
            </w:r>
            <w:r w:rsidRPr="0011459B">
              <w:rPr>
                <w:rFonts w:ascii="標楷體" w:eastAsia="標楷體" w:hAnsi="標楷體" w:hint="eastAsia"/>
                <w:sz w:val="20"/>
                <w:szCs w:val="20"/>
              </w:rPr>
              <w:t>4</w:t>
            </w:r>
            <w:r w:rsidRPr="0011459B">
              <w:rPr>
                <w:rFonts w:ascii="標楷體" w:eastAsia="標楷體" w:hAnsi="標楷體"/>
                <w:sz w:val="20"/>
                <w:szCs w:val="20"/>
              </w:rPr>
              <w:t>，本題計算出來的商為</w:t>
            </w:r>
            <w:r w:rsidRPr="0011459B">
              <w:rPr>
                <w:rFonts w:ascii="標楷體" w:eastAsia="標楷體" w:hAnsi="標楷體" w:hint="eastAsia"/>
                <w:sz w:val="20"/>
                <w:szCs w:val="20"/>
              </w:rPr>
              <w:t>三</w:t>
            </w:r>
            <w:r w:rsidRPr="0011459B">
              <w:rPr>
                <w:rFonts w:ascii="標楷體" w:eastAsia="標楷體" w:hAnsi="標楷體"/>
                <w:sz w:val="20"/>
                <w:szCs w:val="20"/>
              </w:rPr>
              <w:t>位小數，請教師教學時使用位值表說明位值轉換。</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5.教師請學生讀例5，</w:t>
            </w:r>
            <w:r w:rsidRPr="0011459B">
              <w:rPr>
                <w:rFonts w:ascii="標楷體" w:eastAsia="標楷體" w:hAnsi="標楷體"/>
                <w:bCs/>
                <w:sz w:val="20"/>
                <w:szCs w:val="20"/>
              </w:rPr>
              <w:t>利用1日是24小時，進行日和時的換算。</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活動二：小數除以整數</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1.教師請學生讀例1，本題為容量等分除問題，透過位值單位的轉換，讓學生理解除法的意義。</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2.教師請學生讀例2，本題為較複雜的除法計算。教師可以利用位值表，幫助學生記錄直式的</w:t>
            </w:r>
            <w:r w:rsidRPr="0011459B">
              <w:rPr>
                <w:rFonts w:ascii="標楷體" w:eastAsia="標楷體" w:hAnsi="標楷體"/>
                <w:sz w:val="20"/>
                <w:szCs w:val="20"/>
              </w:rPr>
              <w:lastRenderedPageBreak/>
              <w:t>商。</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3.教師請學生讀例3，本題也建議老師使用位值表，並依照解題步驟引導學生。</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sz w:val="20"/>
                <w:szCs w:val="20"/>
              </w:rPr>
              <w:t>4</w:t>
            </w:r>
            <w:r w:rsidRPr="0011459B">
              <w:rPr>
                <w:rFonts w:ascii="標楷體" w:eastAsia="標楷體" w:hAnsi="標楷體"/>
                <w:sz w:val="20"/>
                <w:szCs w:val="20"/>
              </w:rPr>
              <w:t>.教師請學生讀例</w:t>
            </w:r>
            <w:r w:rsidRPr="0011459B">
              <w:rPr>
                <w:rFonts w:ascii="標楷體" w:eastAsia="標楷體" w:hAnsi="標楷體" w:hint="eastAsia"/>
                <w:sz w:val="20"/>
                <w:szCs w:val="20"/>
              </w:rPr>
              <w:t>4</w:t>
            </w:r>
            <w:r w:rsidRPr="0011459B">
              <w:rPr>
                <w:rFonts w:ascii="標楷體" w:eastAsia="標楷體" w:hAnsi="標楷體"/>
                <w:sz w:val="20"/>
                <w:szCs w:val="20"/>
              </w:rPr>
              <w:t>，老師依照</w:t>
            </w:r>
            <w:r w:rsidRPr="0011459B">
              <w:rPr>
                <w:rFonts w:ascii="標楷體" w:eastAsia="標楷體" w:hAnsi="標楷體" w:hint="eastAsia"/>
                <w:sz w:val="20"/>
                <w:szCs w:val="20"/>
              </w:rPr>
              <w:t>例3的</w:t>
            </w:r>
            <w:r w:rsidRPr="0011459B">
              <w:rPr>
                <w:rFonts w:ascii="標楷體" w:eastAsia="標楷體" w:hAnsi="標楷體"/>
                <w:sz w:val="20"/>
                <w:szCs w:val="20"/>
              </w:rPr>
              <w:t>解題步驟引導學生。</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sz w:val="20"/>
                <w:szCs w:val="20"/>
              </w:rPr>
              <w:t>5</w:t>
            </w:r>
            <w:r w:rsidRPr="0011459B">
              <w:rPr>
                <w:rFonts w:ascii="標楷體" w:eastAsia="標楷體" w:hAnsi="標楷體"/>
                <w:sz w:val="20"/>
                <w:szCs w:val="20"/>
              </w:rPr>
              <w:t>.教師請學生讀例</w:t>
            </w:r>
            <w:r w:rsidRPr="0011459B">
              <w:rPr>
                <w:rFonts w:ascii="標楷體" w:eastAsia="標楷體" w:hAnsi="標楷體" w:hint="eastAsia"/>
                <w:sz w:val="20"/>
                <w:szCs w:val="20"/>
              </w:rPr>
              <w:t>5</w:t>
            </w:r>
            <w:r w:rsidRPr="0011459B">
              <w:rPr>
                <w:rFonts w:ascii="標楷體" w:eastAsia="標楷體" w:hAnsi="標楷體"/>
                <w:sz w:val="20"/>
                <w:szCs w:val="20"/>
              </w:rPr>
              <w:t>，被除數不變，讓學生觀察除數分別為10、100及1000時，商的小數位數的變化，並說出規則。</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活動三：練習園地</w:t>
            </w:r>
            <w:r w:rsidRPr="0011459B">
              <w:rPr>
                <w:rFonts w:ascii="標楷體" w:eastAsia="標楷體" w:hAnsi="標楷體"/>
                <w:bCs/>
                <w:sz w:val="20"/>
                <w:szCs w:val="20"/>
              </w:rPr>
              <w:br/>
              <w:t>進行第七單元之綜合練習。</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活動四：數學樂園</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教師引導學生了解數學樂園的數學性，將數學概念活學活用。</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第7單元小數</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口頭報告</w:t>
            </w:r>
            <w:r w:rsidRPr="0011459B">
              <w:rPr>
                <w:rFonts w:ascii="標楷體" w:eastAsia="標楷體" w:hAnsi="標楷體"/>
                <w:bCs/>
                <w:sz w:val="20"/>
                <w:szCs w:val="20"/>
              </w:rPr>
              <w:br/>
              <w:t>習作評量</w:t>
            </w:r>
            <w:r w:rsidRPr="0011459B">
              <w:rPr>
                <w:rFonts w:ascii="標楷體" w:eastAsia="標楷體" w:hAnsi="標楷體"/>
                <w:bCs/>
                <w:sz w:val="20"/>
                <w:szCs w:val="20"/>
              </w:rPr>
              <w:br/>
              <w:t>實作評量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5-n-11能用直式處理乘數是小數的計算，並解決生活中的問題。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5-n-12能用直式處理整數除以整數，商為三位小數的計算。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lastRenderedPageBreak/>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C-S-05能了解一數學問題可有不同的解法，並嘗試不同的解法。</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C-C-01能理解數學語言(符號、用語、圖表、非形式化演繹等)的內涵。</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C-C-03能用一般語言與數學語言說明情境與問題。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C-C-05能用數學語言呈現解題的過程。</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C-C-08能尊重他人解決數學問題的多元想法。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C-E-01能用解題的結果闡釋原來的情境問題。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【性別平等教育】</w:t>
            </w:r>
            <w:smartTag w:uri="urn:schemas-microsoft-com:office:smarttags" w:element="chsdate">
              <w:smartTagPr>
                <w:attr w:name="Year" w:val="2002"/>
                <w:attr w:name="Month" w:val="3"/>
                <w:attr w:name="Day" w:val="2"/>
                <w:attr w:name="IsLunarDate" w:val="False"/>
                <w:attr w:name="IsROCDate" w:val="False"/>
              </w:smartTagPr>
              <w:r w:rsidRPr="0011459B">
                <w:rPr>
                  <w:rFonts w:ascii="標楷體" w:eastAsia="標楷體" w:hAnsi="標楷體"/>
                  <w:bCs/>
                  <w:sz w:val="20"/>
                  <w:szCs w:val="20"/>
                </w:rPr>
                <w:t>2-3-2</w:t>
              </w:r>
            </w:smartTag>
            <w:r w:rsidRPr="0011459B">
              <w:rPr>
                <w:rFonts w:ascii="標楷體" w:eastAsia="標楷體" w:hAnsi="標楷體"/>
                <w:bCs/>
                <w:sz w:val="20"/>
                <w:szCs w:val="20"/>
              </w:rPr>
              <w:t>學習在性別互動中，展現自我的特色。</w:t>
            </w:r>
            <w:r w:rsidRPr="0011459B">
              <w:rPr>
                <w:rFonts w:ascii="標楷體" w:eastAsia="標楷體" w:hAnsi="標楷體"/>
                <w:bCs/>
                <w:sz w:val="20"/>
                <w:szCs w:val="20"/>
              </w:rPr>
              <w:br/>
              <w:t>【資訊教育】4-3-4能認識網路資料的</w:t>
            </w:r>
            <w:r w:rsidRPr="0011459B">
              <w:rPr>
                <w:rFonts w:ascii="標楷體" w:eastAsia="標楷體" w:hAnsi="標楷體"/>
                <w:bCs/>
                <w:sz w:val="20"/>
                <w:szCs w:val="20"/>
              </w:rPr>
              <w:lastRenderedPageBreak/>
              <w:t>安全防護。</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第十四週</w:t>
            </w:r>
            <w:r w:rsidRPr="0056196F">
              <w:rPr>
                <w:rFonts w:ascii="標楷體" w:eastAsia="標楷體" w:hAnsi="標楷體"/>
                <w:sz w:val="20"/>
                <w:szCs w:val="20"/>
              </w:rPr>
              <w:br/>
            </w:r>
            <w:r w:rsidRPr="0011459B">
              <w:rPr>
                <w:rFonts w:ascii="標楷體" w:eastAsia="標楷體" w:hAnsi="標楷體"/>
                <w:sz w:val="20"/>
                <w:szCs w:val="20"/>
              </w:rPr>
              <w:t>5/11~5/15</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第8單元生活中的大單位</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活動一：公噸的計算與應用</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1.例1為公噸與公斤換成公斤，教師口述提問，學生進行公斤和公噸的換算活動。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2.例2為公斤換成公噸（</w:t>
            </w:r>
            <w:r w:rsidRPr="0011459B">
              <w:rPr>
                <w:rFonts w:ascii="標楷體" w:eastAsia="標楷體" w:hAnsi="標楷體" w:hint="eastAsia"/>
                <w:bCs/>
                <w:sz w:val="20"/>
                <w:szCs w:val="20"/>
              </w:rPr>
              <w:t>用小數表示</w:t>
            </w:r>
            <w:r w:rsidRPr="0011459B">
              <w:rPr>
                <w:rFonts w:ascii="標楷體" w:eastAsia="標楷體" w:hAnsi="標楷體"/>
                <w:bCs/>
                <w:sz w:val="20"/>
                <w:szCs w:val="20"/>
              </w:rPr>
              <w:t>），教師口述提問，學生利用分數</w:t>
            </w:r>
            <w:r w:rsidRPr="0011459B">
              <w:rPr>
                <w:rFonts w:ascii="標楷體" w:eastAsia="標楷體" w:hAnsi="標楷體" w:hint="eastAsia"/>
                <w:bCs/>
                <w:sz w:val="20"/>
                <w:szCs w:val="20"/>
              </w:rPr>
              <w:t>或</w:t>
            </w:r>
            <w:r w:rsidRPr="0011459B">
              <w:rPr>
                <w:rFonts w:ascii="標楷體" w:eastAsia="標楷體" w:hAnsi="標楷體"/>
                <w:bCs/>
                <w:sz w:val="20"/>
                <w:szCs w:val="20"/>
              </w:rPr>
              <w:t>小數進行公斤和公噸的換算活動。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bCs/>
                <w:sz w:val="20"/>
                <w:szCs w:val="20"/>
              </w:rPr>
              <w:t>3</w:t>
            </w:r>
            <w:r w:rsidRPr="0011459B">
              <w:rPr>
                <w:rFonts w:ascii="標楷體" w:eastAsia="標楷體" w:hAnsi="標楷體"/>
                <w:bCs/>
                <w:sz w:val="20"/>
                <w:szCs w:val="20"/>
              </w:rPr>
              <w:t>.教師請學生讀例</w:t>
            </w:r>
            <w:r w:rsidRPr="0011459B">
              <w:rPr>
                <w:rFonts w:ascii="標楷體" w:eastAsia="標楷體" w:hAnsi="標楷體" w:hint="eastAsia"/>
                <w:bCs/>
                <w:sz w:val="20"/>
                <w:szCs w:val="20"/>
              </w:rPr>
              <w:t>3</w:t>
            </w:r>
            <w:r w:rsidRPr="0011459B">
              <w:rPr>
                <w:rFonts w:ascii="標楷體" w:eastAsia="標楷體" w:hAnsi="標楷體"/>
                <w:bCs/>
                <w:sz w:val="20"/>
                <w:szCs w:val="20"/>
              </w:rPr>
              <w:t>，教師口述提問，學生進行複名數（公噸、公斤）的加減直式計算解題活動。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bCs/>
                <w:sz w:val="20"/>
                <w:szCs w:val="20"/>
              </w:rPr>
              <w:lastRenderedPageBreak/>
              <w:t>4</w:t>
            </w:r>
            <w:r w:rsidRPr="0011459B">
              <w:rPr>
                <w:rFonts w:ascii="標楷體" w:eastAsia="標楷體" w:hAnsi="標楷體"/>
                <w:bCs/>
                <w:sz w:val="20"/>
                <w:szCs w:val="20"/>
              </w:rPr>
              <w:t>.教師請學生讀例</w:t>
            </w:r>
            <w:r w:rsidRPr="0011459B">
              <w:rPr>
                <w:rFonts w:ascii="標楷體" w:eastAsia="標楷體" w:hAnsi="標楷體" w:hint="eastAsia"/>
                <w:bCs/>
                <w:sz w:val="20"/>
                <w:szCs w:val="20"/>
              </w:rPr>
              <w:t>4</w:t>
            </w:r>
            <w:r w:rsidRPr="0011459B">
              <w:rPr>
                <w:rFonts w:ascii="標楷體" w:eastAsia="標楷體" w:hAnsi="標楷體"/>
                <w:bCs/>
                <w:sz w:val="20"/>
                <w:szCs w:val="20"/>
              </w:rPr>
              <w:t>，教師口述提問，學生進行複名數（公噸、公斤）的乘法直式計算解題活動。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bCs/>
                <w:sz w:val="20"/>
                <w:szCs w:val="20"/>
              </w:rPr>
              <w:t>5</w:t>
            </w:r>
            <w:r w:rsidRPr="0011459B">
              <w:rPr>
                <w:rFonts w:ascii="標楷體" w:eastAsia="標楷體" w:hAnsi="標楷體"/>
                <w:bCs/>
                <w:sz w:val="20"/>
                <w:szCs w:val="20"/>
              </w:rPr>
              <w:t>.教師請學生讀例</w:t>
            </w:r>
            <w:r w:rsidRPr="0011459B">
              <w:rPr>
                <w:rFonts w:ascii="標楷體" w:eastAsia="標楷體" w:hAnsi="標楷體" w:hint="eastAsia"/>
                <w:bCs/>
                <w:sz w:val="20"/>
                <w:szCs w:val="20"/>
              </w:rPr>
              <w:t>5</w:t>
            </w:r>
            <w:r w:rsidRPr="0011459B">
              <w:rPr>
                <w:rFonts w:ascii="標楷體" w:eastAsia="標楷體" w:hAnsi="標楷體"/>
                <w:bCs/>
                <w:sz w:val="20"/>
                <w:szCs w:val="20"/>
              </w:rPr>
              <w:t>，教師口述提問，學生進行以公噸為單位的乘法直式計算解題活動。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hint="eastAsia"/>
                <w:bCs/>
                <w:sz w:val="20"/>
                <w:szCs w:val="20"/>
              </w:rPr>
              <w:t>6</w:t>
            </w:r>
            <w:r w:rsidRPr="0011459B">
              <w:rPr>
                <w:rFonts w:ascii="標楷體" w:eastAsia="標楷體" w:hAnsi="標楷體"/>
                <w:bCs/>
                <w:sz w:val="20"/>
                <w:szCs w:val="20"/>
              </w:rPr>
              <w:t>.教師請學生讀例</w:t>
            </w:r>
            <w:r w:rsidRPr="0011459B">
              <w:rPr>
                <w:rFonts w:ascii="標楷體" w:eastAsia="標楷體" w:hAnsi="標楷體" w:hint="eastAsia"/>
                <w:bCs/>
                <w:sz w:val="20"/>
                <w:szCs w:val="20"/>
              </w:rPr>
              <w:t>6</w:t>
            </w:r>
            <w:r w:rsidRPr="0011459B">
              <w:rPr>
                <w:rFonts w:ascii="標楷體" w:eastAsia="標楷體" w:hAnsi="標楷體"/>
                <w:bCs/>
                <w:sz w:val="20"/>
                <w:szCs w:val="20"/>
              </w:rPr>
              <w:t>，教師口述提問，學生進行以公斤為單位的除法直式計算解題活動。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hint="eastAsia"/>
                <w:bCs/>
                <w:sz w:val="20"/>
                <w:szCs w:val="20"/>
              </w:rPr>
              <w:t>7</w:t>
            </w:r>
            <w:r w:rsidRPr="0011459B">
              <w:rPr>
                <w:rFonts w:ascii="標楷體" w:eastAsia="標楷體" w:hAnsi="標楷體"/>
                <w:bCs/>
                <w:sz w:val="20"/>
                <w:szCs w:val="20"/>
              </w:rPr>
              <w:t>.教師請學生讀例</w:t>
            </w:r>
            <w:r w:rsidRPr="0011459B">
              <w:rPr>
                <w:rFonts w:ascii="標楷體" w:eastAsia="標楷體" w:hAnsi="標楷體" w:hint="eastAsia"/>
                <w:bCs/>
                <w:sz w:val="20"/>
                <w:szCs w:val="20"/>
              </w:rPr>
              <w:t>7</w:t>
            </w:r>
            <w:r w:rsidRPr="0011459B">
              <w:rPr>
                <w:rFonts w:ascii="標楷體" w:eastAsia="標楷體" w:hAnsi="標楷體"/>
                <w:bCs/>
                <w:sz w:val="20"/>
                <w:szCs w:val="20"/>
              </w:rPr>
              <w:t>，教師口述提問，學生進行除法直式計算解題活動</w:t>
            </w:r>
            <w:r w:rsidRPr="0011459B">
              <w:rPr>
                <w:rFonts w:ascii="標楷體" w:eastAsia="標楷體" w:hAnsi="標楷體" w:hint="eastAsia"/>
                <w:bCs/>
                <w:sz w:val="20"/>
                <w:szCs w:val="20"/>
              </w:rPr>
              <w:t>，商算到整數位，捨去餘數</w:t>
            </w:r>
            <w:r w:rsidRPr="0011459B">
              <w:rPr>
                <w:rFonts w:ascii="標楷體" w:eastAsia="標楷體" w:hAnsi="標楷體"/>
                <w:bCs/>
                <w:sz w:val="20"/>
                <w:szCs w:val="20"/>
              </w:rPr>
              <w:t>。</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第8單元生活中的大單位</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口頭報告</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5-n-16能認識重量單位「公噸」、「公噸」及「公斤」間的關係，並做相關計算。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5-n-17能認識面積單位「公畝」、「公頃」、「平方公里」及其關係，並做相關計算。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C-T-03能把情境中與數學相關的資料資訊化。</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【性別平等教育】</w:t>
            </w:r>
            <w:smartTag w:uri="urn:schemas-microsoft-com:office:smarttags" w:element="chsdate">
              <w:smartTagPr>
                <w:attr w:name="Year" w:val="2001"/>
                <w:attr w:name="Month" w:val="3"/>
                <w:attr w:name="Day" w:val="2"/>
                <w:attr w:name="IsLunarDate" w:val="False"/>
                <w:attr w:name="IsROCDate" w:val="False"/>
              </w:smartTagPr>
              <w:r w:rsidRPr="0011459B">
                <w:rPr>
                  <w:rFonts w:ascii="標楷體" w:eastAsia="標楷體" w:hAnsi="標楷體"/>
                  <w:bCs/>
                  <w:sz w:val="20"/>
                  <w:szCs w:val="20"/>
                </w:rPr>
                <w:t>1-3-2</w:t>
              </w:r>
            </w:smartTag>
            <w:r w:rsidRPr="0011459B">
              <w:rPr>
                <w:rFonts w:ascii="標楷體" w:eastAsia="標楷體" w:hAnsi="標楷體"/>
                <w:bCs/>
                <w:sz w:val="20"/>
                <w:szCs w:val="20"/>
              </w:rPr>
              <w:t>認知次文化對身體意象的影響。</w:t>
            </w:r>
            <w:r w:rsidRPr="0011459B">
              <w:rPr>
                <w:rFonts w:ascii="標楷體" w:eastAsia="標楷體" w:hAnsi="標楷體"/>
                <w:bCs/>
                <w:sz w:val="20"/>
                <w:szCs w:val="20"/>
              </w:rPr>
              <w:br/>
              <w:t>【資訊教育】4-3-3能遵守區域網路環境的使用規範。</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第十五週</w:t>
            </w:r>
            <w:r w:rsidRPr="0056196F">
              <w:rPr>
                <w:rFonts w:ascii="標楷體" w:eastAsia="標楷體" w:hAnsi="標楷體"/>
                <w:sz w:val="20"/>
                <w:szCs w:val="20"/>
              </w:rPr>
              <w:br/>
            </w:r>
            <w:r w:rsidRPr="0011459B">
              <w:rPr>
                <w:rFonts w:ascii="標楷體" w:eastAsia="標楷體" w:hAnsi="標楷體"/>
                <w:sz w:val="20"/>
                <w:szCs w:val="20"/>
              </w:rPr>
              <w:t>5/18~5/22</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第8單元生活中的大單位</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活動一：認識公畝、公頃和平方公里</w:t>
            </w:r>
            <w:r w:rsidRPr="0011459B">
              <w:rPr>
                <w:rFonts w:ascii="標楷體" w:eastAsia="標楷體" w:hAnsi="標楷體"/>
                <w:bCs/>
                <w:sz w:val="20"/>
                <w:szCs w:val="20"/>
              </w:rPr>
              <w:br/>
              <w:t>1.教師請學生讀例1，教師引導學生計算出面積後，要記得將平方公尺換算成公畝與平方公尺。</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2.教師請學生讀例2，教師引導學生將公畝與平方公尺換算成平方公尺。</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3.教師請學生讀例3，教師引導學生將平方公尺換算成公畝，再將公畝換算成公頃與公畝。</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4.教師請學生讀例4，教師口述提問，學生進行平方公里和公頃、公畝、平方公尺的換算活動。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5.教師請學生讀例5，教師口述提問，學生進行複</w:t>
            </w:r>
            <w:r w:rsidRPr="0011459B">
              <w:rPr>
                <w:rFonts w:ascii="標楷體" w:eastAsia="標楷體" w:hAnsi="標楷體"/>
                <w:bCs/>
                <w:sz w:val="20"/>
                <w:szCs w:val="20"/>
              </w:rPr>
              <w:lastRenderedPageBreak/>
              <w:t>名數（公頃、公畝）的加減直式計算解題活動。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6.教師請學生讀例6，教師口述提問，學生進行複名數（公頃、公畝）的乘法直式計算解題活動。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7.教師請學生讀例7，教師口述提問，學生進行將公畝換成平方公尺的除法計算解題活動。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8.教師請學生讀例8，教師口述提問，學生進行將公頃換成公畝的除法計算解題活動。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9.教師請學生讀例9，教師口述提問，學生進行將平方公里換成平方公尺的除法計算解題活動。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活動二：練習園地</w:t>
            </w:r>
            <w:r w:rsidRPr="0011459B">
              <w:rPr>
                <w:rFonts w:ascii="標楷體" w:eastAsia="標楷體" w:hAnsi="標楷體"/>
                <w:bCs/>
                <w:sz w:val="20"/>
                <w:szCs w:val="20"/>
              </w:rPr>
              <w:br/>
              <w:t>進行第八單元之綜合練習。</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第8單元生活中的大單位</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口頭報告</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5-n-13能將分數、小數標記在數線上。5-n-16能認識重量單位「公噸」、「公噸」及「公斤」間的關係，並做相關計算。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5-n-17能認識面積單位「公畝」、「公頃」、「平方公里」及其關係，並做相關計算。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C-T-03能把情境中與數學相關的資料資訊化。</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【性別平等教育】</w:t>
            </w:r>
            <w:smartTag w:uri="urn:schemas-microsoft-com:office:smarttags" w:element="chsdate">
              <w:smartTagPr>
                <w:attr w:name="Year" w:val="2001"/>
                <w:attr w:name="Month" w:val="3"/>
                <w:attr w:name="Day" w:val="2"/>
                <w:attr w:name="IsLunarDate" w:val="False"/>
                <w:attr w:name="IsROCDate" w:val="False"/>
              </w:smartTagPr>
              <w:r w:rsidRPr="0011459B">
                <w:rPr>
                  <w:rFonts w:ascii="標楷體" w:eastAsia="標楷體" w:hAnsi="標楷體"/>
                  <w:bCs/>
                  <w:sz w:val="20"/>
                  <w:szCs w:val="20"/>
                </w:rPr>
                <w:t>1-3-2</w:t>
              </w:r>
            </w:smartTag>
            <w:r w:rsidRPr="0011459B">
              <w:rPr>
                <w:rFonts w:ascii="標楷體" w:eastAsia="標楷體" w:hAnsi="標楷體"/>
                <w:bCs/>
                <w:sz w:val="20"/>
                <w:szCs w:val="20"/>
              </w:rPr>
              <w:t>認知次文化對身體意象的影響。</w:t>
            </w:r>
            <w:r w:rsidRPr="0011459B">
              <w:rPr>
                <w:rFonts w:ascii="標楷體" w:eastAsia="標楷體" w:hAnsi="標楷體"/>
                <w:bCs/>
                <w:sz w:val="20"/>
                <w:szCs w:val="20"/>
              </w:rPr>
              <w:br/>
              <w:t>【資訊教育】4-3-3能遵守區域網路環境的使用規範。</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第十六週</w:t>
            </w:r>
            <w:r w:rsidRPr="0056196F">
              <w:rPr>
                <w:rFonts w:ascii="標楷體" w:eastAsia="標楷體" w:hAnsi="標楷體"/>
                <w:sz w:val="20"/>
                <w:szCs w:val="20"/>
              </w:rPr>
              <w:br/>
            </w:r>
            <w:r w:rsidRPr="0011459B">
              <w:rPr>
                <w:rFonts w:ascii="標楷體" w:eastAsia="標楷體" w:hAnsi="標楷體"/>
                <w:sz w:val="20"/>
                <w:szCs w:val="20"/>
              </w:rPr>
              <w:t>5/25~5/29</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第9單元比率與百分率</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活動一：認識比率</w:t>
            </w:r>
            <w:r w:rsidRPr="0011459B">
              <w:rPr>
                <w:rFonts w:ascii="標楷體" w:eastAsia="標楷體" w:hAnsi="標楷體"/>
                <w:bCs/>
                <w:sz w:val="20"/>
                <w:szCs w:val="20"/>
              </w:rPr>
              <w:br/>
            </w:r>
            <w:r w:rsidRPr="0011459B">
              <w:rPr>
                <w:rFonts w:ascii="標楷體" w:eastAsia="標楷體" w:hAnsi="標楷體"/>
                <w:sz w:val="20"/>
                <w:szCs w:val="20"/>
              </w:rPr>
              <w:t>1.教師請學生讀課本例1，利用具體情境說明</w:t>
            </w:r>
            <w:r w:rsidRPr="0011459B">
              <w:rPr>
                <w:rFonts w:ascii="標楷體" w:eastAsia="標楷體" w:hAnsi="標楷體" w:hint="eastAsia"/>
                <w:sz w:val="20"/>
                <w:szCs w:val="20"/>
              </w:rPr>
              <w:t>7</w:t>
            </w:r>
            <w:r w:rsidRPr="0011459B">
              <w:rPr>
                <w:rFonts w:ascii="標楷體" w:eastAsia="標楷體" w:hAnsi="標楷體"/>
                <w:sz w:val="20"/>
                <w:szCs w:val="20"/>
              </w:rPr>
              <w:t>個花生口味的湯圓是全部湯圓的幾分之幾，用除法來算，得到分數</w:t>
            </w:r>
            <w:r w:rsidRPr="0011459B">
              <w:rPr>
                <w:rFonts w:ascii="標楷體" w:eastAsia="標楷體" w:hAnsi="標楷體"/>
                <w:sz w:val="20"/>
                <w:szCs w:val="20"/>
              </w:rPr>
              <w:object w:dxaOrig="320" w:dyaOrig="620">
                <v:shape id="_x0000_i1058" type="#_x0000_t75" style="width:16pt;height:31pt" o:ole="">
                  <v:imagedata r:id="rId70" o:title=""/>
                </v:shape>
                <o:OLEObject Type="Embed" ProgID="Equation.3" ShapeID="_x0000_i1058" DrawAspect="Content" ObjectID="_1619511179" r:id="rId71"/>
              </w:object>
            </w:r>
            <w:r w:rsidRPr="0011459B">
              <w:rPr>
                <w:rFonts w:ascii="標楷體" w:eastAsia="標楷體" w:hAnsi="標楷體"/>
                <w:sz w:val="20"/>
                <w:szCs w:val="20"/>
              </w:rPr>
              <w:t>，或小數0.</w:t>
            </w:r>
            <w:r w:rsidRPr="0011459B">
              <w:rPr>
                <w:rFonts w:ascii="標楷體" w:eastAsia="標楷體" w:hAnsi="標楷體" w:hint="eastAsia"/>
                <w:sz w:val="20"/>
                <w:szCs w:val="20"/>
              </w:rPr>
              <w:t>7</w:t>
            </w:r>
            <w:r w:rsidRPr="0011459B">
              <w:rPr>
                <w:rFonts w:ascii="標楷體" w:eastAsia="標楷體" w:hAnsi="標楷體"/>
                <w:sz w:val="20"/>
                <w:szCs w:val="20"/>
              </w:rPr>
              <w:t>。</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2.教師請學生讀課本例2，本題求</w:t>
            </w:r>
            <w:r w:rsidRPr="0011459B">
              <w:rPr>
                <w:rFonts w:ascii="標楷體" w:eastAsia="標楷體" w:hAnsi="標楷體" w:hint="eastAsia"/>
                <w:sz w:val="20"/>
                <w:szCs w:val="20"/>
              </w:rPr>
              <w:t>紅茶和鮮奶在這杯飲料占</w:t>
            </w:r>
            <w:r w:rsidRPr="0011459B">
              <w:rPr>
                <w:rFonts w:ascii="標楷體" w:eastAsia="標楷體" w:hAnsi="標楷體"/>
                <w:sz w:val="20"/>
                <w:szCs w:val="20"/>
              </w:rPr>
              <w:t>的比率。請教師</w:t>
            </w:r>
            <w:r w:rsidRPr="0011459B">
              <w:rPr>
                <w:rFonts w:ascii="標楷體" w:eastAsia="標楷體" w:hAnsi="標楷體" w:hint="eastAsia"/>
                <w:sz w:val="20"/>
                <w:szCs w:val="20"/>
              </w:rPr>
              <w:t>依課文解析</w:t>
            </w:r>
            <w:r w:rsidRPr="0011459B">
              <w:rPr>
                <w:rFonts w:ascii="標楷體" w:eastAsia="標楷體" w:hAnsi="標楷體"/>
                <w:sz w:val="20"/>
                <w:szCs w:val="20"/>
              </w:rPr>
              <w:t>引導學生列出</w:t>
            </w:r>
            <w:r w:rsidRPr="0011459B">
              <w:rPr>
                <w:rFonts w:ascii="標楷體" w:eastAsia="標楷體" w:hAnsi="標楷體" w:hint="eastAsia"/>
                <w:sz w:val="20"/>
                <w:szCs w:val="20"/>
              </w:rPr>
              <w:t>算式</w:t>
            </w:r>
            <w:r w:rsidRPr="0011459B">
              <w:rPr>
                <w:rFonts w:ascii="標楷體" w:eastAsia="標楷體" w:hAnsi="標楷體"/>
                <w:sz w:val="20"/>
                <w:szCs w:val="20"/>
              </w:rPr>
              <w:t>，然後再做約分。本題以圖</w:t>
            </w:r>
            <w:r w:rsidRPr="0011459B">
              <w:rPr>
                <w:rFonts w:ascii="標楷體" w:eastAsia="標楷體" w:hAnsi="標楷體" w:hint="eastAsia"/>
                <w:sz w:val="20"/>
                <w:szCs w:val="20"/>
              </w:rPr>
              <w:t>示</w:t>
            </w:r>
            <w:r w:rsidRPr="0011459B">
              <w:rPr>
                <w:rFonts w:ascii="標楷體" w:eastAsia="標楷體" w:hAnsi="標楷體"/>
                <w:sz w:val="20"/>
                <w:szCs w:val="20"/>
              </w:rPr>
              <w:t>表示</w:t>
            </w:r>
            <w:r w:rsidRPr="0011459B">
              <w:rPr>
                <w:rFonts w:ascii="標楷體" w:eastAsia="標楷體" w:hAnsi="標楷體" w:hint="eastAsia"/>
                <w:sz w:val="20"/>
                <w:szCs w:val="20"/>
              </w:rPr>
              <w:t>紅</w:t>
            </w:r>
            <w:r w:rsidRPr="0011459B">
              <w:rPr>
                <w:rFonts w:ascii="標楷體" w:eastAsia="標楷體" w:hAnsi="標楷體" w:hint="eastAsia"/>
                <w:sz w:val="20"/>
                <w:szCs w:val="20"/>
              </w:rPr>
              <w:lastRenderedPageBreak/>
              <w:t>茶</w:t>
            </w:r>
            <w:r w:rsidRPr="0011459B">
              <w:rPr>
                <w:rFonts w:ascii="標楷體" w:eastAsia="標楷體" w:hAnsi="標楷體"/>
                <w:sz w:val="20"/>
                <w:szCs w:val="20"/>
              </w:rPr>
              <w:t>、</w:t>
            </w:r>
            <w:r w:rsidRPr="0011459B">
              <w:rPr>
                <w:rFonts w:ascii="標楷體" w:eastAsia="標楷體" w:hAnsi="標楷體" w:hint="eastAsia"/>
                <w:sz w:val="20"/>
                <w:szCs w:val="20"/>
              </w:rPr>
              <w:t>鮮奶</w:t>
            </w:r>
            <w:r w:rsidRPr="0011459B">
              <w:rPr>
                <w:rFonts w:ascii="標楷體" w:eastAsia="標楷體" w:hAnsi="標楷體"/>
                <w:sz w:val="20"/>
                <w:szCs w:val="20"/>
              </w:rPr>
              <w:t>的比率關係，請教師特別說明此圖。下方提示框中強調，將</w:t>
            </w:r>
            <w:r w:rsidRPr="0011459B">
              <w:rPr>
                <w:rFonts w:ascii="標楷體" w:eastAsia="標楷體" w:hAnsi="標楷體" w:hint="eastAsia"/>
                <w:sz w:val="20"/>
                <w:szCs w:val="20"/>
              </w:rPr>
              <w:t>紅茶和鮮奶</w:t>
            </w:r>
            <w:r w:rsidRPr="0011459B">
              <w:rPr>
                <w:rFonts w:ascii="標楷體" w:eastAsia="標楷體" w:hAnsi="標楷體"/>
                <w:sz w:val="20"/>
                <w:szCs w:val="20"/>
              </w:rPr>
              <w:t>的比率相加，得到「1」。</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3.教師請學生讀課本例3，教師布題，引導學生理解「先算投稿人數占全部人數的幾分之幾，再比較大小」的意思。</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4.例4為比率的應用(已知</w:t>
            </w:r>
            <w:r w:rsidRPr="0011459B">
              <w:rPr>
                <w:rFonts w:ascii="標楷體" w:eastAsia="標楷體" w:hAnsi="標楷體" w:hint="eastAsia"/>
                <w:sz w:val="20"/>
                <w:szCs w:val="20"/>
              </w:rPr>
              <w:t>分數</w:t>
            </w:r>
            <w:r w:rsidRPr="0011459B">
              <w:rPr>
                <w:rFonts w:ascii="標楷體" w:eastAsia="標楷體" w:hAnsi="標楷體"/>
                <w:sz w:val="20"/>
                <w:szCs w:val="20"/>
              </w:rPr>
              <w:t>比率求數量)。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5.例5為比率的應用(已知</w:t>
            </w:r>
            <w:r w:rsidRPr="0011459B">
              <w:rPr>
                <w:rFonts w:ascii="標楷體" w:eastAsia="標楷體" w:hAnsi="標楷體" w:hint="eastAsia"/>
                <w:sz w:val="20"/>
                <w:szCs w:val="20"/>
              </w:rPr>
              <w:t>小數</w:t>
            </w:r>
            <w:r w:rsidRPr="0011459B">
              <w:rPr>
                <w:rFonts w:ascii="標楷體" w:eastAsia="標楷體" w:hAnsi="標楷體"/>
                <w:sz w:val="20"/>
                <w:szCs w:val="20"/>
              </w:rPr>
              <w:t>比率求數量)。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6.教師請學生讀課本例6，本題先算出參加學生占全班的比率，未參加學生的比率是用「1」扣掉參加學生的比率算出來的。本題的比率為分數。</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活動二：認識百分率</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1.教師請學生讀例1，本題讓學生學習將百分率換成分數及小數，本題為整數百分率。</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2.教師請學生讀例2，本題讓學生學習將百分率換成小數，本題為小數百分率。</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3.教師請學生讀例3，將小數化成百分率。</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4.教師請學生讀例4，教師說明：將分數換成百分率的做法有兩種，一個方法是將此分數通分成分</w:t>
            </w:r>
            <w:r w:rsidRPr="0011459B">
              <w:rPr>
                <w:rFonts w:ascii="標楷體" w:eastAsia="標楷體" w:hAnsi="標楷體"/>
                <w:sz w:val="20"/>
                <w:szCs w:val="20"/>
              </w:rPr>
              <w:lastRenderedPageBreak/>
              <w:t>母為100的分數；另一個方法是用除法直式（分子÷分母），得到商為小數，再將小數化成百分率。</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第9單元比率與百分率</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5-n-14能認識比率及其在生活中的應用(含「百分率」、「折」)。</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C-T-03能把情境中與數學相關的資料資訊化。</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C-C-03能用一般語言與數學語言說明情境與問題。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【生涯發展教育】</w:t>
            </w:r>
            <w:smartTag w:uri="urn:schemas-microsoft-com:office:smarttags" w:element="chsdate">
              <w:smartTagPr>
                <w:attr w:name="Year" w:val="2003"/>
                <w:attr w:name="Month" w:val="2"/>
                <w:attr w:name="Day" w:val="1"/>
                <w:attr w:name="IsLunarDate" w:val="False"/>
                <w:attr w:name="IsROCDate" w:val="False"/>
              </w:smartTagPr>
              <w:r w:rsidRPr="0011459B">
                <w:rPr>
                  <w:rFonts w:ascii="標楷體" w:eastAsia="標楷體" w:hAnsi="標楷體"/>
                  <w:bCs/>
                  <w:sz w:val="20"/>
                  <w:szCs w:val="20"/>
                </w:rPr>
                <w:t>3-2-1</w:t>
              </w:r>
            </w:smartTag>
            <w:r w:rsidRPr="0011459B">
              <w:rPr>
                <w:rFonts w:ascii="標楷體" w:eastAsia="標楷體" w:hAnsi="標楷體"/>
                <w:bCs/>
                <w:sz w:val="20"/>
                <w:szCs w:val="20"/>
              </w:rPr>
              <w:t>培養規劃及運用時間的能力。</w:t>
            </w:r>
            <w:r w:rsidRPr="0011459B">
              <w:rPr>
                <w:rFonts w:ascii="標楷體" w:eastAsia="標楷體" w:hAnsi="標楷體"/>
                <w:bCs/>
                <w:sz w:val="20"/>
                <w:szCs w:val="20"/>
              </w:rPr>
              <w:br/>
              <w:t>【家政教育】3-3-5運用消費知能選購合適的物品。</w:t>
            </w:r>
            <w:r w:rsidRPr="0011459B">
              <w:rPr>
                <w:rFonts w:ascii="標楷體" w:eastAsia="標楷體" w:hAnsi="標楷體"/>
                <w:bCs/>
                <w:sz w:val="20"/>
                <w:szCs w:val="20"/>
              </w:rPr>
              <w:br/>
              <w:t>【資訊教育】4-3-4能認識網路資料的安全防護。</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第十七週</w:t>
            </w:r>
            <w:r w:rsidRPr="0056196F">
              <w:rPr>
                <w:rFonts w:ascii="標楷體" w:eastAsia="標楷體" w:hAnsi="標楷體"/>
                <w:sz w:val="20"/>
                <w:szCs w:val="20"/>
              </w:rPr>
              <w:br/>
            </w:r>
            <w:r w:rsidRPr="0011459B">
              <w:rPr>
                <w:rFonts w:ascii="標楷體" w:eastAsia="標楷體" w:hAnsi="標楷體"/>
                <w:sz w:val="20"/>
                <w:szCs w:val="20"/>
              </w:rPr>
              <w:t>6/1~6/5</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第9單元比率與百分率</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活動一：百分率的應用</w:t>
            </w:r>
            <w:r w:rsidRPr="0011459B">
              <w:rPr>
                <w:rFonts w:ascii="標楷體" w:eastAsia="標楷體" w:hAnsi="標楷體"/>
                <w:sz w:val="20"/>
                <w:szCs w:val="20"/>
              </w:rPr>
              <w:br/>
              <w:t>1.教師請學生讀例1，請教師依照解析文字提示學生，「成功率＝發過球數÷總發球數」，再做運算。</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2.教師請學生讀例2，請教師依照解析文字提示學生解題步驟，尤其是上漲的比率是「上漲的比率＝上漲的價格÷原來的價格」，再做運算。</w:t>
            </w:r>
            <w:r w:rsidRPr="0011459B">
              <w:rPr>
                <w:rFonts w:ascii="標楷體" w:eastAsia="標楷體" w:hAnsi="標楷體"/>
                <w:bCs/>
                <w:sz w:val="20"/>
                <w:szCs w:val="20"/>
              </w:rPr>
              <w:t>教師說明：上漲的百分率也叫做漲幅。</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3.教師請學生讀例3，請教師依照說明框文字提示學生解題步驟，再做運算。</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4.教師請學生讀例4，將全部的月薪當作1，也就是100％，扣掉餐費所占的百分率，即為剩餘新水所占的百分率。再用乘法求出薪水剩下多少元。</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5.教師請學生讀例5，本段課文延續前一頁例2，提出颱風後葡萄的價錢有另一種算法。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活動二：加成問題</w:t>
            </w:r>
            <w:r w:rsidRPr="0011459B">
              <w:rPr>
                <w:rFonts w:ascii="標楷體" w:eastAsia="標楷體" w:hAnsi="標楷體"/>
                <w:sz w:val="20"/>
                <w:szCs w:val="20"/>
              </w:rPr>
              <w:br/>
              <w:t>1.例1為成本加成為定價的應用，請教師依照解析</w:t>
            </w:r>
            <w:r w:rsidRPr="0011459B">
              <w:rPr>
                <w:rFonts w:ascii="標楷體" w:eastAsia="標楷體" w:hAnsi="標楷體"/>
                <w:sz w:val="20"/>
                <w:szCs w:val="20"/>
              </w:rPr>
              <w:lastRenderedPageBreak/>
              <w:t>文字提示學生解題步驟，再做運算。</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活動</w:t>
            </w:r>
            <w:r w:rsidRPr="0011459B">
              <w:rPr>
                <w:rFonts w:ascii="標楷體" w:eastAsia="標楷體" w:hAnsi="標楷體"/>
                <w:bCs/>
                <w:sz w:val="20"/>
                <w:szCs w:val="20"/>
              </w:rPr>
              <w:t>三</w:t>
            </w:r>
            <w:r w:rsidRPr="0011459B">
              <w:rPr>
                <w:rFonts w:ascii="標楷體" w:eastAsia="標楷體" w:hAnsi="標楷體"/>
                <w:sz w:val="20"/>
                <w:szCs w:val="20"/>
              </w:rPr>
              <w:t>：折扣問題</w:t>
            </w:r>
            <w:r w:rsidRPr="0011459B">
              <w:rPr>
                <w:rFonts w:ascii="標楷體" w:eastAsia="標楷體" w:hAnsi="標楷體"/>
                <w:sz w:val="20"/>
                <w:szCs w:val="20"/>
              </w:rPr>
              <w:br/>
              <w:t>1.教師請學生讀例1，本段課文介紹「折」的日常用法，並列出「打折後的價錢＝定價×打折百分率」的公式。</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2.教師請學生讀例2，利用「打折後的價錢＝定價×打折百分率」的公式，求算打折後的價錢。將原價當做1，也就是100%，打折後比原價便宜「100%－77%」，用原價×（100%－77%），求得打折後便宜的錢數。</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3.教師請學生讀例3，已知全部量和部分量，求百分率，再將百分率換成折數。</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sz w:val="20"/>
                <w:szCs w:val="20"/>
              </w:rPr>
              <w:t>4.例4為生活中常見的折扣應用。</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活動四：練習園地</w:t>
            </w:r>
            <w:r w:rsidRPr="0011459B">
              <w:rPr>
                <w:rFonts w:ascii="標楷體" w:eastAsia="標楷體" w:hAnsi="標楷體"/>
                <w:bCs/>
                <w:sz w:val="20"/>
                <w:szCs w:val="20"/>
              </w:rPr>
              <w:br/>
              <w:t>進行第九單元之綜合練習。</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第9單元比率與百分率</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口頭報告</w:t>
            </w:r>
            <w:r w:rsidRPr="0011459B">
              <w:rPr>
                <w:rFonts w:ascii="標楷體" w:eastAsia="標楷體" w:hAnsi="標楷體"/>
                <w:bCs/>
                <w:sz w:val="20"/>
                <w:szCs w:val="20"/>
              </w:rPr>
              <w:br/>
              <w:t>習作評量</w:t>
            </w:r>
            <w:r w:rsidRPr="0011459B">
              <w:rPr>
                <w:rFonts w:ascii="標楷體" w:eastAsia="標楷體" w:hAnsi="標楷體"/>
                <w:bCs/>
                <w:sz w:val="20"/>
                <w:szCs w:val="20"/>
              </w:rPr>
              <w:br/>
              <w:t>實作評量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5-n-14能認識比率及其在生活中的應用(含「百分率」、「折」)。</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C-R-02能察覺數學與其他學習領域之間有所連結。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C-T-01能把情境中與問題相關的數、量、形析出。</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C-T-03能把情境中與數學相關的資料資訊化。</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C-C-03能用一般語言與數學語言說明情境與問題。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【人權教育】</w:t>
            </w:r>
            <w:smartTag w:uri="urn:schemas-microsoft-com:office:smarttags" w:element="chsdate">
              <w:smartTagPr>
                <w:attr w:name="Year" w:val="2001"/>
                <w:attr w:name="Month" w:val="3"/>
                <w:attr w:name="Day" w:val="3"/>
                <w:attr w:name="IsLunarDate" w:val="False"/>
                <w:attr w:name="IsROCDate" w:val="False"/>
              </w:smartTagPr>
              <w:r w:rsidRPr="0011459B">
                <w:rPr>
                  <w:rFonts w:ascii="標楷體" w:eastAsia="標楷體" w:hAnsi="標楷體"/>
                  <w:bCs/>
                  <w:sz w:val="20"/>
                  <w:szCs w:val="20"/>
                </w:rPr>
                <w:t>1-3-3</w:t>
              </w:r>
            </w:smartTag>
            <w:r w:rsidRPr="0011459B">
              <w:rPr>
                <w:rFonts w:ascii="標楷體" w:eastAsia="標楷體" w:hAnsi="標楷體"/>
                <w:bCs/>
                <w:sz w:val="20"/>
                <w:szCs w:val="20"/>
              </w:rPr>
              <w:t>了解平等、正義的原則，並能在生活中實踐。</w:t>
            </w:r>
            <w:r w:rsidRPr="0011459B">
              <w:rPr>
                <w:rFonts w:ascii="標楷體" w:eastAsia="標楷體" w:hAnsi="標楷體"/>
                <w:bCs/>
                <w:sz w:val="20"/>
                <w:szCs w:val="20"/>
              </w:rPr>
              <w:br/>
              <w:t>【家政教育】4-3-1瞭解家人角色意義及其責任。</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第十八週</w:t>
            </w:r>
            <w:r w:rsidRPr="0056196F">
              <w:rPr>
                <w:rFonts w:ascii="標楷體" w:eastAsia="標楷體" w:hAnsi="標楷體"/>
                <w:sz w:val="20"/>
                <w:szCs w:val="20"/>
              </w:rPr>
              <w:br/>
            </w:r>
            <w:r w:rsidRPr="0011459B">
              <w:rPr>
                <w:rFonts w:ascii="標楷體" w:eastAsia="標楷體" w:hAnsi="標楷體"/>
                <w:sz w:val="20"/>
                <w:szCs w:val="20"/>
              </w:rPr>
              <w:t>6/8~6/12</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幾何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第10單元立體形體</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活動一：</w:t>
            </w:r>
            <w:r w:rsidRPr="0011459B">
              <w:rPr>
                <w:rFonts w:ascii="標楷體" w:eastAsia="標楷體" w:hAnsi="標楷體"/>
                <w:bCs/>
                <w:sz w:val="20"/>
                <w:szCs w:val="20"/>
              </w:rPr>
              <w:t>立體形體的分類</w:t>
            </w:r>
            <w:r w:rsidRPr="0011459B">
              <w:rPr>
                <w:rFonts w:ascii="標楷體" w:eastAsia="標楷體" w:hAnsi="標楷體"/>
                <w:sz w:val="20"/>
                <w:szCs w:val="20"/>
              </w:rPr>
              <w:br/>
              <w:t>1.教師請學生讀例1，學生拿出附件13～24組合成各種柱體與錐體模型，教師引導學生透過觀察，根據形體外表描述其特徵。</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2.教師請學生讀例2，教師引導學生先找出形體</w:t>
            </w:r>
            <w:r w:rsidRPr="0011459B">
              <w:rPr>
                <w:rFonts w:ascii="標楷體" w:eastAsia="標楷體" w:hAnsi="標楷體"/>
                <w:sz w:val="20"/>
                <w:szCs w:val="20"/>
              </w:rPr>
              <w:lastRenderedPageBreak/>
              <w:t>的特徵，再分類。教師說明像柱子一樣的形體，叫做柱體；頂端尖尖的像錐子的形體，叫做錐體。</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3.教師請學生讀例3，教師引導學生觀察附件做好的柱體，根據底面形狀分類成角柱和圓柱。</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4.教師請學生讀例4，教師引導學生觀察附件做好的錐體，根據底面形狀分類成角錐和圓錐。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5.教師請學生讀例5，教師揭示課本情境圖，學生觀察生活中各種柱體與錐體的形體。</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活動二：柱體</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1.例1為認識角柱的底面、邊數和側面。</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2.例2為認識底面是正多邊形的角柱。</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3.教師請學生讀例3，透過附件13、15和16的形體，實際操作並解題。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4.例4為認識圓柱，學生實際操作，確認剪下來的甲、乙，是原來圓柱的上、下底面。學生實際操作，確認剪下來的丙，是原來圓柱的側面，圓柱的側面是一個長方形。</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活動三：錐體</w:t>
            </w:r>
            <w:r w:rsidRPr="0011459B">
              <w:rPr>
                <w:rFonts w:ascii="標楷體" w:eastAsia="標楷體" w:hAnsi="標楷體"/>
                <w:sz w:val="20"/>
                <w:szCs w:val="20"/>
              </w:rPr>
              <w:br/>
              <w:t>1.例1為認識角錐的底面、邊數和側面。</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2.例2為認識角錐的展開</w:t>
            </w:r>
            <w:r w:rsidRPr="0011459B">
              <w:rPr>
                <w:rFonts w:ascii="標楷體" w:eastAsia="標楷體" w:hAnsi="標楷體"/>
                <w:sz w:val="20"/>
                <w:szCs w:val="20"/>
              </w:rPr>
              <w:lastRenderedPageBreak/>
              <w:t>圖，學生實際操作並解題。</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3.例3為認識圓錐的底面和側面，學生實際操作，將剪下來圖形攤平後，標上甲、乙的記號。學生實際操作，確認剪下來的甲是原來圓錐的底面，攤平後的乙是圓錐的側面，它是一個扇形。</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幾何</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第10單元立體形體</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作業評量</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5-s-06能認識球、直圓柱、直圓錐、直角柱與正角錐。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C-E-02能由解題的結果重新審視情境，提出新的觀點或問題。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【生涯發展教育】</w:t>
            </w:r>
            <w:smartTag w:uri="urn:schemas-microsoft-com:office:smarttags" w:element="chsdate">
              <w:smartTagPr>
                <w:attr w:name="Year" w:val="2003"/>
                <w:attr w:name="Month" w:val="2"/>
                <w:attr w:name="Day" w:val="1"/>
                <w:attr w:name="IsLunarDate" w:val="False"/>
                <w:attr w:name="IsROCDate" w:val="False"/>
              </w:smartTagPr>
              <w:r w:rsidRPr="0011459B">
                <w:rPr>
                  <w:rFonts w:ascii="標楷體" w:eastAsia="標楷體" w:hAnsi="標楷體"/>
                  <w:bCs/>
                  <w:sz w:val="20"/>
                  <w:szCs w:val="20"/>
                </w:rPr>
                <w:t>3-2-1</w:t>
              </w:r>
            </w:smartTag>
            <w:r w:rsidRPr="0011459B">
              <w:rPr>
                <w:rFonts w:ascii="標楷體" w:eastAsia="標楷體" w:hAnsi="標楷體"/>
                <w:bCs/>
                <w:sz w:val="20"/>
                <w:szCs w:val="20"/>
              </w:rPr>
              <w:t>培養規劃及運用時間的能力。</w:t>
            </w:r>
            <w:r w:rsidRPr="0011459B">
              <w:rPr>
                <w:rFonts w:ascii="標楷體" w:eastAsia="標楷體" w:hAnsi="標楷體"/>
                <w:bCs/>
                <w:sz w:val="20"/>
                <w:szCs w:val="20"/>
              </w:rPr>
              <w:br/>
              <w:t>【性別平等教育】2-3-2學習在性別互動中，展現自我的特色。</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第十九週</w:t>
            </w:r>
            <w:r w:rsidRPr="0056196F">
              <w:rPr>
                <w:rFonts w:ascii="標楷體" w:eastAsia="標楷體" w:hAnsi="標楷體"/>
                <w:sz w:val="20"/>
                <w:szCs w:val="20"/>
              </w:rPr>
              <w:br/>
            </w:r>
            <w:r w:rsidRPr="0011459B">
              <w:rPr>
                <w:rFonts w:ascii="標楷體" w:eastAsia="標楷體" w:hAnsi="標楷體"/>
                <w:sz w:val="20"/>
                <w:szCs w:val="20"/>
              </w:rPr>
              <w:t>6/15~6/19</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幾何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第10單元立體形體</w:t>
            </w:r>
          </w:p>
        </w:tc>
        <w:tc>
          <w:tcPr>
            <w:tcW w:w="2410"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活動一：</w:t>
            </w:r>
            <w:r w:rsidRPr="0011459B">
              <w:rPr>
                <w:rFonts w:ascii="標楷體" w:eastAsia="標楷體" w:hAnsi="標楷體"/>
                <w:bCs/>
                <w:sz w:val="20"/>
                <w:szCs w:val="20"/>
              </w:rPr>
              <w:t>立體形體的頂點、邊、面的數量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1.教師請學生讀例1，由填答表格，認識角柱的結構特徵。探討角柱組成要素間之關係。學生根據第</w:t>
            </w:r>
            <w:r w:rsidRPr="0011459B">
              <w:rPr>
                <w:rFonts w:ascii="標楷體" w:eastAsia="標楷體" w:hAnsi="標楷體"/>
                <w:sz w:val="20"/>
                <w:szCs w:val="20"/>
              </w:rPr>
              <w:sym w:font="Wingdings 2" w:char="F06A"/>
            </w:r>
            <w:r w:rsidRPr="0011459B">
              <w:rPr>
                <w:rFonts w:ascii="標楷體" w:eastAsia="標楷體" w:hAnsi="標楷體"/>
                <w:sz w:val="20"/>
                <w:szCs w:val="20"/>
              </w:rPr>
              <w:t>題表格中填答的數據資料，找出規律，推估第</w:t>
            </w:r>
            <w:r w:rsidRPr="0011459B">
              <w:rPr>
                <w:rFonts w:ascii="標楷體" w:eastAsia="標楷體" w:hAnsi="標楷體"/>
                <w:sz w:val="20"/>
                <w:szCs w:val="20"/>
              </w:rPr>
              <w:sym w:font="Wingdings 2" w:char="F06B"/>
            </w:r>
            <w:r w:rsidRPr="0011459B">
              <w:rPr>
                <w:rFonts w:ascii="標楷體" w:eastAsia="標楷體" w:hAnsi="標楷體"/>
                <w:sz w:val="20"/>
                <w:szCs w:val="20"/>
              </w:rPr>
              <w:t>題表格中可能的數字。教師歸納：n角柱有2n個點，3n個邊，（n＋2）個面。</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2.教師請學生讀例2，由填答表格，認識角錐的結構特徵。探討角錐組成要素間之關係。學生根據第</w:t>
            </w:r>
            <w:r w:rsidRPr="0011459B">
              <w:rPr>
                <w:rFonts w:ascii="標楷體" w:eastAsia="標楷體" w:hAnsi="標楷體"/>
                <w:sz w:val="20"/>
                <w:szCs w:val="20"/>
              </w:rPr>
              <w:sym w:font="Wingdings 2" w:char="F06A"/>
            </w:r>
            <w:r w:rsidRPr="0011459B">
              <w:rPr>
                <w:rFonts w:ascii="標楷體" w:eastAsia="標楷體" w:hAnsi="標楷體"/>
                <w:sz w:val="20"/>
                <w:szCs w:val="20"/>
              </w:rPr>
              <w:t>題表格中填答的數據資料，找出規律，推估第</w:t>
            </w:r>
            <w:r w:rsidRPr="0011459B">
              <w:rPr>
                <w:rFonts w:ascii="標楷體" w:eastAsia="標楷體" w:hAnsi="標楷體"/>
                <w:sz w:val="20"/>
                <w:szCs w:val="20"/>
              </w:rPr>
              <w:sym w:font="Wingdings 2" w:char="F06B"/>
            </w:r>
            <w:r w:rsidRPr="0011459B">
              <w:rPr>
                <w:rFonts w:ascii="標楷體" w:eastAsia="標楷體" w:hAnsi="標楷體"/>
                <w:sz w:val="20"/>
                <w:szCs w:val="20"/>
              </w:rPr>
              <w:t>題表格中可能的數字。教師歸納：n角錐有（n＋1）個點，2n個邊，（n＋1）個面。</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活動二：球體</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1.教師請學生讀例1，教師實際操作，切開一個葡</w:t>
            </w:r>
            <w:r w:rsidRPr="0011459B">
              <w:rPr>
                <w:rFonts w:ascii="標楷體" w:eastAsia="標楷體" w:hAnsi="標楷體"/>
                <w:sz w:val="20"/>
                <w:szCs w:val="20"/>
              </w:rPr>
              <w:lastRenderedPageBreak/>
              <w:t>萄柚（或是柳丁…等相似水果），讓學生觀察截面的形狀。</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2.教師請學生讀例2，教師引導學生根據第</w:t>
            </w:r>
            <w:r w:rsidRPr="0011459B">
              <w:rPr>
                <w:rFonts w:ascii="標楷體" w:eastAsia="標楷體" w:hAnsi="標楷體"/>
                <w:sz w:val="20"/>
                <w:szCs w:val="20"/>
              </w:rPr>
              <w:sym w:font="Wingdings 2" w:char="F06A"/>
            </w:r>
            <w:r w:rsidRPr="0011459B">
              <w:rPr>
                <w:rFonts w:ascii="標楷體" w:eastAsia="標楷體" w:hAnsi="標楷體"/>
                <w:sz w:val="20"/>
                <w:szCs w:val="20"/>
              </w:rPr>
              <w:t>題操作的結果，教師提問「假如把一個球水平切開後，截面會是什麼形狀？」，全班共同討論並發表想法。教師歸納：不管從那個方向切，球的截面都是圓形。</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3.教師請學生讀例3，教師揭示課本情境圖，說明球心和半徑的意義。</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活動三：練習園地</w:t>
            </w:r>
            <w:r w:rsidRPr="0011459B">
              <w:rPr>
                <w:rFonts w:ascii="標楷體" w:eastAsia="標楷體" w:hAnsi="標楷體"/>
                <w:bCs/>
                <w:sz w:val="20"/>
                <w:szCs w:val="20"/>
              </w:rPr>
              <w:br/>
              <w:t>進行第十單元之綜合練習。</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幾何</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第10單元立體形體</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口頭評量</w:t>
            </w:r>
            <w:r w:rsidRPr="0011459B">
              <w:rPr>
                <w:rFonts w:ascii="標楷體" w:eastAsia="標楷體" w:hAnsi="標楷體"/>
                <w:bCs/>
                <w:sz w:val="20"/>
                <w:szCs w:val="20"/>
              </w:rPr>
              <w:br/>
              <w:t>紙筆測驗</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5-s-06能認識球、直圓柱、直圓錐、直角柱與正角錐。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C-E-02能由解題的結果重新審視情境，提出新的觀點或問題。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【生涯發展教育】</w:t>
            </w:r>
            <w:smartTag w:uri="urn:schemas-microsoft-com:office:smarttags" w:element="chsdate">
              <w:smartTagPr>
                <w:attr w:name="Year" w:val="2003"/>
                <w:attr w:name="Month" w:val="2"/>
                <w:attr w:name="Day" w:val="1"/>
                <w:attr w:name="IsLunarDate" w:val="False"/>
                <w:attr w:name="IsROCDate" w:val="False"/>
              </w:smartTagPr>
              <w:r w:rsidRPr="0011459B">
                <w:rPr>
                  <w:rFonts w:ascii="標楷體" w:eastAsia="標楷體" w:hAnsi="標楷體"/>
                  <w:bCs/>
                  <w:sz w:val="20"/>
                  <w:szCs w:val="20"/>
                </w:rPr>
                <w:t>3-2-1</w:t>
              </w:r>
            </w:smartTag>
            <w:r w:rsidRPr="0011459B">
              <w:rPr>
                <w:rFonts w:ascii="標楷體" w:eastAsia="標楷體" w:hAnsi="標楷體"/>
                <w:bCs/>
                <w:sz w:val="20"/>
                <w:szCs w:val="20"/>
              </w:rPr>
              <w:t>培養規劃及運用時間的能力。</w:t>
            </w:r>
            <w:r w:rsidRPr="0011459B">
              <w:rPr>
                <w:rFonts w:ascii="標楷體" w:eastAsia="標楷體" w:hAnsi="標楷體"/>
                <w:bCs/>
                <w:sz w:val="20"/>
                <w:szCs w:val="20"/>
              </w:rPr>
              <w:br/>
              <w:t>【性別平等教育】2-3-2學習在性別互動中，展現自我的特色。</w:t>
            </w:r>
            <w:r w:rsidRPr="0011459B">
              <w:rPr>
                <w:rFonts w:ascii="標楷體" w:eastAsia="標楷體" w:hAnsi="標楷體"/>
                <w:bCs/>
                <w:sz w:val="20"/>
                <w:szCs w:val="20"/>
              </w:rPr>
              <w:br/>
              <w:t>【資訊教育】4-3-4能認識網路資料的安全防護。</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4E4D55" w:rsidRDefault="00876D74" w:rsidP="00DA2B20">
            <w:pPr>
              <w:spacing w:line="0" w:lineRule="atLeast"/>
              <w:rPr>
                <w:rFonts w:ascii="標楷體" w:eastAsia="標楷體" w:hAnsi="標楷體"/>
                <w:b/>
              </w:rPr>
            </w:pPr>
            <w:r w:rsidRPr="0011459B">
              <w:rPr>
                <w:rFonts w:ascii="標楷體" w:eastAsia="標楷體" w:hAnsi="標楷體"/>
                <w:sz w:val="20"/>
                <w:szCs w:val="20"/>
              </w:rPr>
              <w:lastRenderedPageBreak/>
              <w:t>第二十週</w:t>
            </w:r>
            <w:r w:rsidRPr="0056196F">
              <w:rPr>
                <w:rFonts w:ascii="標楷體" w:eastAsia="標楷體" w:hAnsi="標楷體"/>
                <w:sz w:val="20"/>
                <w:szCs w:val="20"/>
              </w:rPr>
              <w:br/>
            </w:r>
            <w:r w:rsidRPr="0011459B">
              <w:rPr>
                <w:rFonts w:ascii="標楷體" w:eastAsia="標楷體" w:hAnsi="標楷體"/>
                <w:sz w:val="20"/>
                <w:szCs w:val="20"/>
              </w:rPr>
              <w:t>6/22~6/26</w:t>
            </w:r>
          </w:p>
        </w:tc>
        <w:tc>
          <w:tcPr>
            <w:tcW w:w="1559"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數與量、幾何</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綜合與應用（二）</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活動一：布題1</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1.第1小題～第3小題，教師先引導學生對照表現數據的表格，理解題意後再進行解題。</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2.第4小題為</w:t>
            </w:r>
            <w:r w:rsidRPr="0011459B">
              <w:rPr>
                <w:rFonts w:ascii="標楷體" w:eastAsia="標楷體" w:hAnsi="標楷體"/>
                <w:sz w:val="20"/>
                <w:szCs w:val="20"/>
              </w:rPr>
              <w:t>「命中率＝命中的球數÷總投球數」，再做運算。當然，學生也可以直接用除法求命中率。</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活動二：布題2</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1.第1小題</w:t>
            </w:r>
            <w:r w:rsidRPr="0011459B">
              <w:rPr>
                <w:rFonts w:ascii="標楷體" w:eastAsia="標楷體" w:hAnsi="標楷體"/>
                <w:sz w:val="20"/>
                <w:szCs w:val="20"/>
              </w:rPr>
              <w:t>教師引導學生先分別求算甲、乙正方體的表面積，再進行比較表面積的大小。</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2. 第2小題</w:t>
            </w:r>
            <w:r w:rsidRPr="0011459B">
              <w:rPr>
                <w:rFonts w:ascii="標楷體" w:eastAsia="標楷體" w:hAnsi="標楷體"/>
                <w:sz w:val="20"/>
                <w:szCs w:val="20"/>
              </w:rPr>
              <w:t>教師說明：水的體積＝9×8×水深，也</w:t>
            </w:r>
            <w:r w:rsidRPr="0011459B">
              <w:rPr>
                <w:rFonts w:ascii="標楷體" w:eastAsia="標楷體" w:hAnsi="標楷體"/>
                <w:sz w:val="20"/>
                <w:szCs w:val="20"/>
              </w:rPr>
              <w:lastRenderedPageBreak/>
              <w:t>就是（9×8）×水深＝216，所以水深＝216÷（9×8）。</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3. 第3小題</w:t>
            </w:r>
            <w:r w:rsidRPr="0011459B">
              <w:rPr>
                <w:rFonts w:ascii="標楷體" w:eastAsia="標楷體" w:hAnsi="標楷體"/>
                <w:sz w:val="20"/>
                <w:szCs w:val="20"/>
              </w:rPr>
              <w:t>請教師說明水深增加多少百分率，也就是「增加的百分率＝上深的高度÷原來的高度」</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活動三：布題3</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1.第1小題，教師引導學生計算出面積後，要記得將平方公尺換算成公頃。</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2.第2小題，教師引導學生計算出公園的總面積後，要記得將平方公尺換算成公頃。</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3.第3小題，教師口述提問，學生進行複名數（公頃、公畝）的加減直式計算解題活動。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活動四：布題4</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1.可讓學生拿出附件，進行記憶大考驗的遊戲。</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活動五：布題5</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1.教師請學生讀第1、2小題</w:t>
            </w:r>
            <w:r w:rsidRPr="0011459B">
              <w:rPr>
                <w:rFonts w:ascii="標楷體" w:eastAsia="標楷體" w:hAnsi="標楷體"/>
                <w:sz w:val="20"/>
                <w:szCs w:val="20"/>
              </w:rPr>
              <w:t>，</w:t>
            </w:r>
            <w:r w:rsidRPr="0011459B">
              <w:rPr>
                <w:rFonts w:ascii="標楷體" w:eastAsia="標楷體" w:hAnsi="標楷體"/>
                <w:bCs/>
                <w:sz w:val="20"/>
                <w:szCs w:val="20"/>
              </w:rPr>
              <w:t>教師引導學生對照蔬菜價格的表格，</w:t>
            </w:r>
            <w:r w:rsidRPr="0011459B">
              <w:rPr>
                <w:rFonts w:ascii="標楷體" w:eastAsia="標楷體" w:hAnsi="標楷體"/>
                <w:sz w:val="20"/>
                <w:szCs w:val="20"/>
              </w:rPr>
              <w:t>請教師依照文字說明框提示學生解題步驟，</w:t>
            </w:r>
            <w:r w:rsidRPr="0011459B">
              <w:rPr>
                <w:rFonts w:ascii="標楷體" w:eastAsia="標楷體" w:hAnsi="標楷體"/>
                <w:bCs/>
                <w:sz w:val="20"/>
                <w:szCs w:val="20"/>
              </w:rPr>
              <w:t>漲（降）幅就是上漲（減少）的百分率，</w:t>
            </w:r>
            <w:r w:rsidRPr="0011459B">
              <w:rPr>
                <w:rFonts w:ascii="標楷體" w:eastAsia="標楷體" w:hAnsi="標楷體"/>
                <w:sz w:val="20"/>
                <w:szCs w:val="20"/>
              </w:rPr>
              <w:t>「</w:t>
            </w:r>
            <w:r w:rsidRPr="0011459B">
              <w:rPr>
                <w:rFonts w:ascii="標楷體" w:eastAsia="標楷體" w:hAnsi="標楷體"/>
                <w:bCs/>
                <w:sz w:val="20"/>
                <w:szCs w:val="20"/>
              </w:rPr>
              <w:t>漲（降）幅</w:t>
            </w:r>
            <w:r w:rsidRPr="0011459B">
              <w:rPr>
                <w:rFonts w:ascii="標楷體" w:eastAsia="標楷體" w:hAnsi="標楷體"/>
                <w:sz w:val="20"/>
                <w:szCs w:val="20"/>
              </w:rPr>
              <w:t>＝上漲</w:t>
            </w:r>
            <w:r w:rsidRPr="0011459B">
              <w:rPr>
                <w:rFonts w:ascii="標楷體" w:eastAsia="標楷體" w:hAnsi="標楷體"/>
                <w:bCs/>
                <w:sz w:val="20"/>
                <w:szCs w:val="20"/>
              </w:rPr>
              <w:t>（減少）</w:t>
            </w:r>
            <w:r w:rsidRPr="0011459B">
              <w:rPr>
                <w:rFonts w:ascii="標楷體" w:eastAsia="標楷體" w:hAnsi="標楷體"/>
                <w:sz w:val="20"/>
                <w:szCs w:val="20"/>
              </w:rPr>
              <w:t>的價格÷原來的價格」，再做運算。</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t>2.教師請學生讀第3小題，教師引導學生對照蔬菜價格的表格，理解題意後再進行解題。</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11459B">
              <w:rPr>
                <w:rFonts w:ascii="標楷體" w:eastAsia="標楷體" w:hAnsi="標楷體"/>
                <w:bCs/>
                <w:sz w:val="20"/>
                <w:szCs w:val="20"/>
              </w:rPr>
              <w:t>數與量、幾何</w:t>
            </w:r>
          </w:p>
          <w:p w:rsidR="00876D74" w:rsidRPr="0056196F" w:rsidRDefault="00876D74" w:rsidP="00DA2B20">
            <w:pPr>
              <w:spacing w:line="0" w:lineRule="atLeast"/>
              <w:rPr>
                <w:rFonts w:ascii="標楷體" w:eastAsia="標楷體" w:hAnsi="標楷體"/>
                <w:sz w:val="20"/>
                <w:szCs w:val="20"/>
              </w:rPr>
            </w:pPr>
            <w:r w:rsidRPr="0011459B">
              <w:rPr>
                <w:rFonts w:ascii="標楷體" w:eastAsia="標楷體" w:hAnsi="標楷體"/>
                <w:bCs/>
                <w:sz w:val="20"/>
                <w:szCs w:val="20"/>
              </w:rPr>
              <w:t>綜合與應用（二）</w:t>
            </w:r>
          </w:p>
        </w:tc>
        <w:tc>
          <w:tcPr>
            <w:tcW w:w="1843" w:type="dxa"/>
          </w:tcPr>
          <w:p w:rsidR="00876D74" w:rsidRPr="0056196F" w:rsidRDefault="00876D74" w:rsidP="00DA2B20">
            <w:pPr>
              <w:spacing w:line="0" w:lineRule="atLeast"/>
              <w:rPr>
                <w:rFonts w:ascii="標楷體" w:eastAsia="標楷體" w:hAnsi="標楷體"/>
                <w:bCs/>
                <w:snapToGrid w:val="0"/>
                <w:kern w:val="0"/>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作業評量</w:t>
            </w:r>
            <w:r w:rsidRPr="0011459B">
              <w:rPr>
                <w:rFonts w:ascii="標楷體" w:eastAsia="標楷體" w:hAnsi="標楷體"/>
                <w:bCs/>
                <w:sz w:val="20"/>
                <w:szCs w:val="20"/>
              </w:rPr>
              <w:br/>
              <w:t>口頭評量</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5-n-11能用直式處理乘數是小數的計算，並解決生活中的問題。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5-n-12能用直式處理整數除以整數，商為三位小數的計算。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5-n-14能認識比率及其在生活中的應用(含「百分率」、「折」)。</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5-n-16能認識重量單位「公噸」、「公噸」及「公斤」間的關係，並做相關計算。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5-n-17能認識面積單位「公畝」、「公頃」、「平方公里」及其關係，並做相關計算。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5-s-06能認識球、直圓柱、直圓錐、直角柱與正角錐。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lastRenderedPageBreak/>
              <w:t>5-s-07能理解長方體和正方體體積的計算公式，並能求出長方體和正方體的表面積。(同5-n-20)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911BC0" w:rsidRDefault="00876D74" w:rsidP="00DA2B20">
            <w:pPr>
              <w:spacing w:line="0" w:lineRule="atLeast"/>
              <w:rPr>
                <w:rFonts w:ascii="標楷體" w:eastAsia="標楷體" w:hAnsi="標楷體"/>
                <w:b/>
              </w:rPr>
            </w:pPr>
            <w:r w:rsidRPr="0011459B">
              <w:rPr>
                <w:rFonts w:ascii="標楷體" w:eastAsia="標楷體" w:hAnsi="標楷體"/>
                <w:sz w:val="20"/>
                <w:szCs w:val="20"/>
              </w:rPr>
              <w:t>C-E-02能由解題的結果重新審視情境，提出新的觀點或問題。</w:t>
            </w:r>
          </w:p>
        </w:tc>
        <w:tc>
          <w:tcPr>
            <w:tcW w:w="1842" w:type="dxa"/>
          </w:tcPr>
          <w:p w:rsidR="00876D74" w:rsidRPr="00911BC0" w:rsidRDefault="00876D74" w:rsidP="00DA2B20">
            <w:pPr>
              <w:spacing w:line="0" w:lineRule="atLeast"/>
              <w:rPr>
                <w:rFonts w:ascii="標楷體" w:eastAsia="標楷體" w:hAnsi="標楷體"/>
                <w:b/>
              </w:rPr>
            </w:pPr>
            <w:r w:rsidRPr="0011459B">
              <w:rPr>
                <w:rFonts w:ascii="標楷體" w:eastAsia="標楷體" w:hAnsi="標楷體"/>
                <w:bCs/>
                <w:sz w:val="20"/>
                <w:szCs w:val="20"/>
              </w:rPr>
              <w:lastRenderedPageBreak/>
              <w:t>【生涯發展教育】</w:t>
            </w:r>
            <w:smartTag w:uri="urn:schemas-microsoft-com:office:smarttags" w:element="chsdate">
              <w:smartTagPr>
                <w:attr w:name="Year" w:val="2003"/>
                <w:attr w:name="Month" w:val="2"/>
                <w:attr w:name="Day" w:val="2"/>
                <w:attr w:name="IsLunarDate" w:val="False"/>
                <w:attr w:name="IsROCDate" w:val="False"/>
              </w:smartTagPr>
              <w:r w:rsidRPr="0011459B">
                <w:rPr>
                  <w:rFonts w:ascii="標楷體" w:eastAsia="標楷體" w:hAnsi="標楷體"/>
                  <w:bCs/>
                  <w:sz w:val="20"/>
                  <w:szCs w:val="20"/>
                </w:rPr>
                <w:t>3-2-2</w:t>
              </w:r>
            </w:smartTag>
            <w:r w:rsidRPr="0011459B">
              <w:rPr>
                <w:rFonts w:ascii="標楷體" w:eastAsia="標楷體" w:hAnsi="標楷體"/>
                <w:bCs/>
                <w:sz w:val="20"/>
                <w:szCs w:val="20"/>
              </w:rPr>
              <w:t>培養互助合作的工作態度。</w:t>
            </w:r>
            <w:r w:rsidRPr="0011459B">
              <w:rPr>
                <w:rFonts w:ascii="標楷體" w:eastAsia="標楷體" w:hAnsi="標楷體"/>
                <w:bCs/>
                <w:sz w:val="20"/>
                <w:szCs w:val="20"/>
              </w:rPr>
              <w:br/>
              <w:t>【資訊教育】4-3-4能認識網路資料的安全防護。</w:t>
            </w:r>
            <w:r w:rsidRPr="0011459B">
              <w:rPr>
                <w:rFonts w:ascii="標楷體" w:eastAsia="標楷體" w:hAnsi="標楷體"/>
                <w:bCs/>
                <w:sz w:val="20"/>
                <w:szCs w:val="20"/>
              </w:rPr>
              <w:br/>
              <w:t>【環境教育】3-2-1思考生物與非生物在環境中存在的價值。</w:t>
            </w:r>
          </w:p>
        </w:tc>
        <w:tc>
          <w:tcPr>
            <w:tcW w:w="1134" w:type="dxa"/>
            <w:vAlign w:val="center"/>
          </w:tcPr>
          <w:p w:rsidR="00876D74" w:rsidRPr="00911BC0" w:rsidRDefault="00876D74" w:rsidP="00DA2B20">
            <w:pPr>
              <w:pStyle w:val="af5"/>
              <w:rPr>
                <w:b/>
              </w:rPr>
            </w:pPr>
          </w:p>
        </w:tc>
      </w:tr>
      <w:tr w:rsidR="00876D74" w:rsidRPr="009262E2" w:rsidTr="00876D74">
        <w:tc>
          <w:tcPr>
            <w:tcW w:w="851" w:type="dxa"/>
          </w:tcPr>
          <w:p w:rsidR="00876D74" w:rsidRPr="008667F4" w:rsidRDefault="00876D74" w:rsidP="00DA2B20">
            <w:pPr>
              <w:spacing w:line="0" w:lineRule="atLeast"/>
              <w:rPr>
                <w:rFonts w:ascii="標楷體" w:eastAsia="標楷體" w:hAnsi="標楷體"/>
                <w:sz w:val="20"/>
                <w:szCs w:val="20"/>
              </w:rPr>
            </w:pPr>
            <w:r w:rsidRPr="008667F4">
              <w:rPr>
                <w:rFonts w:ascii="標楷體" w:eastAsia="標楷體" w:hAnsi="標楷體" w:hint="eastAsia"/>
                <w:sz w:val="20"/>
                <w:szCs w:val="20"/>
              </w:rPr>
              <w:lastRenderedPageBreak/>
              <w:t>第二十一週</w:t>
            </w:r>
          </w:p>
          <w:p w:rsidR="00876D74" w:rsidRPr="008667F4" w:rsidRDefault="00876D74" w:rsidP="00DA2B20">
            <w:pPr>
              <w:spacing w:line="0" w:lineRule="atLeast"/>
              <w:rPr>
                <w:rFonts w:ascii="標楷體" w:eastAsia="標楷體" w:hAnsi="標楷體"/>
                <w:sz w:val="20"/>
                <w:szCs w:val="20"/>
              </w:rPr>
            </w:pPr>
            <w:r w:rsidRPr="008667F4">
              <w:rPr>
                <w:rFonts w:ascii="標楷體" w:eastAsia="標楷體" w:hAnsi="標楷體"/>
                <w:sz w:val="20"/>
                <w:szCs w:val="20"/>
              </w:rPr>
              <w:t>6/29~6/30</w:t>
            </w:r>
          </w:p>
          <w:p w:rsidR="00876D74" w:rsidRPr="008667F4" w:rsidRDefault="00876D74" w:rsidP="00DA2B20">
            <w:pPr>
              <w:spacing w:line="0" w:lineRule="atLeast"/>
              <w:rPr>
                <w:rFonts w:ascii="標楷體" w:eastAsia="標楷體" w:hAnsi="標楷體"/>
                <w:sz w:val="20"/>
                <w:szCs w:val="20"/>
              </w:rPr>
            </w:pPr>
          </w:p>
        </w:tc>
        <w:tc>
          <w:tcPr>
            <w:tcW w:w="1559" w:type="dxa"/>
          </w:tcPr>
          <w:p w:rsidR="00876D74" w:rsidRPr="008667F4"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數與量、幾何</w:t>
            </w:r>
          </w:p>
          <w:p w:rsidR="00876D74" w:rsidRPr="008667F4"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綜合與應用（二）</w:t>
            </w:r>
          </w:p>
        </w:tc>
        <w:tc>
          <w:tcPr>
            <w:tcW w:w="2410" w:type="dxa"/>
          </w:tcPr>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活動一：布題1</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1.第1小題～第3小題，教師先引導學生對照表現數據的表格，理解題意後再進行解題。</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2.第4小題為</w:t>
            </w:r>
            <w:r w:rsidRPr="008667F4">
              <w:rPr>
                <w:rFonts w:ascii="標楷體" w:eastAsia="標楷體" w:hAnsi="標楷體"/>
                <w:bCs/>
                <w:sz w:val="20"/>
                <w:szCs w:val="20"/>
              </w:rPr>
              <w:t>「命中率＝命中的球數÷總投球數」，再做運算。當然，學生也可以直接用除法求命中率。</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活動二：布題2</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1.第1小題</w:t>
            </w:r>
            <w:r w:rsidRPr="008667F4">
              <w:rPr>
                <w:rFonts w:ascii="標楷體" w:eastAsia="標楷體" w:hAnsi="標楷體"/>
                <w:bCs/>
                <w:sz w:val="20"/>
                <w:szCs w:val="20"/>
              </w:rPr>
              <w:t>教師引導學生先分別求算甲、乙正方體的表面積，再進行比較表面積的大小。</w:t>
            </w:r>
          </w:p>
          <w:p w:rsidR="00876D74" w:rsidRPr="008667F4"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 第2小題</w:t>
            </w:r>
            <w:r w:rsidRPr="008667F4">
              <w:rPr>
                <w:rFonts w:ascii="標楷體" w:eastAsia="標楷體" w:hAnsi="標楷體"/>
                <w:bCs/>
                <w:sz w:val="20"/>
                <w:szCs w:val="20"/>
              </w:rPr>
              <w:t>教師說明：水的體積＝9×8×水深，也就是（9×8）×水深＝216，所以水深＝216÷（9×8）。</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3. 第3小題</w:t>
            </w:r>
            <w:r w:rsidRPr="008667F4">
              <w:rPr>
                <w:rFonts w:ascii="標楷體" w:eastAsia="標楷體" w:hAnsi="標楷體"/>
                <w:bCs/>
                <w:sz w:val="20"/>
                <w:szCs w:val="20"/>
              </w:rPr>
              <w:t>請教師說明水深增加多少百分率，也就是「增加的百分率＝上深的高度÷原來的高度」</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活動三：布題3</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1.第1小題，教師引導學生計算出面積後，要記得將平方公尺換算成公頃。</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2.第2小題，教師引導學生計算出公園的總面積後，要記得將平方公尺換算成公頃。</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3.第3小題，教師口述提問，學生進行複名數（公頃、公畝）的加減直式計算解題活動。</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lastRenderedPageBreak/>
              <w:t>活動四：布題4</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1.可讓學生拿出附件，進行記憶大考驗的遊戲。</w:t>
            </w:r>
          </w:p>
          <w:p w:rsidR="00876D74" w:rsidRPr="0011459B"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活動五：布題5</w:t>
            </w:r>
          </w:p>
          <w:p w:rsidR="00876D74" w:rsidRPr="008667F4"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1.教師請學生讀第1、2小題</w:t>
            </w:r>
            <w:r w:rsidRPr="008667F4">
              <w:rPr>
                <w:rFonts w:ascii="標楷體" w:eastAsia="標楷體" w:hAnsi="標楷體"/>
                <w:bCs/>
                <w:sz w:val="20"/>
                <w:szCs w:val="20"/>
              </w:rPr>
              <w:t>，</w:t>
            </w:r>
            <w:r w:rsidRPr="0011459B">
              <w:rPr>
                <w:rFonts w:ascii="標楷體" w:eastAsia="標楷體" w:hAnsi="標楷體"/>
                <w:bCs/>
                <w:sz w:val="20"/>
                <w:szCs w:val="20"/>
              </w:rPr>
              <w:t>教師引導學生對照蔬菜價格的表格，</w:t>
            </w:r>
            <w:r w:rsidRPr="008667F4">
              <w:rPr>
                <w:rFonts w:ascii="標楷體" w:eastAsia="標楷體" w:hAnsi="標楷體"/>
                <w:bCs/>
                <w:sz w:val="20"/>
                <w:szCs w:val="20"/>
              </w:rPr>
              <w:t>請教師依照文字說明框提示學生解題步驟，</w:t>
            </w:r>
            <w:r w:rsidRPr="0011459B">
              <w:rPr>
                <w:rFonts w:ascii="標楷體" w:eastAsia="標楷體" w:hAnsi="標楷體"/>
                <w:bCs/>
                <w:sz w:val="20"/>
                <w:szCs w:val="20"/>
              </w:rPr>
              <w:t>漲（降）幅就是上漲（減少）的百分率，</w:t>
            </w:r>
            <w:r w:rsidRPr="008667F4">
              <w:rPr>
                <w:rFonts w:ascii="標楷體" w:eastAsia="標楷體" w:hAnsi="標楷體"/>
                <w:bCs/>
                <w:sz w:val="20"/>
                <w:szCs w:val="20"/>
              </w:rPr>
              <w:t>「</w:t>
            </w:r>
            <w:r w:rsidRPr="0011459B">
              <w:rPr>
                <w:rFonts w:ascii="標楷體" w:eastAsia="標楷體" w:hAnsi="標楷體"/>
                <w:bCs/>
                <w:sz w:val="20"/>
                <w:szCs w:val="20"/>
              </w:rPr>
              <w:t>漲（降）幅</w:t>
            </w:r>
            <w:r w:rsidRPr="008667F4">
              <w:rPr>
                <w:rFonts w:ascii="標楷體" w:eastAsia="標楷體" w:hAnsi="標楷體"/>
                <w:bCs/>
                <w:sz w:val="20"/>
                <w:szCs w:val="20"/>
              </w:rPr>
              <w:t>＝上漲</w:t>
            </w:r>
            <w:r w:rsidRPr="0011459B">
              <w:rPr>
                <w:rFonts w:ascii="標楷體" w:eastAsia="標楷體" w:hAnsi="標楷體"/>
                <w:bCs/>
                <w:sz w:val="20"/>
                <w:szCs w:val="20"/>
              </w:rPr>
              <w:t>（減少）</w:t>
            </w:r>
            <w:r w:rsidRPr="008667F4">
              <w:rPr>
                <w:rFonts w:ascii="標楷體" w:eastAsia="標楷體" w:hAnsi="標楷體"/>
                <w:bCs/>
                <w:sz w:val="20"/>
                <w:szCs w:val="20"/>
              </w:rPr>
              <w:t>的價格÷原來的價格」，再做運算。</w:t>
            </w:r>
          </w:p>
          <w:p w:rsidR="00876D74" w:rsidRPr="008667F4"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2.教師請學生讀第3小題，教師引導學生對照蔬菜價格的表格，理解題意後再進行解題。</w:t>
            </w:r>
          </w:p>
        </w:tc>
        <w:tc>
          <w:tcPr>
            <w:tcW w:w="851" w:type="dxa"/>
          </w:tcPr>
          <w:p w:rsidR="00876D74" w:rsidRPr="0056196F" w:rsidRDefault="00876D74" w:rsidP="00C63A7B">
            <w:pPr>
              <w:spacing w:line="0" w:lineRule="atLeast"/>
              <w:rPr>
                <w:rFonts w:ascii="標楷體" w:eastAsia="標楷體" w:hAnsi="標楷體"/>
              </w:rPr>
            </w:pPr>
            <w:r>
              <w:rPr>
                <w:rFonts w:ascii="標楷體" w:eastAsia="標楷體" w:hAnsi="標楷體" w:hint="eastAsia"/>
                <w:bCs/>
                <w:sz w:val="20"/>
                <w:szCs w:val="20"/>
              </w:rPr>
              <w:lastRenderedPageBreak/>
              <w:t>4</w:t>
            </w:r>
          </w:p>
        </w:tc>
        <w:tc>
          <w:tcPr>
            <w:tcW w:w="1275" w:type="dxa"/>
          </w:tcPr>
          <w:p w:rsidR="00876D74" w:rsidRPr="008667F4" w:rsidRDefault="00876D74" w:rsidP="00DA2B20">
            <w:pPr>
              <w:spacing w:line="0" w:lineRule="atLeast"/>
              <w:rPr>
                <w:rFonts w:ascii="標楷體" w:eastAsia="標楷體" w:hAnsi="標楷體"/>
                <w:snapToGrid w:val="0"/>
                <w:kern w:val="0"/>
                <w:sz w:val="20"/>
                <w:szCs w:val="20"/>
              </w:rPr>
            </w:pPr>
            <w:r w:rsidRPr="0011459B">
              <w:rPr>
                <w:rFonts w:ascii="標楷體" w:eastAsia="標楷體" w:hAnsi="標楷體" w:hint="eastAsia"/>
                <w:snapToGrid w:val="0"/>
                <w:kern w:val="0"/>
                <w:sz w:val="20"/>
                <w:szCs w:val="20"/>
              </w:rPr>
              <w:t>翰林版國小數學5下教材</w:t>
            </w:r>
            <w:r w:rsidRPr="0056196F">
              <w:rPr>
                <w:rFonts w:ascii="標楷體" w:eastAsia="標楷體" w:hAnsi="標楷體"/>
                <w:snapToGrid w:val="0"/>
                <w:kern w:val="0"/>
                <w:sz w:val="20"/>
                <w:szCs w:val="20"/>
              </w:rPr>
              <w:br/>
            </w:r>
            <w:r w:rsidRPr="008667F4">
              <w:rPr>
                <w:rFonts w:ascii="標楷體" w:eastAsia="標楷體" w:hAnsi="標楷體"/>
                <w:snapToGrid w:val="0"/>
                <w:kern w:val="0"/>
                <w:sz w:val="20"/>
                <w:szCs w:val="20"/>
              </w:rPr>
              <w:t>數與量、幾何</w:t>
            </w:r>
          </w:p>
          <w:p w:rsidR="00876D74" w:rsidRPr="008667F4" w:rsidRDefault="00876D74" w:rsidP="00DA2B20">
            <w:pPr>
              <w:spacing w:line="0" w:lineRule="atLeast"/>
              <w:rPr>
                <w:rFonts w:ascii="標楷體" w:eastAsia="標楷體" w:hAnsi="標楷體"/>
                <w:snapToGrid w:val="0"/>
                <w:kern w:val="0"/>
                <w:sz w:val="20"/>
                <w:szCs w:val="20"/>
              </w:rPr>
            </w:pPr>
            <w:r w:rsidRPr="008667F4">
              <w:rPr>
                <w:rFonts w:ascii="標楷體" w:eastAsia="標楷體" w:hAnsi="標楷體"/>
                <w:snapToGrid w:val="0"/>
                <w:kern w:val="0"/>
                <w:sz w:val="20"/>
                <w:szCs w:val="20"/>
              </w:rPr>
              <w:t>綜合與應用（二）</w:t>
            </w:r>
          </w:p>
        </w:tc>
        <w:tc>
          <w:tcPr>
            <w:tcW w:w="1843" w:type="dxa"/>
          </w:tcPr>
          <w:p w:rsidR="00876D74" w:rsidRPr="008667F4"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紙筆評量</w:t>
            </w:r>
            <w:r w:rsidRPr="0011459B">
              <w:rPr>
                <w:rFonts w:ascii="標楷體" w:eastAsia="標楷體" w:hAnsi="標楷體"/>
                <w:bCs/>
                <w:sz w:val="20"/>
                <w:szCs w:val="20"/>
              </w:rPr>
              <w:br/>
              <w:t>作業評量</w:t>
            </w:r>
            <w:r w:rsidRPr="0011459B">
              <w:rPr>
                <w:rFonts w:ascii="標楷體" w:eastAsia="標楷體" w:hAnsi="標楷體"/>
                <w:bCs/>
                <w:sz w:val="20"/>
                <w:szCs w:val="20"/>
              </w:rPr>
              <w:br/>
              <w:t>口頭評量</w:t>
            </w:r>
            <w:r w:rsidRPr="0011459B">
              <w:rPr>
                <w:rFonts w:ascii="標楷體" w:eastAsia="標楷體" w:hAnsi="標楷體"/>
                <w:bCs/>
                <w:sz w:val="20"/>
                <w:szCs w:val="20"/>
              </w:rPr>
              <w:br/>
              <w:t>習作評量</w:t>
            </w:r>
            <w:r w:rsidRPr="0011459B">
              <w:rPr>
                <w:rFonts w:ascii="標楷體" w:eastAsia="標楷體" w:hAnsi="標楷體"/>
                <w:bCs/>
                <w:sz w:val="20"/>
                <w:szCs w:val="20"/>
              </w:rPr>
              <w:br/>
              <w:t>課堂問答</w:t>
            </w:r>
          </w:p>
        </w:tc>
        <w:tc>
          <w:tcPr>
            <w:tcW w:w="3119" w:type="dxa"/>
          </w:tcPr>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5-n-11能用直式處理乘數是小數的計算，並解決生活中的問題。</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5-n-12能用直式處理整數除以整數，商為三位小數的計算。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5-n-14能認識比率及其在生活中的應用(含「百分率」、「折」)。</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5-n-16能認識重量單位「公噸」、「公噸」及「公斤」間的關係，並做相關計算。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5-n-17能認識面積單位「公畝」、「公頃」、「平方公里」及其關係，並做相關計算。</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5-n-20能理解長方體和正方體體積的計算公式，並能求出長方體和正方體的表面積。(同5-s-07)</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5-s-06能認識球、直圓柱、直圓錐、直角柱與正角錐。</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5-s-07能理解長方體和正方體體積的計算公式，並能求出長方體和正方體的表面積。(同5-n-20)</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C-R-01能察覺生活中與數學相關的情境。</w:t>
            </w:r>
          </w:p>
          <w:p w:rsidR="00876D74" w:rsidRPr="0011459B"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C-R-03能知道數學可以應用到自然科學或社會科學中。</w:t>
            </w:r>
          </w:p>
          <w:p w:rsidR="00876D74" w:rsidRPr="008667F4" w:rsidRDefault="00876D74" w:rsidP="00DA2B20">
            <w:pPr>
              <w:spacing w:line="0" w:lineRule="atLeast"/>
              <w:rPr>
                <w:rFonts w:ascii="標楷體" w:eastAsia="標楷體" w:hAnsi="標楷體"/>
                <w:sz w:val="20"/>
                <w:szCs w:val="20"/>
              </w:rPr>
            </w:pPr>
            <w:r w:rsidRPr="0011459B">
              <w:rPr>
                <w:rFonts w:ascii="標楷體" w:eastAsia="標楷體" w:hAnsi="標楷體"/>
                <w:sz w:val="20"/>
                <w:szCs w:val="20"/>
              </w:rPr>
              <w:t>C-E-02能由解題的結果重新審視情境，提出新的觀點或問題。</w:t>
            </w:r>
          </w:p>
        </w:tc>
        <w:tc>
          <w:tcPr>
            <w:tcW w:w="1842" w:type="dxa"/>
          </w:tcPr>
          <w:p w:rsidR="00876D74" w:rsidRPr="008667F4" w:rsidRDefault="00876D74" w:rsidP="00DA2B20">
            <w:pPr>
              <w:spacing w:line="0" w:lineRule="atLeast"/>
              <w:rPr>
                <w:rFonts w:ascii="標楷體" w:eastAsia="標楷體" w:hAnsi="標楷體"/>
                <w:bCs/>
                <w:sz w:val="20"/>
                <w:szCs w:val="20"/>
              </w:rPr>
            </w:pPr>
            <w:r w:rsidRPr="0011459B">
              <w:rPr>
                <w:rFonts w:ascii="標楷體" w:eastAsia="標楷體" w:hAnsi="標楷體"/>
                <w:bCs/>
                <w:sz w:val="20"/>
                <w:szCs w:val="20"/>
              </w:rPr>
              <w:t>【生涯發展教育】</w:t>
            </w:r>
            <w:smartTag w:uri="urn:schemas-microsoft-com:office:smarttags" w:element="chsdate">
              <w:smartTagPr>
                <w:attr w:name="Year" w:val="2003"/>
                <w:attr w:name="Month" w:val="2"/>
                <w:attr w:name="Day" w:val="2"/>
                <w:attr w:name="IsLunarDate" w:val="False"/>
                <w:attr w:name="IsROCDate" w:val="False"/>
              </w:smartTagPr>
              <w:r w:rsidRPr="0011459B">
                <w:rPr>
                  <w:rFonts w:ascii="標楷體" w:eastAsia="標楷體" w:hAnsi="標楷體"/>
                  <w:bCs/>
                  <w:sz w:val="20"/>
                  <w:szCs w:val="20"/>
                </w:rPr>
                <w:t>3-2-2</w:t>
              </w:r>
            </w:smartTag>
            <w:r w:rsidRPr="0011459B">
              <w:rPr>
                <w:rFonts w:ascii="標楷體" w:eastAsia="標楷體" w:hAnsi="標楷體"/>
                <w:bCs/>
                <w:sz w:val="20"/>
                <w:szCs w:val="20"/>
              </w:rPr>
              <w:t>培養互助合作的工作態度。</w:t>
            </w:r>
            <w:r w:rsidRPr="0011459B">
              <w:rPr>
                <w:rFonts w:ascii="標楷體" w:eastAsia="標楷體" w:hAnsi="標楷體"/>
                <w:bCs/>
                <w:sz w:val="20"/>
                <w:szCs w:val="20"/>
              </w:rPr>
              <w:br/>
              <w:t>【資訊教育】4-3-4能認識網路資料的安全防護。</w:t>
            </w:r>
            <w:r w:rsidRPr="0011459B">
              <w:rPr>
                <w:rFonts w:ascii="標楷體" w:eastAsia="標楷體" w:hAnsi="標楷體"/>
                <w:bCs/>
                <w:sz w:val="20"/>
                <w:szCs w:val="20"/>
              </w:rPr>
              <w:br/>
              <w:t>【環境教育】3-2-1思考生物與非生物在環境中存在的價值。</w:t>
            </w:r>
          </w:p>
        </w:tc>
        <w:tc>
          <w:tcPr>
            <w:tcW w:w="1134" w:type="dxa"/>
            <w:vAlign w:val="center"/>
          </w:tcPr>
          <w:p w:rsidR="00876D74" w:rsidRPr="00911BC0" w:rsidRDefault="00876D74" w:rsidP="00DA2B20">
            <w:pPr>
              <w:pStyle w:val="af5"/>
              <w:rPr>
                <w:b/>
              </w:rPr>
            </w:pPr>
          </w:p>
        </w:tc>
      </w:tr>
      <w:tr w:rsidR="00876D74" w:rsidRPr="009262E2" w:rsidTr="00876D74">
        <w:tc>
          <w:tcPr>
            <w:tcW w:w="851" w:type="dxa"/>
            <w:vAlign w:val="center"/>
          </w:tcPr>
          <w:p w:rsidR="00876D74" w:rsidRPr="009262E2" w:rsidRDefault="00876D74" w:rsidP="00DA2B20">
            <w:pPr>
              <w:jc w:val="center"/>
              <w:rPr>
                <w:rFonts w:ascii="標楷體" w:eastAsia="標楷體" w:hAnsi="標楷體"/>
              </w:rPr>
            </w:pPr>
          </w:p>
        </w:tc>
        <w:tc>
          <w:tcPr>
            <w:tcW w:w="1559" w:type="dxa"/>
          </w:tcPr>
          <w:p w:rsidR="00876D74" w:rsidRPr="009262E2" w:rsidRDefault="00876D74" w:rsidP="00DA2B20">
            <w:pPr>
              <w:rPr>
                <w:rFonts w:ascii="標楷體" w:eastAsia="標楷體" w:hAnsi="標楷體"/>
                <w:u w:val="single"/>
              </w:rPr>
            </w:pPr>
          </w:p>
        </w:tc>
        <w:tc>
          <w:tcPr>
            <w:tcW w:w="2410" w:type="dxa"/>
          </w:tcPr>
          <w:p w:rsidR="00876D74" w:rsidRPr="009262E2" w:rsidRDefault="00876D74" w:rsidP="00DA2B20">
            <w:pPr>
              <w:rPr>
                <w:rFonts w:ascii="標楷體" w:eastAsia="標楷體" w:hAnsi="標楷體"/>
                <w:u w:val="single"/>
              </w:rPr>
            </w:pPr>
          </w:p>
        </w:tc>
        <w:tc>
          <w:tcPr>
            <w:tcW w:w="851" w:type="dxa"/>
          </w:tcPr>
          <w:p w:rsidR="00876D74" w:rsidRPr="003C0565" w:rsidRDefault="00876D74" w:rsidP="00C63A7B">
            <w:pPr>
              <w:spacing w:line="0" w:lineRule="atLeast"/>
              <w:rPr>
                <w:rFonts w:ascii="標楷體" w:eastAsia="標楷體" w:hAnsi="標楷體"/>
                <w:bCs/>
                <w:sz w:val="20"/>
                <w:szCs w:val="20"/>
              </w:rPr>
            </w:pPr>
          </w:p>
        </w:tc>
        <w:tc>
          <w:tcPr>
            <w:tcW w:w="1275" w:type="dxa"/>
          </w:tcPr>
          <w:p w:rsidR="00876D74" w:rsidRPr="009262E2" w:rsidRDefault="00876D74" w:rsidP="00DA2B20">
            <w:pPr>
              <w:rPr>
                <w:rFonts w:ascii="標楷體" w:eastAsia="標楷體" w:hAnsi="標楷體"/>
                <w:u w:val="single"/>
              </w:rPr>
            </w:pPr>
          </w:p>
        </w:tc>
        <w:tc>
          <w:tcPr>
            <w:tcW w:w="1843" w:type="dxa"/>
          </w:tcPr>
          <w:p w:rsidR="00876D74" w:rsidRPr="009262E2" w:rsidRDefault="00876D74" w:rsidP="00DA2B20">
            <w:pPr>
              <w:rPr>
                <w:rFonts w:ascii="標楷體" w:eastAsia="標楷體" w:hAnsi="標楷體"/>
                <w:u w:val="single"/>
              </w:rPr>
            </w:pPr>
          </w:p>
        </w:tc>
        <w:tc>
          <w:tcPr>
            <w:tcW w:w="3119" w:type="dxa"/>
          </w:tcPr>
          <w:p w:rsidR="00876D74" w:rsidRPr="009262E2" w:rsidRDefault="00876D74" w:rsidP="00DA2B20">
            <w:pPr>
              <w:rPr>
                <w:rFonts w:ascii="標楷體" w:eastAsia="標楷體" w:hAnsi="標楷體"/>
                <w:u w:val="single"/>
              </w:rPr>
            </w:pPr>
          </w:p>
        </w:tc>
        <w:tc>
          <w:tcPr>
            <w:tcW w:w="1842" w:type="dxa"/>
          </w:tcPr>
          <w:p w:rsidR="00876D74" w:rsidRPr="009262E2" w:rsidRDefault="00876D74" w:rsidP="00DA2B20">
            <w:pPr>
              <w:rPr>
                <w:rFonts w:ascii="標楷體" w:eastAsia="標楷體" w:hAnsi="標楷體"/>
                <w:u w:val="single"/>
              </w:rPr>
            </w:pPr>
          </w:p>
        </w:tc>
        <w:tc>
          <w:tcPr>
            <w:tcW w:w="1134" w:type="dxa"/>
          </w:tcPr>
          <w:p w:rsidR="00876D74" w:rsidRPr="009262E2" w:rsidRDefault="00876D74" w:rsidP="00DA2B20">
            <w:pPr>
              <w:rPr>
                <w:rFonts w:ascii="標楷體" w:eastAsia="標楷體" w:hAnsi="標楷體"/>
                <w:u w:val="single"/>
              </w:rPr>
            </w:pPr>
          </w:p>
        </w:tc>
      </w:tr>
    </w:tbl>
    <w:p w:rsidR="00DB0342" w:rsidRPr="00CE3C63" w:rsidRDefault="00DB0342" w:rsidP="007F228C">
      <w:pPr>
        <w:spacing w:line="400" w:lineRule="exact"/>
        <w:ind w:rightChars="50" w:right="120"/>
        <w:rPr>
          <w:rFonts w:ascii="新細明體" w:hAnsi="新細明體" w:cs="標楷體"/>
          <w:sz w:val="28"/>
          <w:szCs w:val="28"/>
        </w:rPr>
      </w:pPr>
    </w:p>
    <w:sectPr w:rsidR="00DB0342" w:rsidRPr="00CE3C63" w:rsidSect="006F535F">
      <w:footerReference w:type="default" r:id="rId72"/>
      <w:footerReference w:type="first" r:id="rId73"/>
      <w:pgSz w:w="16838" w:h="11906" w:orient="landscape"/>
      <w:pgMar w:top="1134" w:right="1134" w:bottom="1134" w:left="1134" w:header="851" w:footer="992" w:gutter="0"/>
      <w:pgNumType w:start="1"/>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C0D" w:rsidRDefault="00582C0D">
      <w:r>
        <w:separator/>
      </w:r>
    </w:p>
  </w:endnote>
  <w:endnote w:type="continuationSeparator" w:id="0">
    <w:p w:rsidR="00582C0D" w:rsidRDefault="00582C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華康楷書體W3">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華康中明體">
    <w:altName w:val="新細明體"/>
    <w:charset w:val="88"/>
    <w:family w:val="modern"/>
    <w:pitch w:val="fixed"/>
    <w:sig w:usb0="80000001" w:usb1="28091800" w:usb2="00000016" w:usb3="00000000" w:csb0="00100000" w:csb1="00000000"/>
  </w:font>
  <w:font w:name="華康粗圓體">
    <w:charset w:val="88"/>
    <w:family w:val="modern"/>
    <w:pitch w:val="fixed"/>
    <w:sig w:usb0="80000001" w:usb1="28091800" w:usb2="00000016" w:usb3="00000000" w:csb0="00100000" w:csb1="00000000"/>
  </w:font>
  <w:font w:name="華康中圓體">
    <w:altName w:val="細明體"/>
    <w:charset w:val="88"/>
    <w:family w:val="modern"/>
    <w:pitch w:val="fixed"/>
    <w:sig w:usb0="80000001" w:usb1="28091800" w:usb2="00000016" w:usb3="00000000" w:csb0="001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DD" w:rsidRDefault="002F4960">
    <w:pPr>
      <w:pStyle w:val="a7"/>
      <w:jc w:val="center"/>
    </w:pPr>
    <w:fldSimple w:instr=" PAGE   \* MERGEFORMAT ">
      <w:r w:rsidR="00876D74" w:rsidRPr="00876D74">
        <w:rPr>
          <w:noProof/>
          <w:lang w:val="zh-TW"/>
        </w:rPr>
        <w:t>2</w:t>
      </w:r>
    </w:fldSimple>
  </w:p>
  <w:p w:rsidR="008F3FDD" w:rsidRDefault="008F3FD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DD" w:rsidRDefault="002F4960">
    <w:pPr>
      <w:pStyle w:val="a7"/>
      <w:jc w:val="center"/>
    </w:pPr>
    <w:fldSimple w:instr=" PAGE   \* MERGEFORMAT ">
      <w:r w:rsidR="00876D74" w:rsidRPr="00876D74">
        <w:rPr>
          <w:noProof/>
          <w:lang w:val="zh-TW"/>
        </w:rPr>
        <w:t>1</w:t>
      </w:r>
    </w:fldSimple>
  </w:p>
  <w:p w:rsidR="008F3FDD" w:rsidRDefault="008F3F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C0D" w:rsidRDefault="00582C0D">
      <w:r>
        <w:separator/>
      </w:r>
    </w:p>
  </w:footnote>
  <w:footnote w:type="continuationSeparator" w:id="0">
    <w:p w:rsidR="00582C0D" w:rsidRDefault="00582C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7DD7"/>
    <w:multiLevelType w:val="hybridMultilevel"/>
    <w:tmpl w:val="DB4A589A"/>
    <w:lvl w:ilvl="0" w:tplc="A6545C4A">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
    <w:nsid w:val="07061811"/>
    <w:multiLevelType w:val="hybridMultilevel"/>
    <w:tmpl w:val="BA56E4DC"/>
    <w:lvl w:ilvl="0" w:tplc="BF20B8B0">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
    <w:nsid w:val="082073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11C867AB"/>
    <w:multiLevelType w:val="hybridMultilevel"/>
    <w:tmpl w:val="578CF276"/>
    <w:lvl w:ilvl="0" w:tplc="5A167966">
      <w:start w:val="1"/>
      <w:numFmt w:val="taiwaneseCountingThousand"/>
      <w:lvlText w:val="(%1)"/>
      <w:lvlJc w:val="left"/>
      <w:pPr>
        <w:tabs>
          <w:tab w:val="num" w:pos="1260"/>
        </w:tabs>
        <w:ind w:left="1260" w:hanging="720"/>
      </w:pPr>
      <w:rPr>
        <w:rFonts w:ascii="Times New Roman" w:eastAsia="標楷體"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4">
    <w:nsid w:val="11D303C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6200F43"/>
    <w:multiLevelType w:val="hybridMultilevel"/>
    <w:tmpl w:val="E0388444"/>
    <w:lvl w:ilvl="0" w:tplc="75B4F740">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6">
    <w:nsid w:val="18F826A9"/>
    <w:multiLevelType w:val="hybridMultilevel"/>
    <w:tmpl w:val="68085F24"/>
    <w:lvl w:ilvl="0" w:tplc="2E060B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9A87BFF"/>
    <w:multiLevelType w:val="hybridMultilevel"/>
    <w:tmpl w:val="36EE9F5A"/>
    <w:lvl w:ilvl="0" w:tplc="E59ACF12">
      <w:start w:val="1"/>
      <w:numFmt w:val="bullet"/>
      <w:lvlText w:val=""/>
      <w:lvlJc w:val="left"/>
      <w:pPr>
        <w:tabs>
          <w:tab w:val="num" w:pos="720"/>
        </w:tabs>
        <w:ind w:left="720" w:hanging="360"/>
      </w:pPr>
      <w:rPr>
        <w:rFonts w:ascii="Wingdings" w:hAnsi="Wingdings" w:hint="default"/>
      </w:rPr>
    </w:lvl>
    <w:lvl w:ilvl="1" w:tplc="98940CDE" w:tentative="1">
      <w:start w:val="1"/>
      <w:numFmt w:val="bullet"/>
      <w:lvlText w:val=""/>
      <w:lvlJc w:val="left"/>
      <w:pPr>
        <w:tabs>
          <w:tab w:val="num" w:pos="1440"/>
        </w:tabs>
        <w:ind w:left="1440" w:hanging="360"/>
      </w:pPr>
      <w:rPr>
        <w:rFonts w:ascii="Wingdings" w:hAnsi="Wingdings" w:hint="default"/>
      </w:rPr>
    </w:lvl>
    <w:lvl w:ilvl="2" w:tplc="E6608DC6" w:tentative="1">
      <w:start w:val="1"/>
      <w:numFmt w:val="bullet"/>
      <w:lvlText w:val=""/>
      <w:lvlJc w:val="left"/>
      <w:pPr>
        <w:tabs>
          <w:tab w:val="num" w:pos="2160"/>
        </w:tabs>
        <w:ind w:left="2160" w:hanging="360"/>
      </w:pPr>
      <w:rPr>
        <w:rFonts w:ascii="Wingdings" w:hAnsi="Wingdings" w:hint="default"/>
      </w:rPr>
    </w:lvl>
    <w:lvl w:ilvl="3" w:tplc="7F80EDC6" w:tentative="1">
      <w:start w:val="1"/>
      <w:numFmt w:val="bullet"/>
      <w:lvlText w:val=""/>
      <w:lvlJc w:val="left"/>
      <w:pPr>
        <w:tabs>
          <w:tab w:val="num" w:pos="2880"/>
        </w:tabs>
        <w:ind w:left="2880" w:hanging="360"/>
      </w:pPr>
      <w:rPr>
        <w:rFonts w:ascii="Wingdings" w:hAnsi="Wingdings" w:hint="default"/>
      </w:rPr>
    </w:lvl>
    <w:lvl w:ilvl="4" w:tplc="6F3A64EA" w:tentative="1">
      <w:start w:val="1"/>
      <w:numFmt w:val="bullet"/>
      <w:lvlText w:val=""/>
      <w:lvlJc w:val="left"/>
      <w:pPr>
        <w:tabs>
          <w:tab w:val="num" w:pos="3600"/>
        </w:tabs>
        <w:ind w:left="3600" w:hanging="360"/>
      </w:pPr>
      <w:rPr>
        <w:rFonts w:ascii="Wingdings" w:hAnsi="Wingdings" w:hint="default"/>
      </w:rPr>
    </w:lvl>
    <w:lvl w:ilvl="5" w:tplc="F51CD60A" w:tentative="1">
      <w:start w:val="1"/>
      <w:numFmt w:val="bullet"/>
      <w:lvlText w:val=""/>
      <w:lvlJc w:val="left"/>
      <w:pPr>
        <w:tabs>
          <w:tab w:val="num" w:pos="4320"/>
        </w:tabs>
        <w:ind w:left="4320" w:hanging="360"/>
      </w:pPr>
      <w:rPr>
        <w:rFonts w:ascii="Wingdings" w:hAnsi="Wingdings" w:hint="default"/>
      </w:rPr>
    </w:lvl>
    <w:lvl w:ilvl="6" w:tplc="C63437F6" w:tentative="1">
      <w:start w:val="1"/>
      <w:numFmt w:val="bullet"/>
      <w:lvlText w:val=""/>
      <w:lvlJc w:val="left"/>
      <w:pPr>
        <w:tabs>
          <w:tab w:val="num" w:pos="5040"/>
        </w:tabs>
        <w:ind w:left="5040" w:hanging="360"/>
      </w:pPr>
      <w:rPr>
        <w:rFonts w:ascii="Wingdings" w:hAnsi="Wingdings" w:hint="default"/>
      </w:rPr>
    </w:lvl>
    <w:lvl w:ilvl="7" w:tplc="2A7AF514" w:tentative="1">
      <w:start w:val="1"/>
      <w:numFmt w:val="bullet"/>
      <w:lvlText w:val=""/>
      <w:lvlJc w:val="left"/>
      <w:pPr>
        <w:tabs>
          <w:tab w:val="num" w:pos="5760"/>
        </w:tabs>
        <w:ind w:left="5760" w:hanging="360"/>
      </w:pPr>
      <w:rPr>
        <w:rFonts w:ascii="Wingdings" w:hAnsi="Wingdings" w:hint="default"/>
      </w:rPr>
    </w:lvl>
    <w:lvl w:ilvl="8" w:tplc="C50E4F02" w:tentative="1">
      <w:start w:val="1"/>
      <w:numFmt w:val="bullet"/>
      <w:lvlText w:val=""/>
      <w:lvlJc w:val="left"/>
      <w:pPr>
        <w:tabs>
          <w:tab w:val="num" w:pos="6480"/>
        </w:tabs>
        <w:ind w:left="6480" w:hanging="360"/>
      </w:pPr>
      <w:rPr>
        <w:rFonts w:ascii="Wingdings" w:hAnsi="Wingdings" w:hint="default"/>
      </w:rPr>
    </w:lvl>
  </w:abstractNum>
  <w:abstractNum w:abstractNumId="8">
    <w:nsid w:val="1C9368E9"/>
    <w:multiLevelType w:val="hybridMultilevel"/>
    <w:tmpl w:val="0A5CBA78"/>
    <w:lvl w:ilvl="0" w:tplc="E858375A">
      <w:start w:val="1"/>
      <w:numFmt w:val="taiwaneseCountingThousand"/>
      <w:lvlText w:val="(%1)"/>
      <w:lvlJc w:val="left"/>
      <w:pPr>
        <w:tabs>
          <w:tab w:val="num" w:pos="1260"/>
        </w:tabs>
        <w:ind w:left="126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21310252"/>
    <w:multiLevelType w:val="hybridMultilevel"/>
    <w:tmpl w:val="9B64C6B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nsid w:val="22967BC3"/>
    <w:multiLevelType w:val="hybridMultilevel"/>
    <w:tmpl w:val="77428F28"/>
    <w:lvl w:ilvl="0" w:tplc="6CAEBE98">
      <w:start w:val="1"/>
      <w:numFmt w:val="taiwaneseCountingThousand"/>
      <w:lvlText w:val="(%1)"/>
      <w:lvlJc w:val="left"/>
      <w:pPr>
        <w:ind w:left="1620" w:hanging="720"/>
      </w:pPr>
      <w:rPr>
        <w:rFonts w:hint="default"/>
        <w:color w:val="auto"/>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1">
    <w:nsid w:val="22F55586"/>
    <w:multiLevelType w:val="hybridMultilevel"/>
    <w:tmpl w:val="91C4AF40"/>
    <w:lvl w:ilvl="0" w:tplc="B512F2B2">
      <w:start w:val="1"/>
      <w:numFmt w:val="bullet"/>
      <w:lvlText w:val=""/>
      <w:lvlJc w:val="left"/>
      <w:pPr>
        <w:tabs>
          <w:tab w:val="num" w:pos="720"/>
        </w:tabs>
        <w:ind w:left="720" w:hanging="360"/>
      </w:pPr>
      <w:rPr>
        <w:rFonts w:ascii="Wingdings" w:hAnsi="Wingdings" w:hint="default"/>
      </w:rPr>
    </w:lvl>
    <w:lvl w:ilvl="1" w:tplc="2514E71C" w:tentative="1">
      <w:start w:val="1"/>
      <w:numFmt w:val="bullet"/>
      <w:lvlText w:val=""/>
      <w:lvlJc w:val="left"/>
      <w:pPr>
        <w:tabs>
          <w:tab w:val="num" w:pos="1440"/>
        </w:tabs>
        <w:ind w:left="1440" w:hanging="360"/>
      </w:pPr>
      <w:rPr>
        <w:rFonts w:ascii="Wingdings" w:hAnsi="Wingdings" w:hint="default"/>
      </w:rPr>
    </w:lvl>
    <w:lvl w:ilvl="2" w:tplc="AA086B4A" w:tentative="1">
      <w:start w:val="1"/>
      <w:numFmt w:val="bullet"/>
      <w:lvlText w:val=""/>
      <w:lvlJc w:val="left"/>
      <w:pPr>
        <w:tabs>
          <w:tab w:val="num" w:pos="2160"/>
        </w:tabs>
        <w:ind w:left="2160" w:hanging="360"/>
      </w:pPr>
      <w:rPr>
        <w:rFonts w:ascii="Wingdings" w:hAnsi="Wingdings" w:hint="default"/>
      </w:rPr>
    </w:lvl>
    <w:lvl w:ilvl="3" w:tplc="81786AC6" w:tentative="1">
      <w:start w:val="1"/>
      <w:numFmt w:val="bullet"/>
      <w:lvlText w:val=""/>
      <w:lvlJc w:val="left"/>
      <w:pPr>
        <w:tabs>
          <w:tab w:val="num" w:pos="2880"/>
        </w:tabs>
        <w:ind w:left="2880" w:hanging="360"/>
      </w:pPr>
      <w:rPr>
        <w:rFonts w:ascii="Wingdings" w:hAnsi="Wingdings" w:hint="default"/>
      </w:rPr>
    </w:lvl>
    <w:lvl w:ilvl="4" w:tplc="C9BA8D4E" w:tentative="1">
      <w:start w:val="1"/>
      <w:numFmt w:val="bullet"/>
      <w:lvlText w:val=""/>
      <w:lvlJc w:val="left"/>
      <w:pPr>
        <w:tabs>
          <w:tab w:val="num" w:pos="3600"/>
        </w:tabs>
        <w:ind w:left="3600" w:hanging="360"/>
      </w:pPr>
      <w:rPr>
        <w:rFonts w:ascii="Wingdings" w:hAnsi="Wingdings" w:hint="default"/>
      </w:rPr>
    </w:lvl>
    <w:lvl w:ilvl="5" w:tplc="75FA5EC6" w:tentative="1">
      <w:start w:val="1"/>
      <w:numFmt w:val="bullet"/>
      <w:lvlText w:val=""/>
      <w:lvlJc w:val="left"/>
      <w:pPr>
        <w:tabs>
          <w:tab w:val="num" w:pos="4320"/>
        </w:tabs>
        <w:ind w:left="4320" w:hanging="360"/>
      </w:pPr>
      <w:rPr>
        <w:rFonts w:ascii="Wingdings" w:hAnsi="Wingdings" w:hint="default"/>
      </w:rPr>
    </w:lvl>
    <w:lvl w:ilvl="6" w:tplc="448AD9AA" w:tentative="1">
      <w:start w:val="1"/>
      <w:numFmt w:val="bullet"/>
      <w:lvlText w:val=""/>
      <w:lvlJc w:val="left"/>
      <w:pPr>
        <w:tabs>
          <w:tab w:val="num" w:pos="5040"/>
        </w:tabs>
        <w:ind w:left="5040" w:hanging="360"/>
      </w:pPr>
      <w:rPr>
        <w:rFonts w:ascii="Wingdings" w:hAnsi="Wingdings" w:hint="default"/>
      </w:rPr>
    </w:lvl>
    <w:lvl w:ilvl="7" w:tplc="DF8C9C70" w:tentative="1">
      <w:start w:val="1"/>
      <w:numFmt w:val="bullet"/>
      <w:lvlText w:val=""/>
      <w:lvlJc w:val="left"/>
      <w:pPr>
        <w:tabs>
          <w:tab w:val="num" w:pos="5760"/>
        </w:tabs>
        <w:ind w:left="5760" w:hanging="360"/>
      </w:pPr>
      <w:rPr>
        <w:rFonts w:ascii="Wingdings" w:hAnsi="Wingdings" w:hint="default"/>
      </w:rPr>
    </w:lvl>
    <w:lvl w:ilvl="8" w:tplc="2082894C" w:tentative="1">
      <w:start w:val="1"/>
      <w:numFmt w:val="bullet"/>
      <w:lvlText w:val=""/>
      <w:lvlJc w:val="left"/>
      <w:pPr>
        <w:tabs>
          <w:tab w:val="num" w:pos="6480"/>
        </w:tabs>
        <w:ind w:left="6480" w:hanging="360"/>
      </w:pPr>
      <w:rPr>
        <w:rFonts w:ascii="Wingdings" w:hAnsi="Wingdings" w:hint="default"/>
      </w:rPr>
    </w:lvl>
  </w:abstractNum>
  <w:abstractNum w:abstractNumId="12">
    <w:nsid w:val="298A5210"/>
    <w:multiLevelType w:val="hybridMultilevel"/>
    <w:tmpl w:val="D472DA5C"/>
    <w:lvl w:ilvl="0" w:tplc="8D822626">
      <w:start w:val="1"/>
      <w:numFmt w:val="bullet"/>
      <w:lvlText w:val="•"/>
      <w:lvlJc w:val="left"/>
      <w:pPr>
        <w:tabs>
          <w:tab w:val="num" w:pos="720"/>
        </w:tabs>
        <w:ind w:left="720" w:hanging="360"/>
      </w:pPr>
      <w:rPr>
        <w:rFonts w:ascii="新細明體" w:hAnsi="新細明體" w:hint="default"/>
      </w:rPr>
    </w:lvl>
    <w:lvl w:ilvl="1" w:tplc="0E042D40" w:tentative="1">
      <w:start w:val="1"/>
      <w:numFmt w:val="bullet"/>
      <w:lvlText w:val="•"/>
      <w:lvlJc w:val="left"/>
      <w:pPr>
        <w:tabs>
          <w:tab w:val="num" w:pos="1440"/>
        </w:tabs>
        <w:ind w:left="1440" w:hanging="360"/>
      </w:pPr>
      <w:rPr>
        <w:rFonts w:ascii="新細明體" w:hAnsi="新細明體" w:hint="default"/>
      </w:rPr>
    </w:lvl>
    <w:lvl w:ilvl="2" w:tplc="7AB87B4A" w:tentative="1">
      <w:start w:val="1"/>
      <w:numFmt w:val="bullet"/>
      <w:lvlText w:val="•"/>
      <w:lvlJc w:val="left"/>
      <w:pPr>
        <w:tabs>
          <w:tab w:val="num" w:pos="2160"/>
        </w:tabs>
        <w:ind w:left="2160" w:hanging="360"/>
      </w:pPr>
      <w:rPr>
        <w:rFonts w:ascii="新細明體" w:hAnsi="新細明體" w:hint="default"/>
      </w:rPr>
    </w:lvl>
    <w:lvl w:ilvl="3" w:tplc="4C50FBC6" w:tentative="1">
      <w:start w:val="1"/>
      <w:numFmt w:val="bullet"/>
      <w:lvlText w:val="•"/>
      <w:lvlJc w:val="left"/>
      <w:pPr>
        <w:tabs>
          <w:tab w:val="num" w:pos="2880"/>
        </w:tabs>
        <w:ind w:left="2880" w:hanging="360"/>
      </w:pPr>
      <w:rPr>
        <w:rFonts w:ascii="新細明體" w:hAnsi="新細明體" w:hint="default"/>
      </w:rPr>
    </w:lvl>
    <w:lvl w:ilvl="4" w:tplc="74CA0D9A" w:tentative="1">
      <w:start w:val="1"/>
      <w:numFmt w:val="bullet"/>
      <w:lvlText w:val="•"/>
      <w:lvlJc w:val="left"/>
      <w:pPr>
        <w:tabs>
          <w:tab w:val="num" w:pos="3600"/>
        </w:tabs>
        <w:ind w:left="3600" w:hanging="360"/>
      </w:pPr>
      <w:rPr>
        <w:rFonts w:ascii="新細明體" w:hAnsi="新細明體" w:hint="default"/>
      </w:rPr>
    </w:lvl>
    <w:lvl w:ilvl="5" w:tplc="51D6FCAC" w:tentative="1">
      <w:start w:val="1"/>
      <w:numFmt w:val="bullet"/>
      <w:lvlText w:val="•"/>
      <w:lvlJc w:val="left"/>
      <w:pPr>
        <w:tabs>
          <w:tab w:val="num" w:pos="4320"/>
        </w:tabs>
        <w:ind w:left="4320" w:hanging="360"/>
      </w:pPr>
      <w:rPr>
        <w:rFonts w:ascii="新細明體" w:hAnsi="新細明體" w:hint="default"/>
      </w:rPr>
    </w:lvl>
    <w:lvl w:ilvl="6" w:tplc="1EE454CA" w:tentative="1">
      <w:start w:val="1"/>
      <w:numFmt w:val="bullet"/>
      <w:lvlText w:val="•"/>
      <w:lvlJc w:val="left"/>
      <w:pPr>
        <w:tabs>
          <w:tab w:val="num" w:pos="5040"/>
        </w:tabs>
        <w:ind w:left="5040" w:hanging="360"/>
      </w:pPr>
      <w:rPr>
        <w:rFonts w:ascii="新細明體" w:hAnsi="新細明體" w:hint="default"/>
      </w:rPr>
    </w:lvl>
    <w:lvl w:ilvl="7" w:tplc="5F8AB6BC" w:tentative="1">
      <w:start w:val="1"/>
      <w:numFmt w:val="bullet"/>
      <w:lvlText w:val="•"/>
      <w:lvlJc w:val="left"/>
      <w:pPr>
        <w:tabs>
          <w:tab w:val="num" w:pos="5760"/>
        </w:tabs>
        <w:ind w:left="5760" w:hanging="360"/>
      </w:pPr>
      <w:rPr>
        <w:rFonts w:ascii="新細明體" w:hAnsi="新細明體" w:hint="default"/>
      </w:rPr>
    </w:lvl>
    <w:lvl w:ilvl="8" w:tplc="C09A8BB4" w:tentative="1">
      <w:start w:val="1"/>
      <w:numFmt w:val="bullet"/>
      <w:lvlText w:val="•"/>
      <w:lvlJc w:val="left"/>
      <w:pPr>
        <w:tabs>
          <w:tab w:val="num" w:pos="6480"/>
        </w:tabs>
        <w:ind w:left="6480" w:hanging="360"/>
      </w:pPr>
      <w:rPr>
        <w:rFonts w:ascii="新細明體" w:hAnsi="新細明體" w:hint="default"/>
      </w:rPr>
    </w:lvl>
  </w:abstractNum>
  <w:abstractNum w:abstractNumId="13">
    <w:nsid w:val="37C658D7"/>
    <w:multiLevelType w:val="hybridMultilevel"/>
    <w:tmpl w:val="AA5E55A4"/>
    <w:lvl w:ilvl="0" w:tplc="820A625A">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4">
    <w:nsid w:val="3A355596"/>
    <w:multiLevelType w:val="hybridMultilevel"/>
    <w:tmpl w:val="1994882E"/>
    <w:lvl w:ilvl="0" w:tplc="BBBC8B6E">
      <w:start w:val="1"/>
      <w:numFmt w:val="taiwaneseCountingThousand"/>
      <w:lvlText w:val="%1、"/>
      <w:lvlJc w:val="left"/>
      <w:pPr>
        <w:tabs>
          <w:tab w:val="num" w:pos="1282"/>
        </w:tabs>
        <w:ind w:left="1282" w:hanging="720"/>
      </w:pPr>
      <w:rPr>
        <w:rFonts w:ascii="標楷體" w:eastAsia="標楷體" w:hAnsi="標楷體" w:cs="Times New Roman"/>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15">
    <w:nsid w:val="3E8B1A9C"/>
    <w:multiLevelType w:val="multilevel"/>
    <w:tmpl w:val="F0C8C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CC1570F"/>
    <w:multiLevelType w:val="hybridMultilevel"/>
    <w:tmpl w:val="BE8476B4"/>
    <w:lvl w:ilvl="0" w:tplc="EA72C23A">
      <w:start w:val="1"/>
      <w:numFmt w:val="taiwaneseCountingThousand"/>
      <w:lvlText w:val="%1、"/>
      <w:lvlJc w:val="left"/>
      <w:pPr>
        <w:tabs>
          <w:tab w:val="num" w:pos="1234"/>
        </w:tabs>
        <w:ind w:left="1234" w:hanging="720"/>
      </w:pPr>
      <w:rPr>
        <w:rFonts w:ascii="標楷體" w:hint="eastAsia"/>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17">
    <w:nsid w:val="51ED2E35"/>
    <w:multiLevelType w:val="multilevel"/>
    <w:tmpl w:val="EB64FF2A"/>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nsid w:val="525716A8"/>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nsid w:val="52E271DD"/>
    <w:multiLevelType w:val="hybridMultilevel"/>
    <w:tmpl w:val="7A687B0C"/>
    <w:lvl w:ilvl="0" w:tplc="0428DDD2">
      <w:start w:val="1"/>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7E35E30"/>
    <w:multiLevelType w:val="hybridMultilevel"/>
    <w:tmpl w:val="4814A7B8"/>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1">
    <w:nsid w:val="5A216864"/>
    <w:multiLevelType w:val="hybridMultilevel"/>
    <w:tmpl w:val="AD5AE04E"/>
    <w:lvl w:ilvl="0" w:tplc="04090005">
      <w:start w:val="1"/>
      <w:numFmt w:val="bullet"/>
      <w:lvlText w:val=""/>
      <w:lvlJc w:val="left"/>
      <w:pPr>
        <w:tabs>
          <w:tab w:val="num" w:pos="480"/>
        </w:tabs>
        <w:ind w:left="480" w:hanging="480"/>
      </w:pPr>
      <w:rPr>
        <w:rFonts w:ascii="Wingdings" w:hAnsi="Wingdings" w:hint="default"/>
      </w:rPr>
    </w:lvl>
    <w:lvl w:ilvl="1" w:tplc="972E3C64">
      <w:start w:val="3"/>
      <w:numFmt w:val="bullet"/>
      <w:lvlText w:val="＊"/>
      <w:lvlJc w:val="left"/>
      <w:pPr>
        <w:tabs>
          <w:tab w:val="num" w:pos="840"/>
        </w:tabs>
        <w:ind w:left="840" w:hanging="360"/>
      </w:pPr>
      <w:rPr>
        <w:rFonts w:ascii="新細明體" w:eastAsia="新細明體" w:hAnsi="新細明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nsid w:val="601F5DB3"/>
    <w:multiLevelType w:val="hybridMultilevel"/>
    <w:tmpl w:val="29EA5580"/>
    <w:lvl w:ilvl="0" w:tplc="B01E1F9C">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3">
    <w:nsid w:val="64AB4483"/>
    <w:multiLevelType w:val="hybridMultilevel"/>
    <w:tmpl w:val="4F68B9CC"/>
    <w:lvl w:ilvl="0" w:tplc="E702B814">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4">
    <w:nsid w:val="657F1007"/>
    <w:multiLevelType w:val="hybridMultilevel"/>
    <w:tmpl w:val="CD1C52EE"/>
    <w:lvl w:ilvl="0" w:tplc="48182E5C">
      <w:start w:val="1"/>
      <w:numFmt w:val="taiwaneseCountingThousand"/>
      <w:lvlText w:val="%1、"/>
      <w:lvlJc w:val="left"/>
      <w:pPr>
        <w:ind w:left="1260" w:hanging="720"/>
      </w:pPr>
      <w:rPr>
        <w:rFonts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5">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nsid w:val="6DFC1954"/>
    <w:multiLevelType w:val="multilevel"/>
    <w:tmpl w:val="A0D6A7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742260"/>
    <w:multiLevelType w:val="hybridMultilevel"/>
    <w:tmpl w:val="5BA074AE"/>
    <w:lvl w:ilvl="0" w:tplc="2BAEF598">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8">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7524D70"/>
    <w:multiLevelType w:val="hybridMultilevel"/>
    <w:tmpl w:val="FA76179A"/>
    <w:lvl w:ilvl="0" w:tplc="F8DA59DC">
      <w:start w:val="1"/>
      <w:numFmt w:val="taiwaneseCountingThousand"/>
      <w:lvlText w:val="%1、"/>
      <w:lvlJc w:val="left"/>
      <w:pPr>
        <w:tabs>
          <w:tab w:val="num" w:pos="840"/>
        </w:tabs>
        <w:ind w:left="840" w:hanging="480"/>
      </w:pPr>
      <w:rPr>
        <w:rFonts w:hint="eastAsia"/>
      </w:rPr>
    </w:lvl>
    <w:lvl w:ilvl="1" w:tplc="E89C3F38">
      <w:start w:val="1"/>
      <w:numFmt w:val="taiwaneseCountingThousand"/>
      <w:lvlText w:val="%2、"/>
      <w:lvlJc w:val="left"/>
      <w:pPr>
        <w:tabs>
          <w:tab w:val="num" w:pos="1560"/>
        </w:tabs>
        <w:ind w:left="1560" w:hanging="720"/>
      </w:pPr>
      <w:rPr>
        <w:rFonts w:hint="eastAsia"/>
      </w:r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0">
    <w:nsid w:val="7BD8505E"/>
    <w:multiLevelType w:val="hybridMultilevel"/>
    <w:tmpl w:val="6B88DC0C"/>
    <w:lvl w:ilvl="0" w:tplc="4470E1F0">
      <w:start w:val="2"/>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D462B29"/>
    <w:multiLevelType w:val="hybridMultilevel"/>
    <w:tmpl w:val="566ABBBE"/>
    <w:lvl w:ilvl="0" w:tplc="D6C84626">
      <w:start w:val="1"/>
      <w:numFmt w:val="ideographLegalTraditional"/>
      <w:lvlText w:val="%1、"/>
      <w:lvlJc w:val="left"/>
      <w:pPr>
        <w:tabs>
          <w:tab w:val="num" w:pos="720"/>
        </w:tabs>
        <w:ind w:left="720" w:hanging="720"/>
      </w:pPr>
      <w:rPr>
        <w:rFonts w:hint="eastAsia"/>
      </w:rPr>
    </w:lvl>
    <w:lvl w:ilvl="1" w:tplc="091CD922">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6"/>
  </w:num>
  <w:num w:numId="2">
    <w:abstractNumId w:val="14"/>
  </w:num>
  <w:num w:numId="3">
    <w:abstractNumId w:val="31"/>
  </w:num>
  <w:num w:numId="4">
    <w:abstractNumId w:val="22"/>
  </w:num>
  <w:num w:numId="5">
    <w:abstractNumId w:val="13"/>
  </w:num>
  <w:num w:numId="6">
    <w:abstractNumId w:val="29"/>
  </w:num>
  <w:num w:numId="7">
    <w:abstractNumId w:val="27"/>
  </w:num>
  <w:num w:numId="8">
    <w:abstractNumId w:val="3"/>
  </w:num>
  <w:num w:numId="9">
    <w:abstractNumId w:val="8"/>
  </w:num>
  <w:num w:numId="10">
    <w:abstractNumId w:val="6"/>
  </w:num>
  <w:num w:numId="11">
    <w:abstractNumId w:val="10"/>
  </w:num>
  <w:num w:numId="12">
    <w:abstractNumId w:val="5"/>
  </w:num>
  <w:num w:numId="13">
    <w:abstractNumId w:val="0"/>
  </w:num>
  <w:num w:numId="14">
    <w:abstractNumId w:val="15"/>
  </w:num>
  <w:num w:numId="15">
    <w:abstractNumId w:val="24"/>
  </w:num>
  <w:num w:numId="16">
    <w:abstractNumId w:val="23"/>
  </w:num>
  <w:num w:numId="17">
    <w:abstractNumId w:val="26"/>
  </w:num>
  <w:num w:numId="18">
    <w:abstractNumId w:val="1"/>
  </w:num>
  <w:num w:numId="19">
    <w:abstractNumId w:val="28"/>
  </w:num>
  <w:num w:numId="20">
    <w:abstractNumId w:val="9"/>
  </w:num>
  <w:num w:numId="21">
    <w:abstractNumId w:val="20"/>
  </w:num>
  <w:num w:numId="22">
    <w:abstractNumId w:val="25"/>
  </w:num>
  <w:num w:numId="23">
    <w:abstractNumId w:val="2"/>
  </w:num>
  <w:num w:numId="24">
    <w:abstractNumId w:val="4"/>
  </w:num>
  <w:num w:numId="25">
    <w:abstractNumId w:val="12"/>
  </w:num>
  <w:num w:numId="26">
    <w:abstractNumId w:val="7"/>
  </w:num>
  <w:num w:numId="27">
    <w:abstractNumId w:val="11"/>
  </w:num>
  <w:num w:numId="28">
    <w:abstractNumId w:val="19"/>
  </w:num>
  <w:num w:numId="29">
    <w:abstractNumId w:val="30"/>
  </w:num>
  <w:num w:numId="30">
    <w:abstractNumId w:val="21"/>
  </w:num>
  <w:num w:numId="31">
    <w:abstractNumId w:val="18"/>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832AF"/>
    <w:rsid w:val="00087B07"/>
    <w:rsid w:val="00090C31"/>
    <w:rsid w:val="00094A37"/>
    <w:rsid w:val="00096C63"/>
    <w:rsid w:val="0009725D"/>
    <w:rsid w:val="000A1B88"/>
    <w:rsid w:val="000A2C52"/>
    <w:rsid w:val="000A5E79"/>
    <w:rsid w:val="000A6D01"/>
    <w:rsid w:val="000B0621"/>
    <w:rsid w:val="000B4066"/>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522A"/>
    <w:rsid w:val="001B55D3"/>
    <w:rsid w:val="001C62E8"/>
    <w:rsid w:val="001D185E"/>
    <w:rsid w:val="001D4B33"/>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960"/>
    <w:rsid w:val="002F4B6A"/>
    <w:rsid w:val="002F4E07"/>
    <w:rsid w:val="003012B7"/>
    <w:rsid w:val="0030428A"/>
    <w:rsid w:val="00306762"/>
    <w:rsid w:val="00311AE7"/>
    <w:rsid w:val="00312589"/>
    <w:rsid w:val="00312AD4"/>
    <w:rsid w:val="0032257D"/>
    <w:rsid w:val="00322711"/>
    <w:rsid w:val="0032526C"/>
    <w:rsid w:val="0032690F"/>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82DF9"/>
    <w:rsid w:val="003909FE"/>
    <w:rsid w:val="00391A73"/>
    <w:rsid w:val="00392908"/>
    <w:rsid w:val="00393C2B"/>
    <w:rsid w:val="003A08C2"/>
    <w:rsid w:val="003B16DF"/>
    <w:rsid w:val="003C055D"/>
    <w:rsid w:val="003C1852"/>
    <w:rsid w:val="003C5556"/>
    <w:rsid w:val="003C6C02"/>
    <w:rsid w:val="003D5B05"/>
    <w:rsid w:val="003E10C1"/>
    <w:rsid w:val="003E248A"/>
    <w:rsid w:val="003E4D61"/>
    <w:rsid w:val="003E61ED"/>
    <w:rsid w:val="003F1230"/>
    <w:rsid w:val="003F3E0A"/>
    <w:rsid w:val="003F511D"/>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7092"/>
    <w:rsid w:val="00470707"/>
    <w:rsid w:val="00473867"/>
    <w:rsid w:val="00473C84"/>
    <w:rsid w:val="00476364"/>
    <w:rsid w:val="00481259"/>
    <w:rsid w:val="0048341E"/>
    <w:rsid w:val="0048749F"/>
    <w:rsid w:val="004875C4"/>
    <w:rsid w:val="004A2342"/>
    <w:rsid w:val="004A40D4"/>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FC8"/>
    <w:rsid w:val="005216DB"/>
    <w:rsid w:val="00523F29"/>
    <w:rsid w:val="0053704C"/>
    <w:rsid w:val="0054497D"/>
    <w:rsid w:val="00547CEC"/>
    <w:rsid w:val="00552E37"/>
    <w:rsid w:val="00553A51"/>
    <w:rsid w:val="00555F73"/>
    <w:rsid w:val="00557572"/>
    <w:rsid w:val="00557E2C"/>
    <w:rsid w:val="005614E1"/>
    <w:rsid w:val="00562B78"/>
    <w:rsid w:val="00571C0F"/>
    <w:rsid w:val="005755DE"/>
    <w:rsid w:val="00582C0D"/>
    <w:rsid w:val="00592F4B"/>
    <w:rsid w:val="00593757"/>
    <w:rsid w:val="005A38FB"/>
    <w:rsid w:val="005A7727"/>
    <w:rsid w:val="005B0E3A"/>
    <w:rsid w:val="005B2CD8"/>
    <w:rsid w:val="005B4EBE"/>
    <w:rsid w:val="005B5BA6"/>
    <w:rsid w:val="005B785F"/>
    <w:rsid w:val="005C7748"/>
    <w:rsid w:val="005D274A"/>
    <w:rsid w:val="005D2FEC"/>
    <w:rsid w:val="005D3FB1"/>
    <w:rsid w:val="005D584F"/>
    <w:rsid w:val="005E783C"/>
    <w:rsid w:val="005E7DF5"/>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6B07"/>
    <w:rsid w:val="007509C6"/>
    <w:rsid w:val="00752546"/>
    <w:rsid w:val="00753110"/>
    <w:rsid w:val="00753F56"/>
    <w:rsid w:val="00755BB9"/>
    <w:rsid w:val="00771108"/>
    <w:rsid w:val="00777054"/>
    <w:rsid w:val="00782C08"/>
    <w:rsid w:val="007861DB"/>
    <w:rsid w:val="0079007A"/>
    <w:rsid w:val="00794EED"/>
    <w:rsid w:val="00796888"/>
    <w:rsid w:val="007A1038"/>
    <w:rsid w:val="007A34AC"/>
    <w:rsid w:val="007A5AE2"/>
    <w:rsid w:val="007A6874"/>
    <w:rsid w:val="007B44BD"/>
    <w:rsid w:val="007C09FE"/>
    <w:rsid w:val="007D5558"/>
    <w:rsid w:val="007D5AAA"/>
    <w:rsid w:val="007F228C"/>
    <w:rsid w:val="007F5FF9"/>
    <w:rsid w:val="00800D0D"/>
    <w:rsid w:val="00802E1D"/>
    <w:rsid w:val="00810D39"/>
    <w:rsid w:val="00813E4D"/>
    <w:rsid w:val="00814A6C"/>
    <w:rsid w:val="00815BC9"/>
    <w:rsid w:val="00824739"/>
    <w:rsid w:val="0083231D"/>
    <w:rsid w:val="00837D10"/>
    <w:rsid w:val="00841314"/>
    <w:rsid w:val="008461EA"/>
    <w:rsid w:val="00856C4F"/>
    <w:rsid w:val="008743CB"/>
    <w:rsid w:val="00876D74"/>
    <w:rsid w:val="0087768C"/>
    <w:rsid w:val="00877DC8"/>
    <w:rsid w:val="00881F68"/>
    <w:rsid w:val="00882D35"/>
    <w:rsid w:val="00884957"/>
    <w:rsid w:val="00886829"/>
    <w:rsid w:val="00897B05"/>
    <w:rsid w:val="00897FD5"/>
    <w:rsid w:val="008A4554"/>
    <w:rsid w:val="008B0652"/>
    <w:rsid w:val="008B5F46"/>
    <w:rsid w:val="008C5B33"/>
    <w:rsid w:val="008C78B8"/>
    <w:rsid w:val="008D2FED"/>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B11B9"/>
    <w:rsid w:val="009B2E0D"/>
    <w:rsid w:val="009B37B2"/>
    <w:rsid w:val="009C0A7B"/>
    <w:rsid w:val="009C4B8C"/>
    <w:rsid w:val="009C6D4B"/>
    <w:rsid w:val="009D2C63"/>
    <w:rsid w:val="009D5CEB"/>
    <w:rsid w:val="009D793A"/>
    <w:rsid w:val="009E12F7"/>
    <w:rsid w:val="009E2365"/>
    <w:rsid w:val="009E2F1C"/>
    <w:rsid w:val="009E6B01"/>
    <w:rsid w:val="009E7589"/>
    <w:rsid w:val="009F10C0"/>
    <w:rsid w:val="009F2044"/>
    <w:rsid w:val="00A11000"/>
    <w:rsid w:val="00A25BE7"/>
    <w:rsid w:val="00A27CD0"/>
    <w:rsid w:val="00A32AA8"/>
    <w:rsid w:val="00A3629C"/>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1241B"/>
    <w:rsid w:val="00B1757D"/>
    <w:rsid w:val="00B22489"/>
    <w:rsid w:val="00B234F4"/>
    <w:rsid w:val="00B25263"/>
    <w:rsid w:val="00B26569"/>
    <w:rsid w:val="00B3042E"/>
    <w:rsid w:val="00B451D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2119"/>
    <w:rsid w:val="00BC49A7"/>
    <w:rsid w:val="00BC5412"/>
    <w:rsid w:val="00BC5F1F"/>
    <w:rsid w:val="00BD175A"/>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55190"/>
    <w:rsid w:val="00C6416F"/>
    <w:rsid w:val="00C64F68"/>
    <w:rsid w:val="00C73D24"/>
    <w:rsid w:val="00C7414B"/>
    <w:rsid w:val="00C84EB0"/>
    <w:rsid w:val="00C93350"/>
    <w:rsid w:val="00C96714"/>
    <w:rsid w:val="00CA72A6"/>
    <w:rsid w:val="00CA7BD0"/>
    <w:rsid w:val="00CB476E"/>
    <w:rsid w:val="00CC3F37"/>
    <w:rsid w:val="00CC404D"/>
    <w:rsid w:val="00CC7752"/>
    <w:rsid w:val="00CD70C2"/>
    <w:rsid w:val="00CE3C63"/>
    <w:rsid w:val="00CE50FD"/>
    <w:rsid w:val="00CF24F2"/>
    <w:rsid w:val="00CF3E65"/>
    <w:rsid w:val="00CF74E0"/>
    <w:rsid w:val="00D120C7"/>
    <w:rsid w:val="00D13869"/>
    <w:rsid w:val="00D17EBE"/>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466E"/>
    <w:rsid w:val="00D85816"/>
    <w:rsid w:val="00D85BCF"/>
    <w:rsid w:val="00D90ACE"/>
    <w:rsid w:val="00D969A5"/>
    <w:rsid w:val="00DA39DC"/>
    <w:rsid w:val="00DB0342"/>
    <w:rsid w:val="00DB2447"/>
    <w:rsid w:val="00DB71C4"/>
    <w:rsid w:val="00DC2027"/>
    <w:rsid w:val="00DC4D5B"/>
    <w:rsid w:val="00DC7576"/>
    <w:rsid w:val="00DD32CB"/>
    <w:rsid w:val="00DE2A6E"/>
    <w:rsid w:val="00DF110D"/>
    <w:rsid w:val="00DF1C44"/>
    <w:rsid w:val="00DF27ED"/>
    <w:rsid w:val="00E02CDD"/>
    <w:rsid w:val="00E101F1"/>
    <w:rsid w:val="00E110C9"/>
    <w:rsid w:val="00E24421"/>
    <w:rsid w:val="00E25757"/>
    <w:rsid w:val="00E347A5"/>
    <w:rsid w:val="00E364CC"/>
    <w:rsid w:val="00E36E55"/>
    <w:rsid w:val="00E41091"/>
    <w:rsid w:val="00E47366"/>
    <w:rsid w:val="00E5018D"/>
    <w:rsid w:val="00E50E3A"/>
    <w:rsid w:val="00E525CD"/>
    <w:rsid w:val="00E6787D"/>
    <w:rsid w:val="00E72801"/>
    <w:rsid w:val="00E7447A"/>
    <w:rsid w:val="00E76BF3"/>
    <w:rsid w:val="00E81916"/>
    <w:rsid w:val="00E822B5"/>
    <w:rsid w:val="00E86121"/>
    <w:rsid w:val="00E877F2"/>
    <w:rsid w:val="00E92489"/>
    <w:rsid w:val="00E9621F"/>
    <w:rsid w:val="00EB0193"/>
    <w:rsid w:val="00EB1652"/>
    <w:rsid w:val="00ED0188"/>
    <w:rsid w:val="00ED34B0"/>
    <w:rsid w:val="00ED450A"/>
    <w:rsid w:val="00ED6060"/>
    <w:rsid w:val="00EE18E1"/>
    <w:rsid w:val="00EE287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7BB1"/>
    <w:rsid w:val="00F91A0F"/>
    <w:rsid w:val="00FA18D3"/>
    <w:rsid w:val="00FA2115"/>
    <w:rsid w:val="00FA5CFD"/>
    <w:rsid w:val="00FC06C2"/>
    <w:rsid w:val="00FE1A87"/>
    <w:rsid w:val="00FE4E47"/>
    <w:rsid w:val="00FF4BC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555F73"/>
    <w:pPr>
      <w:keepNext/>
      <w:jc w:val="center"/>
      <w:outlineLvl w:val="0"/>
    </w:pPr>
    <w:rPr>
      <w:rFonts w:ascii="新細明體" w:hAnsi="新細明體"/>
      <w:b/>
      <w:bCs/>
      <w:color w:val="FF0000"/>
      <w:sz w:val="20"/>
    </w:rPr>
  </w:style>
  <w:style w:type="paragraph" w:styleId="2">
    <w:name w:val="heading 2"/>
    <w:basedOn w:val="a"/>
    <w:next w:val="a"/>
    <w:link w:val="20"/>
    <w:qFormat/>
    <w:rsid w:val="00555F73"/>
    <w:pPr>
      <w:keepNext/>
      <w:tabs>
        <w:tab w:val="num" w:pos="720"/>
      </w:tabs>
      <w:spacing w:line="480" w:lineRule="exact"/>
      <w:ind w:left="720" w:hanging="720"/>
      <w:outlineLvl w:val="1"/>
    </w:pPr>
    <w:rPr>
      <w:rFonts w:ascii="Arial" w:hAnsi="Arial" w:cs="Arial"/>
      <w:sz w:val="28"/>
      <w:szCs w:val="36"/>
    </w:rPr>
  </w:style>
  <w:style w:type="paragraph" w:styleId="3">
    <w:name w:val="heading 3"/>
    <w:basedOn w:val="a"/>
    <w:next w:val="a"/>
    <w:link w:val="30"/>
    <w:qFormat/>
    <w:rsid w:val="00555F73"/>
    <w:pPr>
      <w:keepNext/>
      <w:jc w:val="center"/>
      <w:outlineLvl w:val="2"/>
    </w:pPr>
    <w:rPr>
      <w:rFonts w:ascii="標楷體" w:eastAsia="標楷體"/>
      <w:b/>
      <w:bCs/>
      <w:color w:val="FF0000"/>
    </w:rPr>
  </w:style>
  <w:style w:type="paragraph" w:styleId="4">
    <w:name w:val="heading 4"/>
    <w:basedOn w:val="a"/>
    <w:next w:val="a"/>
    <w:link w:val="40"/>
    <w:qFormat/>
    <w:rsid w:val="00555F73"/>
    <w:pPr>
      <w:keepNext/>
      <w:outlineLvl w:val="3"/>
    </w:pPr>
    <w:rPr>
      <w:rFonts w:ascii="新細明體"/>
      <w:b/>
      <w:bCs/>
      <w:color w:val="FF0000"/>
    </w:rPr>
  </w:style>
  <w:style w:type="paragraph" w:styleId="5">
    <w:name w:val="heading 5"/>
    <w:basedOn w:val="a"/>
    <w:next w:val="a"/>
    <w:link w:val="50"/>
    <w:qFormat/>
    <w:rsid w:val="00555F73"/>
    <w:pPr>
      <w:keepNext/>
      <w:jc w:val="center"/>
      <w:outlineLvl w:val="4"/>
    </w:pPr>
    <w:rPr>
      <w:rFonts w:ascii="標楷體"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rsid w:val="007A34AC"/>
    <w:pPr>
      <w:tabs>
        <w:tab w:val="center" w:pos="4153"/>
        <w:tab w:val="right" w:pos="8306"/>
      </w:tabs>
      <w:snapToGrid w:val="0"/>
    </w:pPr>
    <w:rPr>
      <w:sz w:val="20"/>
      <w:szCs w:val="20"/>
    </w:rPr>
  </w:style>
  <w:style w:type="paragraph" w:styleId="31">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rsid w:val="00190D3B"/>
  </w:style>
  <w:style w:type="character" w:customStyle="1" w:styleId="a8">
    <w:name w:val="頁尾 字元"/>
    <w:basedOn w:val="a0"/>
    <w:link w:val="a7"/>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1">
    <w:name w:val="Body Text 2"/>
    <w:basedOn w:val="a"/>
    <w:link w:val="22"/>
    <w:rsid w:val="00CF24F2"/>
    <w:pPr>
      <w:spacing w:after="120" w:line="480" w:lineRule="auto"/>
    </w:pPr>
  </w:style>
  <w:style w:type="character" w:customStyle="1" w:styleId="22">
    <w:name w:val="本文 2 字元"/>
    <w:basedOn w:val="a0"/>
    <w:link w:val="21"/>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character" w:customStyle="1" w:styleId="10">
    <w:name w:val="標題 1 字元"/>
    <w:basedOn w:val="a0"/>
    <w:link w:val="1"/>
    <w:rsid w:val="00555F73"/>
    <w:rPr>
      <w:rFonts w:ascii="新細明體" w:hAnsi="新細明體"/>
      <w:b/>
      <w:bCs/>
      <w:color w:val="FF0000"/>
      <w:kern w:val="2"/>
      <w:szCs w:val="24"/>
    </w:rPr>
  </w:style>
  <w:style w:type="character" w:customStyle="1" w:styleId="20">
    <w:name w:val="標題 2 字元"/>
    <w:basedOn w:val="a0"/>
    <w:link w:val="2"/>
    <w:rsid w:val="00555F73"/>
    <w:rPr>
      <w:rFonts w:ascii="Arial" w:hAnsi="Arial" w:cs="Arial"/>
      <w:kern w:val="2"/>
      <w:sz w:val="28"/>
      <w:szCs w:val="36"/>
    </w:rPr>
  </w:style>
  <w:style w:type="character" w:customStyle="1" w:styleId="30">
    <w:name w:val="標題 3 字元"/>
    <w:basedOn w:val="a0"/>
    <w:link w:val="3"/>
    <w:rsid w:val="00555F73"/>
    <w:rPr>
      <w:rFonts w:ascii="標楷體" w:eastAsia="標楷體"/>
      <w:b/>
      <w:bCs/>
      <w:color w:val="FF0000"/>
      <w:kern w:val="2"/>
      <w:sz w:val="24"/>
      <w:szCs w:val="24"/>
    </w:rPr>
  </w:style>
  <w:style w:type="character" w:customStyle="1" w:styleId="40">
    <w:name w:val="標題 4 字元"/>
    <w:basedOn w:val="a0"/>
    <w:link w:val="4"/>
    <w:rsid w:val="00555F73"/>
    <w:rPr>
      <w:rFonts w:ascii="新細明體"/>
      <w:b/>
      <w:bCs/>
      <w:color w:val="FF0000"/>
      <w:kern w:val="2"/>
      <w:sz w:val="24"/>
      <w:szCs w:val="24"/>
    </w:rPr>
  </w:style>
  <w:style w:type="character" w:customStyle="1" w:styleId="50">
    <w:name w:val="標題 5 字元"/>
    <w:basedOn w:val="a0"/>
    <w:link w:val="5"/>
    <w:rsid w:val="00555F73"/>
    <w:rPr>
      <w:rFonts w:ascii="標楷體" w:eastAsia="標楷體"/>
      <w:kern w:val="2"/>
      <w:sz w:val="28"/>
      <w:szCs w:val="24"/>
    </w:rPr>
  </w:style>
  <w:style w:type="paragraph" w:customStyle="1" w:styleId="23">
    <w:name w:val="2.表頭文字"/>
    <w:basedOn w:val="a"/>
    <w:rsid w:val="00555F73"/>
    <w:pPr>
      <w:jc w:val="center"/>
    </w:pPr>
    <w:rPr>
      <w:rFonts w:eastAsia="華康中圓體"/>
      <w:szCs w:val="20"/>
    </w:rPr>
  </w:style>
  <w:style w:type="paragraph" w:customStyle="1" w:styleId="9">
    <w:name w:val="9"/>
    <w:basedOn w:val="a"/>
    <w:rsid w:val="00555F73"/>
    <w:pPr>
      <w:widowControl/>
      <w:spacing w:before="100" w:beforeAutospacing="1" w:after="100" w:afterAutospacing="1"/>
    </w:pPr>
    <w:rPr>
      <w:rFonts w:ascii="新細明體"/>
      <w:kern w:val="0"/>
    </w:rPr>
  </w:style>
  <w:style w:type="paragraph" w:styleId="af7">
    <w:name w:val="Block Text"/>
    <w:basedOn w:val="a"/>
    <w:rsid w:val="00555F73"/>
    <w:pPr>
      <w:spacing w:line="0" w:lineRule="atLeast"/>
      <w:ind w:leftChars="-12" w:left="151" w:right="50" w:hangingChars="90" w:hanging="180"/>
    </w:pPr>
    <w:rPr>
      <w:rFonts w:ascii="新細明體" w:hAnsi="新細明體"/>
      <w:color w:val="000080"/>
      <w:sz w:val="20"/>
      <w:szCs w:val="20"/>
    </w:rPr>
  </w:style>
  <w:style w:type="paragraph" w:customStyle="1" w:styleId="af8">
    <w:name w:val="字元"/>
    <w:basedOn w:val="a"/>
    <w:rsid w:val="00555F73"/>
    <w:pPr>
      <w:widowControl/>
      <w:spacing w:after="160" w:line="240" w:lineRule="exact"/>
    </w:pPr>
    <w:rPr>
      <w:rFonts w:ascii="Verdana" w:hAnsi="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oleObject" Target="embeddings/oleObject23.bin"/><Relationship Id="rId55" Type="http://schemas.openxmlformats.org/officeDocument/2006/relationships/image" Target="media/image23.wmf"/><Relationship Id="rId63" Type="http://schemas.openxmlformats.org/officeDocument/2006/relationships/oleObject" Target="embeddings/oleObject30.bin"/><Relationship Id="rId68" Type="http://schemas.openxmlformats.org/officeDocument/2006/relationships/image" Target="media/image29.wmf"/><Relationship Id="rId7" Type="http://schemas.openxmlformats.org/officeDocument/2006/relationships/endnotes" Target="endnotes.xml"/><Relationship Id="rId71" Type="http://schemas.openxmlformats.org/officeDocument/2006/relationships/oleObject" Target="embeddings/oleObject34.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image" Target="media/image19.wmf"/><Relationship Id="rId53" Type="http://schemas.openxmlformats.org/officeDocument/2006/relationships/image" Target="media/image22.wmf"/><Relationship Id="rId58" Type="http://schemas.openxmlformats.org/officeDocument/2006/relationships/oleObject" Target="embeddings/oleObject27.bin"/><Relationship Id="rId66" Type="http://schemas.openxmlformats.org/officeDocument/2006/relationships/image" Target="media/image28.w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0.wmf"/><Relationship Id="rId57" Type="http://schemas.openxmlformats.org/officeDocument/2006/relationships/image" Target="media/image24.wmf"/><Relationship Id="rId61" Type="http://schemas.openxmlformats.org/officeDocument/2006/relationships/oleObject" Target="embeddings/oleObject29.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oleObject" Target="embeddings/oleObject31.bin"/><Relationship Id="rId73"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image" Target="media/image27.wmf"/><Relationship Id="rId69" Type="http://schemas.openxmlformats.org/officeDocument/2006/relationships/oleObject" Target="embeddings/oleObject33.bin"/><Relationship Id="rId8" Type="http://schemas.openxmlformats.org/officeDocument/2006/relationships/image" Target="media/image1.wmf"/><Relationship Id="rId51" Type="http://schemas.openxmlformats.org/officeDocument/2006/relationships/image" Target="media/image21.wmf"/><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5.wmf"/><Relationship Id="rId67" Type="http://schemas.openxmlformats.org/officeDocument/2006/relationships/oleObject" Target="embeddings/oleObject32.bin"/><Relationship Id="rId20" Type="http://schemas.openxmlformats.org/officeDocument/2006/relationships/oleObject" Target="embeddings/oleObject7.bin"/><Relationship Id="rId41" Type="http://schemas.openxmlformats.org/officeDocument/2006/relationships/image" Target="media/image17.wmf"/><Relationship Id="rId54" Type="http://schemas.openxmlformats.org/officeDocument/2006/relationships/oleObject" Target="embeddings/oleObject25.bin"/><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48128B-1B6C-4AFD-8EA4-232E57D45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64</Pages>
  <Words>6188</Words>
  <Characters>35276</Characters>
  <Application>Microsoft Office Word</Application>
  <DocSecurity>0</DocSecurity>
  <Lines>293</Lines>
  <Paragraphs>82</Paragraphs>
  <ScaleCrop>false</ScaleCrop>
  <Company/>
  <LinksUpToDate>false</LinksUpToDate>
  <CharactersWithSpaces>41382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user</cp:lastModifiedBy>
  <cp:revision>6</cp:revision>
  <cp:lastPrinted>2017-03-08T08:24:00Z</cp:lastPrinted>
  <dcterms:created xsi:type="dcterms:W3CDTF">2019-05-16T02:45:00Z</dcterms:created>
  <dcterms:modified xsi:type="dcterms:W3CDTF">2019-05-16T03:25:00Z</dcterms:modified>
</cp:coreProperties>
</file>