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2ED" w:rsidRPr="00FD093D" w:rsidRDefault="00FB12ED" w:rsidP="00FB12ED">
      <w:pPr>
        <w:jc w:val="both"/>
        <w:rPr>
          <w:rFonts w:eastAsia="標楷體"/>
        </w:rPr>
      </w:pPr>
      <w:r w:rsidRPr="00FD093D">
        <w:rPr>
          <w:rFonts w:eastAsia="標楷體" w:hint="eastAsia"/>
          <w:sz w:val="28"/>
        </w:rPr>
        <w:t>表</w:t>
      </w:r>
      <w:r w:rsidRPr="00FD093D">
        <w:rPr>
          <w:rFonts w:eastAsia="標楷體" w:hint="eastAsia"/>
          <w:sz w:val="28"/>
        </w:rPr>
        <w:t>4-1</w:t>
      </w:r>
      <w:r w:rsidRPr="00FD093D">
        <w:rPr>
          <w:rFonts w:eastAsia="標楷體" w:hint="eastAsia"/>
          <w:sz w:val="28"/>
        </w:rPr>
        <w:t>學習領域課程計畫</w:t>
      </w:r>
      <w:r w:rsidRPr="00FD093D">
        <w:rPr>
          <w:rFonts w:eastAsia="標楷體"/>
          <w:sz w:val="28"/>
        </w:rPr>
        <w:br/>
      </w:r>
      <w:r w:rsidRPr="00FD093D">
        <w:rPr>
          <w:rFonts w:ascii="標楷體" w:eastAsia="標楷體" w:hAnsi="標楷體" w:hint="eastAsia"/>
        </w:rPr>
        <w:t>（含學年/學期學習目標、能力指標、對應能力指標之單元名稱、節數、評量方式、備註等相關項目以及每週教學進度表）</w:t>
      </w:r>
    </w:p>
    <w:p w:rsidR="00FB12ED" w:rsidRPr="00FD093D" w:rsidRDefault="00FB12ED" w:rsidP="00FB12ED">
      <w:pPr>
        <w:rPr>
          <w:rFonts w:ascii="標楷體" w:eastAsia="標楷體" w:hAnsi="標楷體"/>
          <w:sz w:val="28"/>
          <w:u w:val="single"/>
        </w:rPr>
      </w:pPr>
      <w:r w:rsidRPr="00FD093D">
        <w:rPr>
          <w:rFonts w:ascii="標楷體" w:eastAsia="標楷體" w:hAnsi="標楷體" w:hint="eastAsia"/>
          <w:sz w:val="28"/>
        </w:rPr>
        <w:t>花蓮</w:t>
      </w:r>
      <w:r w:rsidRPr="00FD093D">
        <w:rPr>
          <w:rFonts w:ascii="標楷體" w:eastAsia="標楷體" w:hAnsi="標楷體"/>
          <w:sz w:val="28"/>
        </w:rPr>
        <w:t>縣</w:t>
      </w:r>
      <w:r w:rsidRPr="00FD093D">
        <w:rPr>
          <w:rFonts w:ascii="標楷體" w:eastAsia="標楷體" w:hAnsi="標楷體"/>
          <w:sz w:val="28"/>
          <w:u w:val="single"/>
        </w:rPr>
        <w:t xml:space="preserve"> </w:t>
      </w:r>
      <w:r w:rsidRPr="00FD093D">
        <w:rPr>
          <w:rFonts w:ascii="標楷體" w:eastAsia="標楷體" w:hAnsi="標楷體" w:hint="eastAsia"/>
          <w:sz w:val="28"/>
          <w:u w:val="single"/>
        </w:rPr>
        <w:t xml:space="preserve"> </w:t>
      </w:r>
      <w:r w:rsidR="00526431">
        <w:rPr>
          <w:rFonts w:ascii="標楷體" w:eastAsia="標楷體" w:hAnsi="標楷體" w:hint="eastAsia"/>
          <w:sz w:val="28"/>
          <w:u w:val="single"/>
        </w:rPr>
        <w:t>富源</w:t>
      </w:r>
      <w:r w:rsidRPr="00FD093D">
        <w:rPr>
          <w:rFonts w:ascii="標楷體" w:eastAsia="標楷體" w:hAnsi="標楷體"/>
          <w:sz w:val="28"/>
          <w:u w:val="single"/>
        </w:rPr>
        <w:t xml:space="preserve"> </w:t>
      </w:r>
      <w:r w:rsidRPr="00FD093D">
        <w:rPr>
          <w:rFonts w:ascii="標楷體" w:eastAsia="標楷體" w:hAnsi="標楷體"/>
          <w:sz w:val="28"/>
        </w:rPr>
        <w:t>國民小學</w:t>
      </w:r>
      <w:r w:rsidRPr="00FD093D">
        <w:rPr>
          <w:rFonts w:ascii="標楷體" w:eastAsia="標楷體" w:hAnsi="標楷體"/>
          <w:sz w:val="28"/>
          <w:u w:val="single"/>
        </w:rPr>
        <w:t xml:space="preserve"> </w:t>
      </w:r>
      <w:r w:rsidRPr="00FD093D">
        <w:rPr>
          <w:rFonts w:ascii="標楷體" w:eastAsia="標楷體" w:hAnsi="標楷體" w:hint="eastAsia"/>
          <w:sz w:val="28"/>
          <w:u w:val="single"/>
        </w:rPr>
        <w:t xml:space="preserve"> 10</w:t>
      </w:r>
      <w:r w:rsidR="00950517">
        <w:rPr>
          <w:rFonts w:ascii="標楷體" w:eastAsia="標楷體" w:hAnsi="標楷體" w:hint="eastAsia"/>
          <w:sz w:val="28"/>
          <w:u w:val="single"/>
        </w:rPr>
        <w:t>8</w:t>
      </w:r>
      <w:r w:rsidRPr="00FD093D">
        <w:rPr>
          <w:rFonts w:ascii="標楷體" w:eastAsia="標楷體" w:hAnsi="標楷體" w:hint="eastAsia"/>
          <w:sz w:val="28"/>
          <w:u w:val="single"/>
        </w:rPr>
        <w:t xml:space="preserve"> </w:t>
      </w:r>
      <w:r w:rsidRPr="00FD093D">
        <w:rPr>
          <w:rFonts w:ascii="標楷體" w:eastAsia="標楷體" w:hAnsi="標楷體"/>
          <w:sz w:val="28"/>
          <w:u w:val="single"/>
        </w:rPr>
        <w:t xml:space="preserve"> </w:t>
      </w:r>
      <w:r w:rsidRPr="00FD093D">
        <w:rPr>
          <w:rFonts w:ascii="標楷體" w:eastAsia="標楷體" w:hAnsi="標楷體"/>
          <w:sz w:val="28"/>
        </w:rPr>
        <w:t xml:space="preserve">學年度 </w:t>
      </w:r>
      <w:r w:rsidRPr="00FD093D">
        <w:rPr>
          <w:rFonts w:ascii="標楷體" w:eastAsia="標楷體" w:hAnsi="標楷體" w:hint="eastAsia"/>
          <w:sz w:val="28"/>
        </w:rPr>
        <w:t>第</w:t>
      </w:r>
      <w:r w:rsidRPr="00FD093D">
        <w:rPr>
          <w:rFonts w:ascii="標楷體" w:eastAsia="標楷體" w:hAnsi="標楷體" w:hint="eastAsia"/>
          <w:sz w:val="28"/>
          <w:u w:val="single"/>
        </w:rPr>
        <w:t xml:space="preserve"> 1</w:t>
      </w:r>
      <w:r w:rsidRPr="00FD093D">
        <w:rPr>
          <w:rFonts w:ascii="標楷體" w:eastAsia="標楷體" w:hAnsi="標楷體"/>
          <w:sz w:val="28"/>
          <w:u w:val="single"/>
        </w:rPr>
        <w:t xml:space="preserve"> </w:t>
      </w:r>
      <w:r w:rsidRPr="00FD093D">
        <w:rPr>
          <w:rFonts w:ascii="標楷體" w:eastAsia="標楷體" w:hAnsi="標楷體"/>
          <w:sz w:val="28"/>
        </w:rPr>
        <w:t>學期</w:t>
      </w:r>
      <w:r w:rsidRPr="00FD093D">
        <w:rPr>
          <w:rFonts w:ascii="標楷體" w:eastAsia="標楷體" w:hAnsi="標楷體"/>
          <w:sz w:val="28"/>
          <w:u w:val="single"/>
        </w:rPr>
        <w:t xml:space="preserve"> </w:t>
      </w:r>
      <w:r w:rsidRPr="00FD093D">
        <w:rPr>
          <w:rFonts w:ascii="標楷體" w:eastAsia="標楷體" w:hAnsi="標楷體" w:hint="eastAsia"/>
          <w:sz w:val="28"/>
          <w:u w:val="single"/>
        </w:rPr>
        <w:t xml:space="preserve"> </w:t>
      </w:r>
      <w:r>
        <w:rPr>
          <w:rFonts w:ascii="標楷體" w:eastAsia="標楷體" w:hAnsi="標楷體" w:hint="eastAsia"/>
          <w:sz w:val="28"/>
          <w:u w:val="single"/>
        </w:rPr>
        <w:t>五</w:t>
      </w:r>
      <w:r w:rsidRPr="00FD093D">
        <w:rPr>
          <w:rFonts w:ascii="標楷體" w:eastAsia="標楷體" w:hAnsi="標楷體" w:hint="eastAsia"/>
          <w:sz w:val="28"/>
          <w:u w:val="single"/>
        </w:rPr>
        <w:t xml:space="preserve">  </w:t>
      </w:r>
      <w:r w:rsidRPr="00FD093D">
        <w:rPr>
          <w:rFonts w:ascii="標楷體" w:eastAsia="標楷體" w:hAnsi="標楷體"/>
          <w:sz w:val="28"/>
        </w:rPr>
        <w:t>年級</w:t>
      </w:r>
      <w:r w:rsidRPr="00FD093D">
        <w:rPr>
          <w:rFonts w:ascii="標楷體" w:eastAsia="標楷體" w:hAnsi="標楷體" w:hint="eastAsia"/>
          <w:sz w:val="28"/>
          <w:u w:val="single"/>
        </w:rPr>
        <w:t xml:space="preserve">   </w:t>
      </w:r>
      <w:r>
        <w:rPr>
          <w:rFonts w:ascii="標楷體" w:eastAsia="標楷體" w:hAnsi="標楷體" w:hint="eastAsia"/>
          <w:sz w:val="28"/>
          <w:u w:val="single"/>
        </w:rPr>
        <w:t>健體</w:t>
      </w:r>
      <w:r w:rsidRPr="00FD093D">
        <w:rPr>
          <w:rFonts w:ascii="標楷體" w:eastAsia="標楷體" w:hAnsi="標楷體" w:hint="eastAsia"/>
          <w:sz w:val="28"/>
          <w:u w:val="single"/>
        </w:rPr>
        <w:t xml:space="preserve">   </w:t>
      </w:r>
      <w:r w:rsidRPr="00FD093D">
        <w:rPr>
          <w:rFonts w:ascii="標楷體" w:eastAsia="標楷體" w:hAnsi="標楷體"/>
          <w:sz w:val="28"/>
        </w:rPr>
        <w:t>領域課程計畫 設計者：</w:t>
      </w:r>
      <w:r w:rsidRPr="00FD093D">
        <w:rPr>
          <w:rFonts w:ascii="標楷體" w:eastAsia="標楷體" w:hAnsi="標楷體" w:hint="eastAsia"/>
          <w:sz w:val="28"/>
          <w:u w:val="single"/>
        </w:rPr>
        <w:t xml:space="preserve"> </w:t>
      </w:r>
      <w:r w:rsidR="00526431">
        <w:rPr>
          <w:rFonts w:ascii="標楷體" w:eastAsia="標楷體" w:hAnsi="標楷體" w:hint="eastAsia"/>
          <w:sz w:val="28"/>
          <w:u w:val="single"/>
        </w:rPr>
        <w:t>鍾善美</w:t>
      </w:r>
      <w:r w:rsidRPr="00FD093D">
        <w:rPr>
          <w:rFonts w:ascii="標楷體" w:eastAsia="標楷體" w:hAnsi="標楷體" w:hint="eastAsia"/>
          <w:sz w:val="28"/>
          <w:u w:val="single"/>
        </w:rPr>
        <w:t xml:space="preserve">  </w:t>
      </w:r>
    </w:p>
    <w:p w:rsidR="00FB12ED" w:rsidRPr="00FD093D" w:rsidRDefault="00FB12ED" w:rsidP="00FB12ED">
      <w:pPr>
        <w:numPr>
          <w:ilvl w:val="1"/>
          <w:numId w:val="4"/>
        </w:numPr>
        <w:spacing w:afterLines="100" w:line="400" w:lineRule="exact"/>
        <w:jc w:val="both"/>
        <w:rPr>
          <w:rFonts w:ascii="標楷體" w:eastAsia="標楷體" w:hAnsi="標楷體"/>
          <w:sz w:val="28"/>
          <w:szCs w:val="28"/>
        </w:rPr>
      </w:pPr>
      <w:r w:rsidRPr="00FD093D">
        <w:rPr>
          <w:rFonts w:ascii="標楷體" w:eastAsia="標楷體" w:hAnsi="標楷體" w:hint="eastAsia"/>
          <w:sz w:val="28"/>
          <w:szCs w:val="28"/>
        </w:rPr>
        <w:t>本領域</w:t>
      </w:r>
      <w:r w:rsidRPr="00FD093D">
        <w:rPr>
          <w:rFonts w:ascii="標楷體" w:eastAsia="標楷體" w:hAnsi="標楷體" w:hint="eastAsia"/>
          <w:b/>
          <w:sz w:val="28"/>
          <w:szCs w:val="28"/>
        </w:rPr>
        <w:t>每週</w:t>
      </w:r>
      <w:r w:rsidRPr="00FD093D">
        <w:rPr>
          <w:rFonts w:ascii="標楷體" w:eastAsia="標楷體" w:hAnsi="標楷體" w:hint="eastAsia"/>
          <w:sz w:val="28"/>
          <w:szCs w:val="28"/>
        </w:rPr>
        <w:t xml:space="preserve">學習節數（ </w:t>
      </w:r>
      <w:r w:rsidR="00526431">
        <w:rPr>
          <w:rFonts w:ascii="標楷體" w:eastAsia="標楷體" w:hAnsi="標楷體" w:hint="eastAsia"/>
          <w:sz w:val="28"/>
          <w:szCs w:val="28"/>
        </w:rPr>
        <w:t>3</w:t>
      </w:r>
      <w:r w:rsidRPr="00FD093D">
        <w:rPr>
          <w:rFonts w:ascii="標楷體" w:eastAsia="標楷體" w:hAnsi="標楷體" w:hint="eastAsia"/>
          <w:sz w:val="28"/>
          <w:szCs w:val="28"/>
        </w:rPr>
        <w:t xml:space="preserve"> ）節，補救教學節數（  ）節，共（  ）節。</w:t>
      </w:r>
    </w:p>
    <w:p w:rsidR="00FB12ED" w:rsidRPr="00FD093D" w:rsidRDefault="00FB12ED" w:rsidP="00FB12ED">
      <w:pPr>
        <w:numPr>
          <w:ilvl w:val="1"/>
          <w:numId w:val="4"/>
        </w:numPr>
        <w:snapToGrid w:val="0"/>
        <w:spacing w:afterLines="50" w:line="240" w:lineRule="exact"/>
        <w:jc w:val="both"/>
        <w:rPr>
          <w:rFonts w:ascii="標楷體" w:eastAsia="標楷體" w:hAnsi="標楷體" w:hint="eastAsia"/>
          <w:sz w:val="28"/>
          <w:szCs w:val="28"/>
        </w:rPr>
      </w:pPr>
      <w:r w:rsidRPr="00FD093D">
        <w:rPr>
          <w:rFonts w:ascii="標楷體" w:eastAsia="標楷體" w:hAnsi="標楷體"/>
          <w:sz w:val="28"/>
          <w:szCs w:val="28"/>
        </w:rPr>
        <w:t>本學期學習目標：</w:t>
      </w:r>
    </w:p>
    <w:p w:rsidR="00780B24" w:rsidRPr="00780B24" w:rsidRDefault="00780B24" w:rsidP="00780B24">
      <w:pPr>
        <w:pStyle w:val="1"/>
        <w:ind w:leftChars="177" w:left="708" w:right="57" w:hangingChars="118" w:hanging="283"/>
        <w:jc w:val="left"/>
        <w:rPr>
          <w:rFonts w:ascii="標楷體" w:eastAsia="標楷體" w:hAnsi="標楷體" w:hint="eastAsia"/>
          <w:color w:val="0D0D0D"/>
          <w:sz w:val="24"/>
          <w:szCs w:val="24"/>
        </w:rPr>
      </w:pPr>
      <w:r w:rsidRPr="00780B24">
        <w:rPr>
          <w:rFonts w:ascii="標楷體" w:eastAsia="標楷體" w:hAnsi="標楷體" w:hint="eastAsia"/>
          <w:color w:val="0D0D0D"/>
          <w:sz w:val="24"/>
          <w:szCs w:val="24"/>
        </w:rPr>
        <w:t>1.學習團隊合作的運動項目，並展現肢體的協調能力。</w:t>
      </w:r>
    </w:p>
    <w:p w:rsidR="00780B24" w:rsidRPr="00780B24" w:rsidRDefault="00780B24" w:rsidP="00780B24">
      <w:pPr>
        <w:pStyle w:val="1"/>
        <w:ind w:leftChars="177" w:left="708" w:right="57" w:hangingChars="118" w:hanging="283"/>
        <w:jc w:val="left"/>
        <w:rPr>
          <w:rFonts w:ascii="標楷體" w:eastAsia="標楷體" w:hAnsi="標楷體" w:hint="eastAsia"/>
          <w:color w:val="0D0D0D"/>
          <w:sz w:val="24"/>
          <w:szCs w:val="24"/>
        </w:rPr>
      </w:pPr>
      <w:r w:rsidRPr="00780B24">
        <w:rPr>
          <w:rFonts w:ascii="標楷體" w:eastAsia="標楷體" w:hAnsi="標楷體" w:hint="eastAsia"/>
          <w:color w:val="0D0D0D"/>
          <w:sz w:val="24"/>
          <w:szCs w:val="24"/>
        </w:rPr>
        <w:t>2.了解安全與事故傷害的基本概念及預防方法。</w:t>
      </w:r>
    </w:p>
    <w:p w:rsidR="00780B24" w:rsidRPr="00780B24" w:rsidRDefault="00780B24" w:rsidP="00780B24">
      <w:pPr>
        <w:pStyle w:val="1"/>
        <w:ind w:leftChars="177" w:left="708" w:right="57" w:hangingChars="118" w:hanging="283"/>
        <w:jc w:val="left"/>
        <w:rPr>
          <w:rFonts w:ascii="標楷體" w:eastAsia="標楷體" w:hAnsi="標楷體" w:hint="eastAsia"/>
          <w:color w:val="0D0D0D"/>
          <w:sz w:val="24"/>
          <w:szCs w:val="24"/>
        </w:rPr>
      </w:pPr>
      <w:r w:rsidRPr="00780B24">
        <w:rPr>
          <w:rFonts w:ascii="標楷體" w:eastAsia="標楷體" w:hAnsi="標楷體" w:hint="eastAsia"/>
          <w:color w:val="0D0D0D"/>
          <w:sz w:val="24"/>
          <w:szCs w:val="24"/>
        </w:rPr>
        <w:t>3.學會控制身體的能力，熟練田徑運動的規則與基本技能。</w:t>
      </w:r>
    </w:p>
    <w:p w:rsidR="00780B24" w:rsidRPr="00780B24" w:rsidRDefault="00780B24" w:rsidP="00780B24">
      <w:pPr>
        <w:pStyle w:val="1"/>
        <w:ind w:leftChars="177" w:left="708" w:right="57" w:hangingChars="118" w:hanging="283"/>
        <w:jc w:val="left"/>
        <w:rPr>
          <w:rFonts w:ascii="標楷體" w:eastAsia="標楷體" w:hAnsi="標楷體" w:hint="eastAsia"/>
          <w:color w:val="0D0D0D"/>
          <w:sz w:val="24"/>
          <w:szCs w:val="24"/>
        </w:rPr>
      </w:pPr>
      <w:r w:rsidRPr="00780B24">
        <w:rPr>
          <w:rFonts w:ascii="標楷體" w:eastAsia="標楷體" w:hAnsi="標楷體" w:hint="eastAsia"/>
          <w:color w:val="0D0D0D"/>
          <w:sz w:val="24"/>
          <w:szCs w:val="24"/>
        </w:rPr>
        <w:t>4.認識並愛惜自我，學習拒絕誘惑。</w:t>
      </w:r>
    </w:p>
    <w:p w:rsidR="00780B24" w:rsidRPr="00780B24" w:rsidRDefault="00780B24" w:rsidP="00780B24">
      <w:pPr>
        <w:pStyle w:val="1"/>
        <w:ind w:leftChars="177" w:left="708" w:right="57" w:hangingChars="118" w:hanging="283"/>
        <w:jc w:val="left"/>
        <w:rPr>
          <w:rFonts w:ascii="標楷體" w:eastAsia="標楷體" w:hAnsi="標楷體" w:hint="eastAsia"/>
          <w:color w:val="0D0D0D"/>
          <w:sz w:val="24"/>
          <w:szCs w:val="24"/>
        </w:rPr>
      </w:pPr>
      <w:r w:rsidRPr="00780B24">
        <w:rPr>
          <w:rFonts w:ascii="標楷體" w:eastAsia="標楷體" w:hAnsi="標楷體" w:hint="eastAsia"/>
          <w:color w:val="0D0D0D"/>
          <w:sz w:val="24"/>
          <w:szCs w:val="24"/>
        </w:rPr>
        <w:t>5.掌握身體律動的技巧，激發肢體創作的能力。</w:t>
      </w:r>
    </w:p>
    <w:p w:rsidR="00D871AC" w:rsidRPr="009F7739" w:rsidRDefault="00780B24" w:rsidP="00780B24">
      <w:pPr>
        <w:pStyle w:val="1"/>
        <w:ind w:leftChars="177" w:left="708" w:right="57" w:hangingChars="118" w:hanging="283"/>
        <w:jc w:val="left"/>
        <w:rPr>
          <w:rFonts w:ascii="標楷體" w:eastAsia="標楷體" w:hAnsi="標楷體" w:hint="eastAsia"/>
          <w:b/>
          <w:color w:val="0D0D0D"/>
        </w:rPr>
      </w:pPr>
      <w:r w:rsidRPr="00780B24">
        <w:rPr>
          <w:rFonts w:ascii="標楷體" w:eastAsia="標楷體" w:hAnsi="標楷體" w:hint="eastAsia"/>
          <w:color w:val="0D0D0D"/>
          <w:sz w:val="24"/>
          <w:szCs w:val="24"/>
        </w:rPr>
        <w:t>6.認識傳統民俗醫療、辨識並選擇合適的醫療管道，以及認識醫療服務使用者的權利與義務。</w:t>
      </w:r>
    </w:p>
    <w:p w:rsidR="00D47002" w:rsidRPr="009F7739" w:rsidRDefault="00D47002" w:rsidP="00AA4FAA">
      <w:pPr>
        <w:ind w:firstLineChars="100" w:firstLine="240"/>
        <w:rPr>
          <w:rFonts w:ascii="標楷體" w:eastAsia="標楷體" w:hAnsi="標楷體" w:hint="eastAsia"/>
          <w:b/>
          <w:color w:val="0D0D0D"/>
        </w:rPr>
      </w:pPr>
    </w:p>
    <w:p w:rsidR="00F51B4E" w:rsidRPr="009F7739" w:rsidRDefault="00F51B4E" w:rsidP="00AA4FAA">
      <w:pPr>
        <w:ind w:firstLineChars="100" w:firstLine="240"/>
        <w:rPr>
          <w:rFonts w:ascii="標楷體" w:eastAsia="標楷體" w:hAnsi="標楷體" w:hint="eastAsia"/>
          <w:b/>
          <w:color w:val="0D0D0D"/>
        </w:rPr>
      </w:pPr>
    </w:p>
    <w:p w:rsidR="00F51B4E" w:rsidRPr="009F7739" w:rsidRDefault="00F51B4E" w:rsidP="00AA4FAA">
      <w:pPr>
        <w:ind w:firstLineChars="100" w:firstLine="240"/>
        <w:rPr>
          <w:rFonts w:ascii="標楷體" w:eastAsia="標楷體" w:hAnsi="標楷體" w:hint="eastAsia"/>
          <w:b/>
          <w:color w:val="0D0D0D"/>
        </w:rPr>
      </w:pPr>
    </w:p>
    <w:p w:rsidR="00F51B4E" w:rsidRPr="009F7739" w:rsidRDefault="00F51B4E" w:rsidP="00AA4FAA">
      <w:pPr>
        <w:ind w:firstLineChars="100" w:firstLine="240"/>
        <w:rPr>
          <w:rFonts w:ascii="標楷體" w:eastAsia="標楷體" w:hAnsi="標楷體" w:hint="eastAsia"/>
          <w:b/>
          <w:color w:val="0D0D0D"/>
        </w:rPr>
      </w:pPr>
    </w:p>
    <w:p w:rsidR="00F51B4E" w:rsidRPr="009F7739" w:rsidRDefault="00F51B4E" w:rsidP="00AA4FAA">
      <w:pPr>
        <w:ind w:firstLineChars="100" w:firstLine="240"/>
        <w:rPr>
          <w:rFonts w:ascii="標楷體" w:eastAsia="標楷體" w:hAnsi="標楷體" w:hint="eastAsia"/>
          <w:b/>
          <w:color w:val="0D0D0D"/>
        </w:rPr>
      </w:pPr>
    </w:p>
    <w:p w:rsidR="00F51B4E" w:rsidRPr="009F7739" w:rsidRDefault="00F51B4E" w:rsidP="00AA4FAA">
      <w:pPr>
        <w:ind w:firstLineChars="100" w:firstLine="240"/>
        <w:rPr>
          <w:rFonts w:ascii="標楷體" w:eastAsia="標楷體" w:hAnsi="標楷體" w:hint="eastAsia"/>
          <w:b/>
          <w:color w:val="0D0D0D"/>
        </w:rPr>
      </w:pPr>
    </w:p>
    <w:p w:rsidR="00F51B4E" w:rsidRDefault="00F51B4E" w:rsidP="00AA4FAA">
      <w:pPr>
        <w:ind w:firstLineChars="100" w:firstLine="240"/>
        <w:rPr>
          <w:rFonts w:ascii="標楷體" w:eastAsia="標楷體" w:hAnsi="標楷體" w:hint="eastAsia"/>
          <w:b/>
          <w:color w:val="0D0D0D"/>
        </w:rPr>
      </w:pPr>
    </w:p>
    <w:p w:rsidR="00950517" w:rsidRDefault="00950517" w:rsidP="00AA4FAA">
      <w:pPr>
        <w:ind w:firstLineChars="100" w:firstLine="240"/>
        <w:rPr>
          <w:rFonts w:ascii="標楷體" w:eastAsia="標楷體" w:hAnsi="標楷體" w:hint="eastAsia"/>
          <w:b/>
          <w:color w:val="0D0D0D"/>
        </w:rPr>
      </w:pPr>
    </w:p>
    <w:p w:rsidR="00950517" w:rsidRDefault="00950517" w:rsidP="00AA4FAA">
      <w:pPr>
        <w:ind w:firstLineChars="100" w:firstLine="240"/>
        <w:rPr>
          <w:rFonts w:ascii="標楷體" w:eastAsia="標楷體" w:hAnsi="標楷體" w:hint="eastAsia"/>
          <w:b/>
          <w:color w:val="0D0D0D"/>
        </w:rPr>
      </w:pPr>
    </w:p>
    <w:p w:rsidR="00950517" w:rsidRDefault="00950517" w:rsidP="00AA4FAA">
      <w:pPr>
        <w:ind w:firstLineChars="100" w:firstLine="240"/>
        <w:rPr>
          <w:rFonts w:ascii="標楷體" w:eastAsia="標楷體" w:hAnsi="標楷體" w:hint="eastAsia"/>
          <w:b/>
          <w:color w:val="0D0D0D"/>
        </w:rPr>
      </w:pPr>
    </w:p>
    <w:p w:rsidR="006A71BA" w:rsidRPr="009F7739" w:rsidRDefault="006A71BA" w:rsidP="00AA4FAA">
      <w:pPr>
        <w:ind w:firstLineChars="100" w:firstLine="240"/>
        <w:rPr>
          <w:rFonts w:ascii="標楷體" w:eastAsia="標楷體" w:hAnsi="標楷體" w:hint="eastAsia"/>
          <w:b/>
          <w:color w:val="0D0D0D"/>
        </w:rPr>
      </w:pPr>
    </w:p>
    <w:p w:rsidR="00F51B4E" w:rsidRPr="009F7739" w:rsidRDefault="00F51B4E" w:rsidP="00AA4FAA">
      <w:pPr>
        <w:ind w:firstLineChars="100" w:firstLine="240"/>
        <w:rPr>
          <w:rFonts w:ascii="標楷體" w:eastAsia="標楷體" w:hAnsi="標楷體" w:hint="eastAsia"/>
          <w:b/>
          <w:color w:val="0D0D0D"/>
        </w:rPr>
      </w:pPr>
    </w:p>
    <w:p w:rsidR="00577322" w:rsidRDefault="006A71BA" w:rsidP="00E22AB3">
      <w:pPr>
        <w:snapToGrid w:val="0"/>
        <w:ind w:firstLineChars="100" w:firstLine="280"/>
        <w:rPr>
          <w:rFonts w:ascii="標楷體" w:eastAsia="標楷體" w:hAnsi="標楷體" w:hint="eastAsia"/>
          <w:sz w:val="28"/>
          <w:szCs w:val="28"/>
        </w:rPr>
      </w:pPr>
      <w:r>
        <w:rPr>
          <w:rFonts w:ascii="標楷體" w:eastAsia="標楷體" w:hAnsi="標楷體" w:hint="eastAsia"/>
          <w:sz w:val="28"/>
          <w:szCs w:val="28"/>
        </w:rPr>
        <w:lastRenderedPageBreak/>
        <w:t>三</w:t>
      </w:r>
      <w:r w:rsidR="009A3FE6" w:rsidRPr="00BB7132">
        <w:rPr>
          <w:rFonts w:ascii="標楷體" w:eastAsia="標楷體" w:hAnsi="標楷體" w:hint="eastAsia"/>
          <w:sz w:val="28"/>
          <w:szCs w:val="28"/>
        </w:rPr>
        <w:t>、本</w:t>
      </w:r>
      <w:r w:rsidR="009A3FE6" w:rsidRPr="00BB7132">
        <w:rPr>
          <w:rFonts w:ascii="標楷體" w:eastAsia="標楷體" w:hAnsi="標楷體"/>
          <w:sz w:val="28"/>
          <w:szCs w:val="28"/>
        </w:rPr>
        <w:t>學期課程</w:t>
      </w:r>
      <w:r w:rsidR="009A3FE6" w:rsidRPr="00BB7132">
        <w:rPr>
          <w:rFonts w:ascii="標楷體" w:eastAsia="標楷體" w:hAnsi="標楷體" w:hint="eastAsia"/>
          <w:sz w:val="28"/>
          <w:szCs w:val="28"/>
        </w:rPr>
        <w:t>架構</w:t>
      </w:r>
      <w:r w:rsidR="009A3FE6" w:rsidRPr="00BB7132">
        <w:rPr>
          <w:rFonts w:ascii="標楷體" w:eastAsia="標楷體" w:hAnsi="標楷體"/>
          <w:sz w:val="28"/>
          <w:szCs w:val="28"/>
        </w:rPr>
        <w:t>：﹙各校自行視需要決定是否呈現﹚</w:t>
      </w:r>
    </w:p>
    <w:p w:rsidR="00950517" w:rsidRDefault="00950517" w:rsidP="00E22AB3">
      <w:pPr>
        <w:snapToGrid w:val="0"/>
        <w:ind w:firstLineChars="100" w:firstLine="280"/>
        <w:rPr>
          <w:rFonts w:ascii="標楷體" w:eastAsia="標楷體" w:hAnsi="標楷體" w:hint="eastAsia"/>
          <w:sz w:val="28"/>
          <w:szCs w:val="28"/>
        </w:rPr>
      </w:pPr>
    </w:p>
    <w:p w:rsidR="006A71BA" w:rsidRDefault="00AE546B" w:rsidP="00AE546B">
      <w:pPr>
        <w:suppressAutoHyphens/>
        <w:snapToGrid w:val="0"/>
        <w:ind w:firstLineChars="100" w:firstLine="280"/>
        <w:rPr>
          <w:rFonts w:ascii="標楷體" w:eastAsia="標楷體" w:hAnsi="標楷體" w:hint="eastAsia"/>
          <w:sz w:val="28"/>
          <w:szCs w:val="28"/>
        </w:rPr>
      </w:pPr>
      <w:r w:rsidRPr="00AE546B">
        <w:rPr>
          <w:rFonts w:ascii="標楷體" w:eastAsia="標楷體" w:hAnsi="標楷體" w:hint="eastAsia"/>
          <w:sz w:val="28"/>
          <w:szCs w:val="28"/>
        </w:rPr>
        <w:t>四、本</w:t>
      </w:r>
      <w:r w:rsidRPr="00AE546B">
        <w:rPr>
          <w:rFonts w:ascii="標楷體" w:eastAsia="標楷體" w:hAnsi="標楷體"/>
          <w:sz w:val="28"/>
          <w:szCs w:val="28"/>
        </w:rPr>
        <w:t>學期課程內涵</w:t>
      </w:r>
      <w:r w:rsidRPr="00AE546B">
        <w:rPr>
          <w:rFonts w:ascii="標楷體" w:eastAsia="標楷體" w:hAnsi="標楷體" w:hint="eastAsia"/>
          <w:sz w:val="28"/>
          <w:szCs w:val="28"/>
        </w:rPr>
        <w:t>：（單元名稱及教學內容務必每週填寫）</w:t>
      </w:r>
    </w:p>
    <w:tbl>
      <w:tblPr>
        <w:tblW w:w="13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7"/>
        <w:gridCol w:w="732"/>
        <w:gridCol w:w="6810"/>
        <w:gridCol w:w="426"/>
        <w:gridCol w:w="821"/>
        <w:gridCol w:w="1134"/>
        <w:gridCol w:w="1276"/>
        <w:gridCol w:w="1275"/>
        <w:gridCol w:w="654"/>
      </w:tblGrid>
      <w:tr w:rsidR="000F0A37" w:rsidRPr="000F0A37" w:rsidTr="00B32DE2">
        <w:trPr>
          <w:cantSplit/>
          <w:trHeight w:val="1185"/>
          <w:tblHeader/>
          <w:jc w:val="center"/>
        </w:trPr>
        <w:tc>
          <w:tcPr>
            <w:tcW w:w="827" w:type="dxa"/>
            <w:vAlign w:val="center"/>
          </w:tcPr>
          <w:p w:rsidR="000F0A37" w:rsidRPr="000F0A37" w:rsidRDefault="000F0A37" w:rsidP="000F0A37">
            <w:pPr>
              <w:widowControl/>
              <w:snapToGrid w:val="0"/>
              <w:contextualSpacing/>
              <w:jc w:val="center"/>
              <w:rPr>
                <w:rFonts w:ascii="標楷體" w:eastAsia="標楷體" w:hAnsi="標楷體" w:hint="eastAsia"/>
                <w:b/>
                <w:color w:val="0D0D0D"/>
              </w:rPr>
            </w:pPr>
            <w:r w:rsidRPr="000F0A37">
              <w:rPr>
                <w:rFonts w:ascii="標楷體" w:eastAsia="標楷體" w:hAnsi="標楷體"/>
                <w:b/>
                <w:color w:val="000000"/>
              </w:rPr>
              <w:t>週</w:t>
            </w:r>
            <w:r w:rsidRPr="000F0A37">
              <w:rPr>
                <w:rFonts w:ascii="標楷體" w:eastAsia="標楷體" w:hAnsi="標楷體" w:hint="eastAsia"/>
                <w:b/>
                <w:color w:val="000000"/>
              </w:rPr>
              <w:t>/</w:t>
            </w:r>
            <w:r w:rsidRPr="000F0A37">
              <w:rPr>
                <w:rFonts w:ascii="標楷體" w:eastAsia="標楷體" w:hAnsi="標楷體"/>
                <w:b/>
                <w:color w:val="000000"/>
              </w:rPr>
              <w:t>起訖時間</w:t>
            </w:r>
          </w:p>
        </w:tc>
        <w:tc>
          <w:tcPr>
            <w:tcW w:w="732" w:type="dxa"/>
            <w:vAlign w:val="center"/>
          </w:tcPr>
          <w:p w:rsidR="000F0A37" w:rsidRPr="000F0A37" w:rsidRDefault="000F0A37" w:rsidP="000F0A37">
            <w:pPr>
              <w:jc w:val="center"/>
              <w:rPr>
                <w:rFonts w:ascii="標楷體" w:eastAsia="標楷體" w:hAnsi="標楷體" w:hint="eastAsia"/>
                <w:b/>
                <w:color w:val="0D0D0D"/>
              </w:rPr>
            </w:pPr>
            <w:r w:rsidRPr="000F0A37">
              <w:rPr>
                <w:rFonts w:ascii="標楷體" w:eastAsia="標楷體" w:hAnsi="標楷體" w:hint="eastAsia"/>
                <w:b/>
                <w:color w:val="0D0D0D"/>
              </w:rPr>
              <w:t>單元名稱</w:t>
            </w:r>
          </w:p>
        </w:tc>
        <w:tc>
          <w:tcPr>
            <w:tcW w:w="6810" w:type="dxa"/>
            <w:vAlign w:val="center"/>
          </w:tcPr>
          <w:p w:rsidR="000F0A37" w:rsidRPr="000F0A37" w:rsidRDefault="000F0A37" w:rsidP="000F0A37">
            <w:pPr>
              <w:jc w:val="center"/>
              <w:rPr>
                <w:rFonts w:ascii="標楷體" w:eastAsia="標楷體" w:hAnsi="標楷體" w:hint="eastAsia"/>
                <w:b/>
                <w:color w:val="0D0D0D"/>
              </w:rPr>
            </w:pPr>
            <w:r w:rsidRPr="000F0A37">
              <w:rPr>
                <w:rFonts w:ascii="標楷體" w:eastAsia="標楷體" w:hAnsi="標楷體" w:hint="eastAsia"/>
                <w:b/>
                <w:color w:val="0D0D0D"/>
              </w:rPr>
              <w:t>教學內容</w:t>
            </w:r>
          </w:p>
        </w:tc>
        <w:tc>
          <w:tcPr>
            <w:tcW w:w="426" w:type="dxa"/>
            <w:vAlign w:val="center"/>
          </w:tcPr>
          <w:p w:rsidR="000F0A37" w:rsidRPr="000F0A37" w:rsidRDefault="000F0A37" w:rsidP="000F0A37">
            <w:pPr>
              <w:jc w:val="center"/>
              <w:rPr>
                <w:rFonts w:ascii="標楷體" w:eastAsia="標楷體" w:hAnsi="標楷體" w:hint="eastAsia"/>
                <w:b/>
                <w:color w:val="0D0D0D"/>
              </w:rPr>
            </w:pPr>
            <w:r w:rsidRPr="000F0A37">
              <w:rPr>
                <w:rFonts w:ascii="標楷體" w:eastAsia="標楷體" w:hAnsi="標楷體" w:hint="eastAsia"/>
                <w:b/>
                <w:color w:val="0D0D0D"/>
              </w:rPr>
              <w:t>節數</w:t>
            </w:r>
          </w:p>
        </w:tc>
        <w:tc>
          <w:tcPr>
            <w:tcW w:w="821" w:type="dxa"/>
            <w:vAlign w:val="center"/>
          </w:tcPr>
          <w:p w:rsidR="000F0A37" w:rsidRPr="000F0A37" w:rsidRDefault="000F0A37" w:rsidP="000F0A37">
            <w:pPr>
              <w:jc w:val="center"/>
              <w:rPr>
                <w:rFonts w:ascii="標楷體" w:eastAsia="標楷體" w:hAnsi="標楷體" w:hint="eastAsia"/>
                <w:b/>
                <w:color w:val="0D0D0D"/>
              </w:rPr>
            </w:pPr>
            <w:r w:rsidRPr="000F0A37">
              <w:rPr>
                <w:rFonts w:ascii="標楷體" w:eastAsia="標楷體" w:hAnsi="標楷體" w:hint="eastAsia"/>
                <w:b/>
                <w:color w:val="0D0D0D"/>
              </w:rPr>
              <w:t>教材來源</w:t>
            </w:r>
          </w:p>
        </w:tc>
        <w:tc>
          <w:tcPr>
            <w:tcW w:w="1134" w:type="dxa"/>
            <w:vAlign w:val="center"/>
          </w:tcPr>
          <w:p w:rsidR="000F0A37" w:rsidRPr="000F0A37" w:rsidRDefault="000F0A37" w:rsidP="000F0A37">
            <w:pPr>
              <w:jc w:val="center"/>
              <w:rPr>
                <w:rFonts w:ascii="標楷體" w:eastAsia="標楷體" w:hAnsi="標楷體" w:hint="eastAsia"/>
                <w:b/>
                <w:color w:val="0D0D0D"/>
              </w:rPr>
            </w:pPr>
            <w:r w:rsidRPr="000F0A37">
              <w:rPr>
                <w:rFonts w:ascii="標楷體" w:eastAsia="標楷體" w:hAnsi="標楷體" w:hint="eastAsia"/>
                <w:b/>
                <w:color w:val="0D0D0D"/>
              </w:rPr>
              <w:t>評量方式</w:t>
            </w:r>
          </w:p>
        </w:tc>
        <w:tc>
          <w:tcPr>
            <w:tcW w:w="1276" w:type="dxa"/>
            <w:vAlign w:val="center"/>
          </w:tcPr>
          <w:p w:rsidR="000F0A37" w:rsidRPr="000F0A37" w:rsidRDefault="000F0A37" w:rsidP="000F0A37">
            <w:pPr>
              <w:jc w:val="center"/>
              <w:rPr>
                <w:rFonts w:ascii="標楷體" w:eastAsia="標楷體" w:hAnsi="標楷體" w:hint="eastAsia"/>
                <w:b/>
                <w:color w:val="0D0D0D"/>
              </w:rPr>
            </w:pPr>
            <w:r w:rsidRPr="000F0A37">
              <w:rPr>
                <w:rFonts w:ascii="標楷體" w:eastAsia="標楷體" w:hAnsi="標楷體" w:hint="eastAsia"/>
                <w:b/>
                <w:color w:val="0D0D0D"/>
              </w:rPr>
              <w:t>能力指標</w:t>
            </w:r>
          </w:p>
        </w:tc>
        <w:tc>
          <w:tcPr>
            <w:tcW w:w="1275" w:type="dxa"/>
            <w:vAlign w:val="center"/>
          </w:tcPr>
          <w:p w:rsidR="000F0A37" w:rsidRPr="000F0A37" w:rsidRDefault="000F0A37" w:rsidP="000F0A37">
            <w:pPr>
              <w:jc w:val="center"/>
              <w:rPr>
                <w:rFonts w:ascii="標楷體" w:eastAsia="標楷體" w:hAnsi="標楷體" w:hint="eastAsia"/>
                <w:b/>
                <w:color w:val="0D0D0D"/>
              </w:rPr>
            </w:pPr>
            <w:r w:rsidRPr="000F0A37">
              <w:rPr>
                <w:rFonts w:ascii="標楷體" w:eastAsia="標楷體" w:hAnsi="標楷體" w:hint="eastAsia"/>
                <w:b/>
                <w:color w:val="0D0D0D"/>
              </w:rPr>
              <w:t>融入領域或議題</w:t>
            </w:r>
          </w:p>
        </w:tc>
        <w:tc>
          <w:tcPr>
            <w:tcW w:w="654" w:type="dxa"/>
            <w:vAlign w:val="center"/>
          </w:tcPr>
          <w:p w:rsidR="000F0A37" w:rsidRPr="000F0A37" w:rsidRDefault="000F0A37" w:rsidP="000F0A37">
            <w:pPr>
              <w:jc w:val="center"/>
              <w:rPr>
                <w:rFonts w:ascii="標楷體" w:eastAsia="標楷體" w:hAnsi="標楷體" w:hint="eastAsia"/>
                <w:b/>
                <w:color w:val="0D0D0D"/>
              </w:rPr>
            </w:pPr>
            <w:r w:rsidRPr="000F0A37">
              <w:rPr>
                <w:rFonts w:ascii="標楷體" w:eastAsia="標楷體" w:hAnsi="標楷體" w:hint="eastAsia"/>
                <w:b/>
                <w:color w:val="0D0D0D"/>
              </w:rPr>
              <w:t>備 註</w:t>
            </w:r>
          </w:p>
        </w:tc>
      </w:tr>
      <w:tr w:rsidR="0081442C" w:rsidRPr="000F0A37" w:rsidTr="00B32DE2">
        <w:trPr>
          <w:cantSplit/>
          <w:trHeight w:val="4900"/>
          <w:jc w:val="center"/>
        </w:trPr>
        <w:tc>
          <w:tcPr>
            <w:tcW w:w="827" w:type="dxa"/>
            <w:vAlign w:val="center"/>
          </w:tcPr>
          <w:p w:rsidR="0081442C" w:rsidRPr="00B56A3C" w:rsidRDefault="0081442C" w:rsidP="00C87F5D">
            <w:pPr>
              <w:jc w:val="center"/>
              <w:rPr>
                <w:rFonts w:ascii="標楷體" w:eastAsia="標楷體" w:hAnsi="標楷體"/>
                <w:sz w:val="20"/>
                <w:szCs w:val="20"/>
              </w:rPr>
            </w:pPr>
            <w:r>
              <w:rPr>
                <w:rFonts w:ascii="標楷體" w:eastAsia="標楷體" w:hAnsi="標楷體" w:hint="eastAsia"/>
                <w:sz w:val="20"/>
                <w:szCs w:val="20"/>
              </w:rPr>
              <w:t>一</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8/25</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8/31</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hint="eastAsia"/>
                <w:color w:val="0D0D0D"/>
                <w:sz w:val="20"/>
                <w:szCs w:val="16"/>
              </w:rPr>
            </w:pPr>
            <w:r w:rsidRPr="009F7739">
              <w:rPr>
                <w:rFonts w:ascii="標楷體" w:eastAsia="標楷體" w:hAnsi="標楷體"/>
                <w:color w:val="0D0D0D"/>
                <w:sz w:val="20"/>
                <w:szCs w:val="16"/>
              </w:rPr>
              <w:t>1-1樂樂棒球</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【活動一】跑壘追逐</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1.教師帶領學生暖身，避免運動傷害。</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2.教師指導學生進行「跑壘追逐」活動：</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以原樂樂棒場地，</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人一組，一前一後站上本壘（</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在前</w:t>
            </w:r>
            <w:r w:rsidRPr="00950517">
              <w:rPr>
                <w:rFonts w:ascii="標楷體" w:eastAsia="標楷體" w:hAnsi="標楷體"/>
                <w:kern w:val="0"/>
                <w:sz w:val="20"/>
                <w:szCs w:val="20"/>
                <w:lang w:val="zh-TW"/>
              </w:rPr>
              <w:t>B</w:t>
            </w:r>
            <w:r w:rsidRPr="00950517">
              <w:rPr>
                <w:rFonts w:ascii="標楷體" w:eastAsia="標楷體" w:hAnsi="標楷體" w:hint="eastAsia"/>
                <w:kern w:val="0"/>
                <w:sz w:val="20"/>
                <w:szCs w:val="20"/>
                <w:lang w:val="zh-TW"/>
              </w:rPr>
              <w:t>在後）。</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教師的哨音響起後，</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從本壘快速跑出發，依序踩一壘、二壘、三壘，再跑回本壘。</w:t>
            </w:r>
            <w:r w:rsidRPr="00950517">
              <w:rPr>
                <w:rFonts w:ascii="標楷體" w:eastAsia="標楷體" w:hAnsi="標楷體"/>
                <w:kern w:val="0"/>
                <w:sz w:val="20"/>
                <w:szCs w:val="20"/>
                <w:lang w:val="zh-TW"/>
              </w:rPr>
              <w:t>(3)B</w:t>
            </w:r>
            <w:r w:rsidRPr="00950517">
              <w:rPr>
                <w:rFonts w:ascii="標楷體" w:eastAsia="標楷體" w:hAnsi="標楷體" w:hint="eastAsia"/>
                <w:kern w:val="0"/>
                <w:sz w:val="20"/>
                <w:szCs w:val="20"/>
                <w:lang w:val="zh-TW"/>
              </w:rPr>
              <w:t>在</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踩到一壘後，立即從本壘出發，同樣依序踩一壘、二壘、三壘，再跑回本壘。</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如果</w:t>
            </w:r>
            <w:r w:rsidRPr="00950517">
              <w:rPr>
                <w:rFonts w:ascii="標楷體" w:eastAsia="標楷體" w:hAnsi="標楷體"/>
                <w:kern w:val="0"/>
                <w:sz w:val="20"/>
                <w:szCs w:val="20"/>
                <w:lang w:val="zh-TW"/>
              </w:rPr>
              <w:t>B</w:t>
            </w:r>
            <w:r w:rsidRPr="00950517">
              <w:rPr>
                <w:rFonts w:ascii="標楷體" w:eastAsia="標楷體" w:hAnsi="標楷體" w:hint="eastAsia"/>
                <w:kern w:val="0"/>
                <w:sz w:val="20"/>
                <w:szCs w:val="20"/>
                <w:lang w:val="zh-TW"/>
              </w:rPr>
              <w:t>能在</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跑回本壘前拍到</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的肩膀，則達成任務。</w:t>
            </w:r>
            <w:r w:rsidRPr="00950517">
              <w:rPr>
                <w:rFonts w:ascii="標楷體" w:eastAsia="標楷體" w:hAnsi="標楷體"/>
                <w:kern w:val="0"/>
                <w:sz w:val="20"/>
                <w:szCs w:val="20"/>
                <w:lang w:val="zh-TW"/>
              </w:rPr>
              <w:t>(5)</w:t>
            </w:r>
            <w:r w:rsidRPr="00950517">
              <w:rPr>
                <w:rFonts w:ascii="標楷體" w:eastAsia="標楷體" w:hAnsi="標楷體" w:hint="eastAsia"/>
                <w:kern w:val="0"/>
                <w:sz w:val="20"/>
                <w:szCs w:val="20"/>
                <w:lang w:val="zh-TW"/>
              </w:rPr>
              <w:t>每</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人一組都跑完後，各組兩人角色互換，再從第一組開始進行活動。</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【活動二】跑一圈傳二圈</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1.教師說明活動方法：</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全班平分成兩組，一組為「傳接球組」，一組為「跑壘組」。</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跑壘組派出</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人站在本壘上；傳接球組派出</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人，分別站在四個壘包上，站在本壘的人手持一顆樂樂棒球。</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跑壘者和第一位傳接球者在本壘預備，教師的哨音響起後，跑壘者開始跑壘，同時本壘上的傳接球者將球傳出。跑壘者必須依序踩一壘、二壘、三壘後跑回本壘，傳接球者則須將球傳</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圈（依序傳一壘、二壘、三壘再回本壘為</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圈）。傳接球失誤時，由接球者撿球並回到原傳接球位置後，再繼續傳球。</w:t>
            </w:r>
            <w:r w:rsidRPr="00950517">
              <w:rPr>
                <w:rFonts w:ascii="標楷體" w:eastAsia="標楷體" w:hAnsi="標楷體"/>
                <w:kern w:val="0"/>
                <w:sz w:val="20"/>
                <w:szCs w:val="20"/>
                <w:lang w:val="zh-TW"/>
              </w:rPr>
              <w:t>(6)</w:t>
            </w:r>
            <w:r w:rsidRPr="00950517">
              <w:rPr>
                <w:rFonts w:ascii="標楷體" w:eastAsia="標楷體" w:hAnsi="標楷體" w:hint="eastAsia"/>
                <w:kern w:val="0"/>
                <w:sz w:val="20"/>
                <w:szCs w:val="20"/>
                <w:lang w:val="zh-TW"/>
              </w:rPr>
              <w:t>比賽跑壘</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圈和傳球</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圈的速度，比較快完成的組別獲得</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分。</w:t>
            </w:r>
            <w:r w:rsidRPr="00950517">
              <w:rPr>
                <w:rFonts w:ascii="標楷體" w:eastAsia="標楷體" w:hAnsi="標楷體"/>
                <w:kern w:val="0"/>
                <w:sz w:val="20"/>
                <w:szCs w:val="20"/>
                <w:lang w:val="zh-TW"/>
              </w:rPr>
              <w:t>(7)</w:t>
            </w:r>
            <w:r w:rsidRPr="00950517">
              <w:rPr>
                <w:rFonts w:ascii="標楷體" w:eastAsia="標楷體" w:hAnsi="標楷體" w:hint="eastAsia"/>
                <w:kern w:val="0"/>
                <w:sz w:val="20"/>
                <w:szCs w:val="20"/>
                <w:lang w:val="zh-TW"/>
              </w:rPr>
              <w:t>跑壘組全部跑完後兩組角色互換，最後統計兩組的得分，分數較多的組別獲勝。</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2.「傳接球組」四人位置可輪流互換，待「跑壘組」全部跑完後，交換組別角色，繼續進行遊戲。</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【活動三】內外野傳接球</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hint="eastAsia"/>
                <w:kern w:val="0"/>
                <w:sz w:val="20"/>
                <w:szCs w:val="20"/>
                <w:lang w:val="zh-TW"/>
              </w:rPr>
              <w:t>1.教師指導學生演練「內外野傳接球」，</w:t>
            </w:r>
            <w:r w:rsidRPr="00950517">
              <w:rPr>
                <w:rFonts w:ascii="標楷體" w:eastAsia="標楷體" w:hAnsi="標楷體"/>
                <w:kern w:val="0"/>
                <w:sz w:val="20"/>
                <w:szCs w:val="20"/>
                <w:lang w:val="zh-TW"/>
              </w:rPr>
              <w:t>9</w:t>
            </w:r>
            <w:r w:rsidRPr="00950517">
              <w:rPr>
                <w:rFonts w:ascii="標楷體" w:eastAsia="標楷體" w:hAnsi="標楷體" w:hint="eastAsia"/>
                <w:kern w:val="0"/>
                <w:sz w:val="20"/>
                <w:szCs w:val="20"/>
                <w:lang w:val="zh-TW"/>
              </w:rPr>
              <w:t>人一組，一人在本壘處擔任捕手，負責丟球到「外野區」，其他</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人分別站在各壘包近處、投手區、外野區等位置。</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5.反覆練習，可使用肩上傳接或反彈球傳接，來適時輪替角色，體驗不同位置，使用肩上傳接或反彈球傳接來熟練「內外野傳接球」的動作。</w:t>
            </w:r>
          </w:p>
        </w:tc>
        <w:tc>
          <w:tcPr>
            <w:tcW w:w="426" w:type="dxa"/>
            <w:vAlign w:val="center"/>
          </w:tcPr>
          <w:p w:rsidR="0081442C" w:rsidRPr="009F7739" w:rsidRDefault="0081442C" w:rsidP="00C87F5D">
            <w:pPr>
              <w:jc w:val="center"/>
              <w:rPr>
                <w:rFonts w:ascii="標楷體" w:eastAsia="標楷體" w:hAnsi="標楷體" w:hint="eastAsia"/>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康軒版教科書第一單元「球類運動和游泳」。</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p w:rsidR="0081442C" w:rsidRPr="009F7739" w:rsidRDefault="0081442C" w:rsidP="00C87F5D">
            <w:pPr>
              <w:spacing w:line="240" w:lineRule="exact"/>
              <w:rPr>
                <w:rFonts w:ascii="標楷體" w:eastAsia="標楷體" w:hAnsi="標楷體" w:hint="eastAsia"/>
                <w:color w:val="0D0D0D"/>
                <w:sz w:val="20"/>
                <w:szCs w:val="20"/>
              </w:rPr>
            </w:pPr>
            <w:r w:rsidRPr="009F7739">
              <w:rPr>
                <w:rFonts w:ascii="標楷體" w:eastAsia="標楷體" w:hAnsi="標楷體"/>
                <w:color w:val="0D0D0D"/>
                <w:sz w:val="20"/>
                <w:szCs w:val="20"/>
              </w:rPr>
              <w:t>3.學生發表</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3-2-3瞭解運動規則，參與比賽，表現運動技能。</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6-2-3參與團體活動，體察人我互動的因素及增進方法。</w:t>
            </w:r>
          </w:p>
          <w:p w:rsidR="0081442C" w:rsidRPr="009F7739" w:rsidRDefault="0081442C" w:rsidP="00C87F5D">
            <w:pPr>
              <w:spacing w:line="240" w:lineRule="exact"/>
              <w:rPr>
                <w:rFonts w:ascii="標楷體" w:eastAsia="標楷體" w:hAnsi="標楷體" w:hint="eastAsia"/>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20"/>
                <w:szCs w:val="20"/>
              </w:rPr>
            </w:pPr>
            <w:r w:rsidRPr="000F0A37">
              <w:rPr>
                <w:rFonts w:ascii="標楷體" w:eastAsia="標楷體" w:hAnsi="標楷體" w:hint="eastAsia"/>
                <w:color w:val="0D0D0D"/>
                <w:sz w:val="20"/>
                <w:szCs w:val="20"/>
              </w:rPr>
              <w:t>【生涯發展教育】</w:t>
            </w:r>
          </w:p>
          <w:p w:rsidR="0081442C" w:rsidRPr="000F0A37" w:rsidRDefault="0081442C" w:rsidP="000F0A37">
            <w:pPr>
              <w:spacing w:line="240" w:lineRule="exact"/>
              <w:rPr>
                <w:rFonts w:ascii="標楷體" w:eastAsia="標楷體" w:hAnsi="標楷體" w:hint="eastAsia"/>
                <w:color w:val="0D0D0D"/>
                <w:sz w:val="20"/>
                <w:szCs w:val="20"/>
              </w:rPr>
            </w:pPr>
            <w:r w:rsidRPr="000F0A37">
              <w:rPr>
                <w:rFonts w:ascii="標楷體" w:eastAsia="標楷體" w:hAnsi="標楷體" w:hint="eastAsia"/>
                <w:color w:val="0D0D0D"/>
                <w:sz w:val="20"/>
                <w:szCs w:val="20"/>
              </w:rPr>
              <w:t>2-2-1 培養良好的人際互動能力。</w:t>
            </w:r>
          </w:p>
        </w:tc>
        <w:tc>
          <w:tcPr>
            <w:tcW w:w="654" w:type="dxa"/>
          </w:tcPr>
          <w:p w:rsidR="0081442C" w:rsidRPr="000F0A37" w:rsidRDefault="0081442C" w:rsidP="000F0A37">
            <w:pPr>
              <w:spacing w:line="240" w:lineRule="exact"/>
              <w:rPr>
                <w:rFonts w:ascii="標楷體" w:eastAsia="標楷體" w:hAnsi="標楷體" w:hint="eastAsia"/>
                <w:color w:val="0D0D0D"/>
                <w:sz w:val="20"/>
                <w:szCs w:val="20"/>
                <w:u w:val="single"/>
              </w:rPr>
            </w:pPr>
          </w:p>
        </w:tc>
      </w:tr>
      <w:tr w:rsidR="0081442C" w:rsidRPr="000F0A37" w:rsidTr="00B32DE2">
        <w:trPr>
          <w:cantSplit/>
          <w:trHeight w:val="6034"/>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二</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9/01</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9/07</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1-1樂樂棒球</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【活動四】擊球與防守</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全班平分成三組，一組為「進攻組」，另外兩組為「防守組」。</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活動規則：</w:t>
            </w:r>
            <w:r w:rsidRPr="00950517">
              <w:rPr>
                <w:rFonts w:ascii="標楷體" w:eastAsia="標楷體" w:hAnsi="標楷體"/>
                <w:sz w:val="20"/>
                <w:szCs w:val="20"/>
              </w:rPr>
              <w:t>(1)</w:t>
            </w:r>
            <w:r w:rsidRPr="00950517">
              <w:rPr>
                <w:rFonts w:ascii="標楷體" w:eastAsia="標楷體" w:hAnsi="標楷體" w:hint="eastAsia"/>
                <w:sz w:val="20"/>
                <w:szCs w:val="20"/>
              </w:rPr>
              <w:t>進攻組派一人「擊球進攻」，防守組分散於內野和外野間防守，並派一人站在一壘接球。</w:t>
            </w:r>
            <w:r w:rsidRPr="00950517">
              <w:rPr>
                <w:rFonts w:ascii="標楷體" w:eastAsia="標楷體" w:hAnsi="標楷體"/>
                <w:sz w:val="20"/>
                <w:szCs w:val="20"/>
              </w:rPr>
              <w:t>(2)</w:t>
            </w:r>
            <w:r w:rsidRPr="00950517">
              <w:rPr>
                <w:rFonts w:ascii="標楷體" w:eastAsia="標楷體" w:hAnsi="標楷體" w:hint="eastAsia"/>
                <w:sz w:val="20"/>
                <w:szCs w:val="20"/>
              </w:rPr>
              <w:t>進攻組擊球後迅速跑向一壘，如能在球被防守組攔截並傳到一壘前成功踩壘，就得</w:t>
            </w:r>
            <w:r w:rsidRPr="00950517">
              <w:rPr>
                <w:rFonts w:ascii="標楷體" w:eastAsia="標楷體" w:hAnsi="標楷體"/>
                <w:sz w:val="20"/>
                <w:szCs w:val="20"/>
              </w:rPr>
              <w:t>1</w:t>
            </w:r>
            <w:r w:rsidRPr="00950517">
              <w:rPr>
                <w:rFonts w:ascii="標楷體" w:eastAsia="標楷體" w:hAnsi="標楷體" w:hint="eastAsia"/>
                <w:sz w:val="20"/>
                <w:szCs w:val="20"/>
              </w:rPr>
              <w:t>分。</w:t>
            </w:r>
            <w:r w:rsidRPr="00950517">
              <w:rPr>
                <w:rFonts w:ascii="標楷體" w:eastAsia="標楷體" w:hAnsi="標楷體"/>
                <w:sz w:val="20"/>
                <w:szCs w:val="20"/>
              </w:rPr>
              <w:t>(3)</w:t>
            </w:r>
            <w:r w:rsidRPr="00950517">
              <w:rPr>
                <w:rFonts w:ascii="標楷體" w:eastAsia="標楷體" w:hAnsi="標楷體" w:hint="eastAsia"/>
                <w:sz w:val="20"/>
                <w:szCs w:val="20"/>
              </w:rPr>
              <w:t>進攻組依序擊球，直到進攻組每人都擊過一球後攻守交換，改由其中一組防守組擔任進攻組。</w:t>
            </w:r>
            <w:r w:rsidRPr="00950517">
              <w:rPr>
                <w:rFonts w:ascii="標楷體" w:eastAsia="標楷體" w:hAnsi="標楷體"/>
                <w:sz w:val="20"/>
                <w:szCs w:val="20"/>
              </w:rPr>
              <w:t>(4)</w:t>
            </w:r>
            <w:r w:rsidRPr="00950517">
              <w:rPr>
                <w:rFonts w:ascii="標楷體" w:eastAsia="標楷體" w:hAnsi="標楷體" w:hint="eastAsia"/>
                <w:sz w:val="20"/>
                <w:szCs w:val="20"/>
              </w:rPr>
              <w:t>三組都擔任過進攻組後，統計三組得分，分數最多的組別獲勝。</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3.</w:t>
            </w:r>
            <w:r w:rsidRPr="00950517">
              <w:rPr>
                <w:rFonts w:ascii="標楷體" w:eastAsia="標楷體" w:hAnsi="標楷體" w:cs="新細明體" w:hint="eastAsia"/>
                <w:sz w:val="20"/>
                <w:szCs w:val="20"/>
              </w:rPr>
              <w:t>教師適時提示防守動作要領：兩手伸出、雙腳打開並屈膝站立，眼睛注視球可能的來向，兩腳配合移動攔截球。</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4.</w:t>
            </w:r>
            <w:r w:rsidRPr="00950517">
              <w:rPr>
                <w:rFonts w:ascii="標楷體" w:eastAsia="標楷體" w:hAnsi="標楷體" w:cs="新細明體" w:hint="eastAsia"/>
                <w:sz w:val="20"/>
                <w:szCs w:val="20"/>
              </w:rPr>
              <w:t>進攻組派一人進行「擊球進攻」，持棒揮擊球座上的球，界外或揮空都要重來，直到擊出有效球為止。</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【活動五】龍虎決戰</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參考</w:t>
            </w:r>
            <w:r w:rsidRPr="00950517">
              <w:rPr>
                <w:rFonts w:ascii="標楷體" w:eastAsia="標楷體" w:hAnsi="標楷體" w:cs="新細明體" w:hint="eastAsia"/>
                <w:sz w:val="20"/>
                <w:szCs w:val="20"/>
                <w:u w:val="single"/>
              </w:rPr>
              <w:t>中華民國樂樂棒球協會</w:t>
            </w:r>
            <w:r w:rsidRPr="00950517">
              <w:rPr>
                <w:rFonts w:ascii="標楷體" w:eastAsia="標楷體" w:hAnsi="標楷體" w:cs="新細明體" w:hint="eastAsia"/>
                <w:sz w:val="20"/>
                <w:szCs w:val="20"/>
              </w:rPr>
              <w:t>比賽規則並依實際教學略做調整，以符合上課需求。</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教師說明比賽規則並擔任比賽主審。</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【活動六】主辦賽事工作分配</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本節課主要在學習如何協助辦理樂樂棒球比賽，累積相關經驗。教師指導學生工作分配，全班分成三組：</w:t>
            </w:r>
            <w:r w:rsidRPr="00950517">
              <w:rPr>
                <w:rFonts w:ascii="標楷體" w:eastAsia="標楷體" w:hAnsi="標楷體"/>
                <w:sz w:val="20"/>
                <w:szCs w:val="20"/>
              </w:rPr>
              <w:t>(1)</w:t>
            </w:r>
            <w:r w:rsidRPr="00950517">
              <w:rPr>
                <w:rFonts w:ascii="標楷體" w:eastAsia="標楷體" w:hAnsi="標楷體" w:hint="eastAsia"/>
                <w:sz w:val="20"/>
                <w:szCs w:val="20"/>
              </w:rPr>
              <w:t>第一組為工作人員兼裁判，負責準備開幕、閉幕事宜、自製獎狀、擔任裁判、賽後頒獎等職掌。</w:t>
            </w:r>
            <w:r w:rsidRPr="00950517">
              <w:rPr>
                <w:rFonts w:ascii="標楷體" w:eastAsia="標楷體" w:hAnsi="標楷體"/>
                <w:sz w:val="20"/>
                <w:szCs w:val="20"/>
              </w:rPr>
              <w:t>(2)</w:t>
            </w:r>
            <w:r w:rsidRPr="00950517">
              <w:rPr>
                <w:rFonts w:ascii="標楷體" w:eastAsia="標楷體" w:hAnsi="標楷體" w:hint="eastAsia"/>
                <w:sz w:val="20"/>
                <w:szCs w:val="20"/>
              </w:rPr>
              <w:t>第二組為龍隊選手、第三組為虎隊選手，兩隊選出隊長、設計隊呼、安排打擊順序、防守位置等。</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【活動七】主辦賽事</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本節課依據【活動六】主辦賽事工作分配進行活動。</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開幕典禮由教師擔任大會主席，第一組派人擔任司儀，指揮運動員進場，接著各隊表演「隊呼」，進行運動員宣誓儀式，再由大會主席開球，雙方選手面對面敬禮並握手，結束後正式</w:t>
            </w:r>
            <w:r w:rsidRPr="00950517">
              <w:rPr>
                <w:rFonts w:ascii="標楷體" w:eastAsia="標楷體" w:hAnsi="標楷體" w:hint="eastAsia"/>
                <w:sz w:val="20"/>
                <w:szCs w:val="20"/>
              </w:rPr>
              <w:t>展開比賽。</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3.</w:t>
            </w:r>
            <w:r w:rsidRPr="00950517">
              <w:rPr>
                <w:rFonts w:ascii="標楷體" w:eastAsia="標楷體" w:hAnsi="標楷體" w:cs="新細明體" w:hint="eastAsia"/>
                <w:sz w:val="20"/>
                <w:szCs w:val="20"/>
              </w:rPr>
              <w:t>參照【活動五】的比賽規則，進行</w:t>
            </w:r>
            <w:r w:rsidRPr="00950517">
              <w:rPr>
                <w:rFonts w:ascii="標楷體" w:eastAsia="標楷體" w:hAnsi="標楷體" w:hint="eastAsia"/>
                <w:sz w:val="20"/>
                <w:szCs w:val="20"/>
              </w:rPr>
              <w:t>比賽。賽後進行閉幕暨頒獎典禮。獎項包括個人及團體名目：冠軍獎、鐵面無私獎、最佳打擊獎、最佳守備獎、最佳飛毛腿獎及團隊精神獎等。</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4.</w:t>
            </w:r>
            <w:r w:rsidRPr="00950517">
              <w:rPr>
                <w:rFonts w:ascii="標楷體" w:eastAsia="標楷體" w:hAnsi="標楷體" w:cs="新細明體" w:hint="eastAsia"/>
                <w:sz w:val="20"/>
                <w:szCs w:val="20"/>
              </w:rPr>
              <w:t>教師針對團隊比賽前、中、後的表現提出建議，透過主辦賽事的經驗，讓學生體會參與團體比賽、同儕互動合作的重要。</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康軒版教科書第一單元「球類運動和游泳」。</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3.學生發表</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3-2-3瞭解運動規則，參與比賽，表現運動技能。</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6-2-3參與團體活動，體察人我互動的因素及增進方法。</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【生涯發展教育】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2-2-1 培養良好的人際互動能力。</w:t>
            </w:r>
          </w:p>
        </w:tc>
        <w:tc>
          <w:tcPr>
            <w:tcW w:w="654" w:type="dxa"/>
          </w:tcPr>
          <w:p w:rsidR="0081442C" w:rsidRPr="000F0A37" w:rsidRDefault="0081442C" w:rsidP="000F0A37">
            <w:pPr>
              <w:spacing w:line="240" w:lineRule="exact"/>
              <w:rPr>
                <w:rFonts w:ascii="標楷體" w:eastAsia="標楷體" w:hAnsi="標楷體" w:hint="eastAsia"/>
                <w:color w:val="0D0D0D"/>
                <w:sz w:val="18"/>
                <w:szCs w:val="18"/>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三</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9/08</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9/14</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1-2足下乾坤</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【活動一】足球的起源</w:t>
            </w:r>
          </w:p>
          <w:p w:rsidR="0081442C" w:rsidRPr="00950517" w:rsidRDefault="0081442C" w:rsidP="00C87F5D">
            <w:pPr>
              <w:autoSpaceDE w:val="0"/>
              <w:autoSpaceDN w:val="0"/>
              <w:snapToGrid w:val="0"/>
              <w:ind w:left="57" w:right="57"/>
              <w:rPr>
                <w:rFonts w:ascii="標楷體" w:eastAsia="標楷體" w:hAnsi="標楷體"/>
                <w:sz w:val="20"/>
                <w:szCs w:val="20"/>
              </w:rPr>
            </w:pPr>
            <w:r>
              <w:rPr>
                <w:rFonts w:ascii="標楷體" w:eastAsia="標楷體" w:hAnsi="標楷體" w:cs="MS Mincho" w:hint="eastAsia"/>
                <w:sz w:val="20"/>
                <w:szCs w:val="20"/>
              </w:rPr>
              <w:t>1</w:t>
            </w:r>
            <w:r w:rsidRPr="00950517">
              <w:rPr>
                <w:rFonts w:ascii="標楷體" w:eastAsia="標楷體" w:hAnsi="標楷體" w:cs="MS Mincho" w:hint="eastAsia"/>
                <w:sz w:val="20"/>
                <w:szCs w:val="20"/>
              </w:rPr>
              <w:t>.</w:t>
            </w:r>
            <w:r w:rsidRPr="00950517">
              <w:rPr>
                <w:rFonts w:ascii="標楷體" w:eastAsia="標楷體" w:hAnsi="標楷體" w:cs="新細明體" w:hint="eastAsia"/>
                <w:sz w:val="20"/>
                <w:szCs w:val="20"/>
              </w:rPr>
              <w:t>學生發表對足球的認識，針對學生發表的內容適時補充說明並給予肯定。</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【活動二】球感考驗</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教師示範說明不同觸球動作，須注意控制腳的力量，速度由慢而快。</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學生進行球感活動：</w:t>
            </w:r>
            <w:r w:rsidRPr="00950517">
              <w:rPr>
                <w:rFonts w:ascii="標楷體" w:eastAsia="標楷體" w:hAnsi="標楷體"/>
                <w:sz w:val="20"/>
                <w:szCs w:val="20"/>
              </w:rPr>
              <w:t>(1)</w:t>
            </w:r>
            <w:r w:rsidRPr="00950517">
              <w:rPr>
                <w:rFonts w:ascii="標楷體" w:eastAsia="標楷體" w:hAnsi="標楷體" w:hint="eastAsia"/>
                <w:sz w:val="20"/>
                <w:szCs w:val="20"/>
              </w:rPr>
              <w:t>原地點球。</w:t>
            </w:r>
            <w:r w:rsidRPr="00950517">
              <w:rPr>
                <w:rFonts w:ascii="標楷體" w:eastAsia="標楷體" w:hAnsi="標楷體"/>
                <w:sz w:val="20"/>
                <w:szCs w:val="20"/>
              </w:rPr>
              <w:t>(2)</w:t>
            </w:r>
            <w:r w:rsidRPr="00950517">
              <w:rPr>
                <w:rFonts w:ascii="標楷體" w:eastAsia="標楷體" w:hAnsi="標楷體" w:hint="eastAsia"/>
                <w:sz w:val="20"/>
                <w:szCs w:val="20"/>
              </w:rPr>
              <w:t>原地觸球。</w:t>
            </w:r>
            <w:r w:rsidRPr="00950517">
              <w:rPr>
                <w:rFonts w:ascii="標楷體" w:eastAsia="標楷體" w:hAnsi="標楷體"/>
                <w:sz w:val="20"/>
                <w:szCs w:val="20"/>
              </w:rPr>
              <w:t>(3)</w:t>
            </w:r>
            <w:r w:rsidRPr="00950517">
              <w:rPr>
                <w:rFonts w:ascii="標楷體" w:eastAsia="標楷體" w:hAnsi="標楷體" w:hint="eastAsia"/>
                <w:sz w:val="20"/>
                <w:szCs w:val="20"/>
              </w:rPr>
              <w:t>左右拉球。</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【活動三】原地盤球</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指導學生慢跑場地</w:t>
            </w:r>
            <w:r w:rsidRPr="00950517">
              <w:rPr>
                <w:rFonts w:ascii="標楷體" w:eastAsia="標楷體" w:hAnsi="標楷體"/>
                <w:sz w:val="20"/>
                <w:szCs w:val="20"/>
              </w:rPr>
              <w:t>1</w:t>
            </w:r>
            <w:r w:rsidRPr="00950517">
              <w:rPr>
                <w:rFonts w:ascii="標楷體" w:eastAsia="標楷體" w:hAnsi="標楷體" w:cs="Cambria Math"/>
                <w:sz w:val="20"/>
                <w:szCs w:val="20"/>
              </w:rPr>
              <w:t>～</w:t>
            </w:r>
            <w:r w:rsidRPr="00950517">
              <w:rPr>
                <w:rFonts w:ascii="標楷體" w:eastAsia="標楷體" w:hAnsi="標楷體"/>
                <w:sz w:val="20"/>
                <w:szCs w:val="20"/>
              </w:rPr>
              <w:t>2</w:t>
            </w:r>
            <w:r w:rsidRPr="00950517">
              <w:rPr>
                <w:rFonts w:ascii="標楷體" w:eastAsia="標楷體" w:hAnsi="標楷體" w:hint="eastAsia"/>
                <w:sz w:val="20"/>
                <w:szCs w:val="20"/>
              </w:rPr>
              <w:t>圈，並做伸展操暖身。</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教師說明足內側觸球動作要領：腳尖須微翹、腳跟稍離地面。</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3.</w:t>
            </w:r>
            <w:r w:rsidRPr="00950517">
              <w:rPr>
                <w:rFonts w:ascii="標楷體" w:eastAsia="標楷體" w:hAnsi="標楷體" w:cs="新細明體" w:hint="eastAsia"/>
                <w:sz w:val="20"/>
                <w:szCs w:val="20"/>
              </w:rPr>
              <w:t>練習時注意雙腳距離盡量張大，換腳時腳微微離開地面，踢球時只需輕碰，以便將球穩穩的控制在腳邊。</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【活動四】盤球前進</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單腳直線來回盤球：活動以分組方式進行，一人盤球前</w:t>
            </w:r>
            <w:r w:rsidRPr="00950517">
              <w:rPr>
                <w:rFonts w:ascii="標楷體" w:eastAsia="標楷體" w:hAnsi="標楷體" w:hint="eastAsia"/>
                <w:sz w:val="20"/>
                <w:szCs w:val="20"/>
              </w:rPr>
              <w:t>進，盤球時以足內側觸球方式進行，繞過路障後盤回出發處，換下一位組員進行。</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學生發表盤球時的動作要領：速度不要太快、放低身體的重心等。</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【活動五】盤球繞物</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單腳盤球繞物：用角錐圍成三角形，練習繞三角形以單腳盤球前進，加強變換方向盤球及停球練習，接近轉彎處需快速上前將球停住再繼續盤球。</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cs="新細明體" w:hint="eastAsia"/>
                <w:sz w:val="20"/>
                <w:szCs w:val="20"/>
              </w:rPr>
              <w:t>雙腳盤球繞物：</w:t>
            </w:r>
            <w:r w:rsidRPr="00950517">
              <w:rPr>
                <w:rFonts w:ascii="標楷體" w:eastAsia="標楷體" w:hAnsi="標楷體"/>
                <w:sz w:val="20"/>
                <w:szCs w:val="20"/>
              </w:rPr>
              <w:t>6</w:t>
            </w:r>
            <w:r w:rsidRPr="00950517">
              <w:rPr>
                <w:rFonts w:ascii="標楷體" w:eastAsia="標楷體" w:hAnsi="標楷體" w:hint="eastAsia"/>
                <w:sz w:val="20"/>
                <w:szCs w:val="20"/>
              </w:rPr>
              <w:t>人一組在長</w:t>
            </w:r>
            <w:r w:rsidRPr="00950517">
              <w:rPr>
                <w:rFonts w:ascii="標楷體" w:eastAsia="標楷體" w:hAnsi="標楷體"/>
                <w:sz w:val="20"/>
                <w:szCs w:val="20"/>
              </w:rPr>
              <w:t>20</w:t>
            </w:r>
            <w:r w:rsidRPr="00950517">
              <w:rPr>
                <w:rFonts w:ascii="標楷體" w:eastAsia="標楷體" w:hAnsi="標楷體" w:hint="eastAsia"/>
                <w:sz w:val="20"/>
                <w:szCs w:val="20"/>
              </w:rPr>
              <w:t>公尺的場地，每隔三大步放置一個障礙物，學生從起點以雙腳交互盤球前進，以</w:t>
            </w:r>
            <w:r w:rsidRPr="00950517">
              <w:rPr>
                <w:rFonts w:ascii="標楷體" w:eastAsia="標楷體" w:hAnsi="標楷體"/>
                <w:sz w:val="20"/>
                <w:szCs w:val="20"/>
              </w:rPr>
              <w:t>S</w:t>
            </w:r>
            <w:r w:rsidRPr="00950517">
              <w:rPr>
                <w:rFonts w:ascii="標楷體" w:eastAsia="標楷體" w:hAnsi="標楷體" w:hint="eastAsia"/>
                <w:sz w:val="20"/>
                <w:szCs w:val="20"/>
              </w:rPr>
              <w:t>形繞物方式繞過障礙物後盤回出發處。</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【活動六】足內外側踢球</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教師說明球場上常利用的足內、外側踢球動作，差別在於用腳的部位不同，並示範踢球動作。</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2.</w:t>
            </w:r>
            <w:r w:rsidRPr="00950517">
              <w:rPr>
                <w:rFonts w:ascii="標楷體" w:eastAsia="標楷體" w:hAnsi="標楷體"/>
                <w:sz w:val="20"/>
                <w:szCs w:val="20"/>
              </w:rPr>
              <w:t>3</w:t>
            </w:r>
            <w:r w:rsidRPr="00950517">
              <w:rPr>
                <w:rFonts w:ascii="標楷體" w:eastAsia="標楷體" w:hAnsi="標楷體" w:hint="eastAsia"/>
                <w:sz w:val="20"/>
                <w:szCs w:val="20"/>
              </w:rPr>
              <w:t>人一組輪流輕踢球，分別以左右腳嘗試四種不同的踢球方式，一人踢球，另外兩人協助撿球。</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【活動七】穩住陣腳</w:t>
            </w:r>
          </w:p>
          <w:p w:rsidR="0081442C" w:rsidRPr="00950517" w:rsidRDefault="0081442C" w:rsidP="00C87F5D">
            <w:pPr>
              <w:autoSpaceDE w:val="0"/>
              <w:autoSpaceDN w:val="0"/>
              <w:snapToGrid w:val="0"/>
              <w:ind w:left="57" w:right="57"/>
              <w:rPr>
                <w:rFonts w:ascii="標楷體" w:eastAsia="標楷體" w:hAnsi="標楷體"/>
                <w:sz w:val="20"/>
                <w:szCs w:val="20"/>
              </w:rPr>
            </w:pPr>
            <w:r w:rsidRPr="00950517">
              <w:rPr>
                <w:rFonts w:ascii="標楷體" w:eastAsia="標楷體" w:hAnsi="標楷體" w:cs="MS Mincho" w:hint="eastAsia"/>
                <w:sz w:val="20"/>
                <w:szCs w:val="20"/>
              </w:rPr>
              <w:t>1.</w:t>
            </w:r>
            <w:r w:rsidRPr="00950517">
              <w:rPr>
                <w:rFonts w:ascii="標楷體" w:eastAsia="標楷體" w:hAnsi="標楷體"/>
                <w:sz w:val="20"/>
                <w:szCs w:val="20"/>
              </w:rPr>
              <w:t>2</w:t>
            </w:r>
            <w:r w:rsidRPr="00950517">
              <w:rPr>
                <w:rFonts w:ascii="標楷體" w:eastAsia="標楷體" w:hAnsi="標楷體" w:hint="eastAsia"/>
                <w:sz w:val="20"/>
                <w:szCs w:val="20"/>
              </w:rPr>
              <w:t>人一組相距約</w:t>
            </w:r>
            <w:r w:rsidRPr="00950517">
              <w:rPr>
                <w:rFonts w:ascii="標楷體" w:eastAsia="標楷體" w:hAnsi="標楷體"/>
                <w:sz w:val="20"/>
                <w:szCs w:val="20"/>
              </w:rPr>
              <w:t>10</w:t>
            </w:r>
            <w:r w:rsidRPr="00950517">
              <w:rPr>
                <w:rFonts w:ascii="標楷體" w:eastAsia="標楷體" w:hAnsi="標楷體" w:hint="eastAsia"/>
                <w:sz w:val="20"/>
                <w:szCs w:val="20"/>
              </w:rPr>
              <w:t>公尺面對面站立，一人以足內側傳球方式將球傳給對方，另一人以足底停球方式把球停住。</w:t>
            </w:r>
          </w:p>
          <w:p w:rsidR="0081442C" w:rsidRPr="00950517" w:rsidRDefault="0081442C" w:rsidP="00C87F5D">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hint="eastAsia"/>
                <w:sz w:val="20"/>
                <w:szCs w:val="20"/>
              </w:rPr>
              <w:t>【活動八】二人踢傳練習</w:t>
            </w:r>
          </w:p>
          <w:p w:rsidR="0081442C" w:rsidRPr="00950517" w:rsidRDefault="0081442C" w:rsidP="0081442C">
            <w:pPr>
              <w:autoSpaceDE w:val="0"/>
              <w:autoSpaceDN w:val="0"/>
              <w:snapToGrid w:val="0"/>
              <w:ind w:left="57" w:right="57"/>
              <w:rPr>
                <w:rFonts w:ascii="標楷體" w:eastAsia="標楷體" w:hAnsi="標楷體" w:hint="eastAsia"/>
                <w:sz w:val="20"/>
                <w:szCs w:val="20"/>
              </w:rPr>
            </w:pPr>
            <w:r w:rsidRPr="00950517">
              <w:rPr>
                <w:rFonts w:ascii="標楷體" w:eastAsia="標楷體" w:hAnsi="標楷體" w:cs="MS Mincho" w:hint="eastAsia"/>
                <w:sz w:val="20"/>
                <w:szCs w:val="20"/>
              </w:rPr>
              <w:t>1.</w:t>
            </w:r>
            <w:r w:rsidRPr="00950517">
              <w:rPr>
                <w:rFonts w:ascii="標楷體" w:eastAsia="標楷體" w:hAnsi="標楷體" w:cs="新細明體" w:hint="eastAsia"/>
                <w:sz w:val="20"/>
                <w:szCs w:val="20"/>
              </w:rPr>
              <w:t>教師示範並說明足內外側踢傳動作要領：(</w:t>
            </w:r>
            <w:r w:rsidRPr="00950517">
              <w:rPr>
                <w:rFonts w:ascii="標楷體" w:eastAsia="標楷體" w:hAnsi="標楷體" w:hint="eastAsia"/>
                <w:sz w:val="20"/>
                <w:szCs w:val="20"/>
              </w:rPr>
              <w:t>1)踢球腳足尖微翹，足跟稍離地面。(2)足與球接觸部分：足內外側由踝關節至足趾部分皆可。</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康軒版教科書第一單元「球類運動和游泳」。</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3.教師觀察</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16"/>
                <w:szCs w:val="16"/>
              </w:rPr>
            </w:pP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四</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9/15</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9/21</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1-2足下乾坤、1-3穩紮穩打</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【活動九】四人交叉踢傳球</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教師先請四位學生示範踢傳動作與踢傳路線，接著讓學生分組練習。</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2</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踢傳活動進行時，每人相距約</w:t>
            </w:r>
            <w:r w:rsidRPr="00950517">
              <w:rPr>
                <w:rFonts w:ascii="標楷體" w:eastAsia="標楷體" w:hAnsi="標楷體"/>
                <w:kern w:val="0"/>
                <w:sz w:val="20"/>
                <w:szCs w:val="20"/>
              </w:rPr>
              <w:t>10</w:t>
            </w:r>
            <w:r w:rsidRPr="00950517">
              <w:rPr>
                <w:rFonts w:ascii="標楷體" w:eastAsia="標楷體" w:hAnsi="標楷體" w:hint="eastAsia"/>
                <w:kern w:val="0"/>
                <w:sz w:val="20"/>
                <w:szCs w:val="20"/>
              </w:rPr>
              <w:t>公尺，待學生熟練後再慢慢增加距離。</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【活動十】盤球後對傳練習</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人一組圍成三角形，彼此相距</w:t>
            </w:r>
            <w:r w:rsidRPr="00950517">
              <w:rPr>
                <w:rFonts w:ascii="標楷體" w:eastAsia="標楷體" w:hAnsi="標楷體"/>
                <w:kern w:val="0"/>
                <w:sz w:val="20"/>
                <w:szCs w:val="20"/>
              </w:rPr>
              <w:t>4</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6</w:t>
            </w:r>
            <w:r w:rsidRPr="00950517">
              <w:rPr>
                <w:rFonts w:ascii="標楷體" w:eastAsia="標楷體" w:hAnsi="標楷體" w:hint="eastAsia"/>
                <w:kern w:val="0"/>
                <w:sz w:val="20"/>
                <w:szCs w:val="20"/>
              </w:rPr>
              <w:t>公尺。</w:t>
            </w:r>
            <w:r w:rsidRPr="00950517">
              <w:rPr>
                <w:rFonts w:ascii="標楷體" w:eastAsia="標楷體" w:hAnsi="標楷體"/>
                <w:kern w:val="0"/>
                <w:sz w:val="20"/>
                <w:szCs w:val="20"/>
              </w:rPr>
              <w:t>A</w:t>
            </w:r>
            <w:r w:rsidRPr="00950517">
              <w:rPr>
                <w:rFonts w:ascii="標楷體" w:eastAsia="標楷體" w:hAnsi="標楷體" w:hint="eastAsia"/>
                <w:kern w:val="0"/>
                <w:sz w:val="20"/>
                <w:szCs w:val="20"/>
              </w:rPr>
              <w:t>先以足內側盤球繞過</w:t>
            </w:r>
            <w:r w:rsidRPr="00950517">
              <w:rPr>
                <w:rFonts w:ascii="標楷體" w:eastAsia="標楷體" w:hAnsi="標楷體"/>
                <w:kern w:val="0"/>
                <w:sz w:val="20"/>
                <w:szCs w:val="20"/>
              </w:rPr>
              <w:t>B</w:t>
            </w:r>
            <w:r w:rsidRPr="00950517">
              <w:rPr>
                <w:rFonts w:ascii="標楷體" w:eastAsia="標楷體" w:hAnsi="標楷體" w:hint="eastAsia"/>
                <w:kern w:val="0"/>
                <w:sz w:val="20"/>
                <w:szCs w:val="20"/>
              </w:rPr>
              <w:t>後回到原地，再將球以足內側踢球的方式傳給</w:t>
            </w:r>
            <w:r w:rsidRPr="00950517">
              <w:rPr>
                <w:rFonts w:ascii="標楷體" w:eastAsia="標楷體" w:hAnsi="標楷體"/>
                <w:kern w:val="0"/>
                <w:sz w:val="20"/>
                <w:szCs w:val="20"/>
              </w:rPr>
              <w:t>C</w:t>
            </w:r>
            <w:r w:rsidRPr="00950517">
              <w:rPr>
                <w:rFonts w:ascii="標楷體" w:eastAsia="標楷體" w:hAnsi="標楷體" w:hint="eastAsia"/>
                <w:kern w:val="0"/>
                <w:sz w:val="20"/>
                <w:szCs w:val="20"/>
              </w:rPr>
              <w:t>。</w:t>
            </w:r>
            <w:r w:rsidRPr="00950517">
              <w:rPr>
                <w:rFonts w:ascii="標楷體" w:eastAsia="標楷體" w:hAnsi="標楷體"/>
                <w:kern w:val="0"/>
                <w:sz w:val="20"/>
                <w:szCs w:val="20"/>
              </w:rPr>
              <w:t>C</w:t>
            </w:r>
            <w:r w:rsidRPr="00950517">
              <w:rPr>
                <w:rFonts w:ascii="標楷體" w:eastAsia="標楷體" w:hAnsi="標楷體" w:hint="eastAsia"/>
                <w:kern w:val="0"/>
                <w:sz w:val="20"/>
                <w:szCs w:val="20"/>
              </w:rPr>
              <w:t>以足內側盤球繞過</w:t>
            </w:r>
            <w:r w:rsidRPr="00950517">
              <w:rPr>
                <w:rFonts w:ascii="標楷體" w:eastAsia="標楷體" w:hAnsi="標楷體"/>
                <w:kern w:val="0"/>
                <w:sz w:val="20"/>
                <w:szCs w:val="20"/>
              </w:rPr>
              <w:t>A</w:t>
            </w:r>
            <w:r w:rsidRPr="00950517">
              <w:rPr>
                <w:rFonts w:ascii="標楷體" w:eastAsia="標楷體" w:hAnsi="標楷體" w:hint="eastAsia"/>
                <w:kern w:val="0"/>
                <w:sz w:val="20"/>
                <w:szCs w:val="20"/>
              </w:rPr>
              <w:t>後，接著傳球給</w:t>
            </w:r>
            <w:r w:rsidRPr="00950517">
              <w:rPr>
                <w:rFonts w:ascii="標楷體" w:eastAsia="標楷體" w:hAnsi="標楷體"/>
                <w:kern w:val="0"/>
                <w:sz w:val="20"/>
                <w:szCs w:val="20"/>
              </w:rPr>
              <w:t>B</w:t>
            </w:r>
            <w:r w:rsidRPr="00950517">
              <w:rPr>
                <w:rFonts w:ascii="標楷體" w:eastAsia="標楷體" w:hAnsi="標楷體" w:hint="eastAsia"/>
                <w:kern w:val="0"/>
                <w:sz w:val="20"/>
                <w:szCs w:val="20"/>
              </w:rPr>
              <w:t>；</w:t>
            </w:r>
            <w:r w:rsidRPr="00950517">
              <w:rPr>
                <w:rFonts w:ascii="標楷體" w:eastAsia="標楷體" w:hAnsi="標楷體"/>
                <w:kern w:val="0"/>
                <w:sz w:val="20"/>
                <w:szCs w:val="20"/>
              </w:rPr>
              <w:t>B</w:t>
            </w:r>
            <w:r w:rsidRPr="00950517">
              <w:rPr>
                <w:rFonts w:ascii="標楷體" w:eastAsia="標楷體" w:hAnsi="標楷體" w:hint="eastAsia"/>
                <w:kern w:val="0"/>
                <w:sz w:val="20"/>
                <w:szCs w:val="20"/>
              </w:rPr>
              <w:t>以足內側盤球繞過</w:t>
            </w:r>
            <w:r w:rsidRPr="00950517">
              <w:rPr>
                <w:rFonts w:ascii="標楷體" w:eastAsia="標楷體" w:hAnsi="標楷體"/>
                <w:kern w:val="0"/>
                <w:sz w:val="20"/>
                <w:szCs w:val="20"/>
              </w:rPr>
              <w:t>C</w:t>
            </w:r>
            <w:r w:rsidRPr="00950517">
              <w:rPr>
                <w:rFonts w:ascii="標楷體" w:eastAsia="標楷體" w:hAnsi="標楷體" w:hint="eastAsia"/>
                <w:kern w:val="0"/>
                <w:sz w:val="20"/>
                <w:szCs w:val="20"/>
              </w:rPr>
              <w:t>後，將球傳給</w:t>
            </w:r>
            <w:r w:rsidRPr="00950517">
              <w:rPr>
                <w:rFonts w:ascii="標楷體" w:eastAsia="標楷體" w:hAnsi="標楷體"/>
                <w:kern w:val="0"/>
                <w:sz w:val="20"/>
                <w:szCs w:val="20"/>
              </w:rPr>
              <w:t>A</w:t>
            </w:r>
            <w:r w:rsidRPr="00950517">
              <w:rPr>
                <w:rFonts w:ascii="標楷體" w:eastAsia="標楷體" w:hAnsi="標楷體" w:hint="eastAsia"/>
                <w:kern w:val="0"/>
                <w:sz w:val="20"/>
                <w:szCs w:val="20"/>
              </w:rPr>
              <w:t>，以此類推。</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【活動一】你拋我接</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教師示範拋接動作：</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自拋自接。</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你拋我接。</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【活動二】運球折返跑</w:t>
            </w:r>
          </w:p>
          <w:p w:rsidR="0081442C" w:rsidRDefault="0081442C" w:rsidP="00C87F5D">
            <w:pPr>
              <w:autoSpaceDE w:val="0"/>
              <w:autoSpaceDN w:val="0"/>
              <w:snapToGrid w:val="0"/>
              <w:ind w:left="57" w:right="57"/>
              <w:rPr>
                <w:rFonts w:ascii="標楷體" w:eastAsia="標楷體" w:hAnsi="標楷體" w:hint="eastAsia"/>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運球折返跑：</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全班分四組，利用籃球場的場地線進行活動。</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折返點分別為罰球線延伸、中線、罰球線延伸、對面底線。</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四組各自排成一列，站在一端的場地線後方，第一人持球。</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每組第一人運球前進，運到另一端的場地線後折返，將球交給下一個組員，最快輪完的組別獲勝。</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241578">
              <w:rPr>
                <w:rFonts w:ascii="標楷體" w:eastAsia="標楷體" w:hAnsi="標楷體" w:hint="eastAsia"/>
                <w:kern w:val="0"/>
                <w:sz w:val="20"/>
                <w:szCs w:val="20"/>
              </w:rPr>
              <w:t>2.後退轉身前進運球：</w:t>
            </w:r>
            <w:r w:rsidRPr="00241578">
              <w:rPr>
                <w:rFonts w:ascii="標楷體" w:eastAsia="標楷體" w:hAnsi="標楷體"/>
                <w:kern w:val="0"/>
                <w:sz w:val="20"/>
                <w:szCs w:val="20"/>
              </w:rPr>
              <w:t>(1)</w:t>
            </w:r>
            <w:r w:rsidRPr="00241578">
              <w:rPr>
                <w:rFonts w:ascii="標楷體" w:eastAsia="標楷體" w:hAnsi="標楷體" w:hint="eastAsia"/>
                <w:kern w:val="0"/>
                <w:sz w:val="20"/>
                <w:szCs w:val="20"/>
              </w:rPr>
              <w:t>運球前進到另一端場地線後折返，改以後退運球返回，後退運球</w:t>
            </w:r>
            <w:r w:rsidRPr="00241578">
              <w:rPr>
                <w:rFonts w:ascii="標楷體" w:eastAsia="標楷體" w:hAnsi="標楷體"/>
                <w:kern w:val="0"/>
                <w:sz w:val="20"/>
                <w:szCs w:val="20"/>
              </w:rPr>
              <w:t>3～4</w:t>
            </w:r>
            <w:r w:rsidRPr="00241578">
              <w:rPr>
                <w:rFonts w:ascii="標楷體" w:eastAsia="標楷體" w:hAnsi="標楷體" w:hint="eastAsia"/>
                <w:kern w:val="0"/>
                <w:sz w:val="20"/>
                <w:szCs w:val="20"/>
              </w:rPr>
              <w:t>下，轉身運球前進回原出發點。</w:t>
            </w:r>
            <w:r w:rsidRPr="00241578">
              <w:rPr>
                <w:rFonts w:ascii="標楷體" w:eastAsia="標楷體" w:hAnsi="標楷體"/>
                <w:kern w:val="0"/>
                <w:sz w:val="20"/>
                <w:szCs w:val="20"/>
              </w:rPr>
              <w:t>(2)</w:t>
            </w:r>
            <w:r w:rsidRPr="00241578">
              <w:rPr>
                <w:rFonts w:ascii="標楷體" w:eastAsia="標楷體" w:hAnsi="標楷體" w:hint="eastAsia"/>
                <w:kern w:val="0"/>
                <w:sz w:val="20"/>
                <w:szCs w:val="20"/>
              </w:rPr>
              <w:t>於折返時全程以後退運球方式回原出發點。</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【活動三】以退為進運球接力</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全班分成四組，每組分兩隊相對排列，一隊排頭持球</w:t>
            </w:r>
            <w:r w:rsidRPr="00950517">
              <w:rPr>
                <w:rFonts w:ascii="標楷體" w:eastAsia="標楷體" w:hAnsi="標楷體" w:hint="eastAsia"/>
                <w:kern w:val="0"/>
                <w:sz w:val="20"/>
                <w:szCs w:val="20"/>
              </w:rPr>
              <w:t>練習直線運球。</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持球者運球以直線前進，以「前進</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步後退</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步」的步伐運球至對面，再把球交給下一人，最快完成運球接力的組別獲勝。</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每組前方擺放</w:t>
            </w:r>
            <w:r w:rsidRPr="00950517">
              <w:rPr>
                <w:rFonts w:ascii="標楷體" w:eastAsia="標楷體" w:hAnsi="標楷體" w:hint="eastAsia"/>
                <w:kern w:val="0"/>
                <w:sz w:val="20"/>
                <w:szCs w:val="20"/>
              </w:rPr>
              <w:t>障礙物，運球前進遇障礙物時先後退</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步再以</w:t>
            </w:r>
            <w:r w:rsidRPr="00950517">
              <w:rPr>
                <w:rFonts w:ascii="標楷體" w:eastAsia="標楷體" w:hAnsi="標楷體"/>
                <w:kern w:val="0"/>
                <w:sz w:val="20"/>
                <w:szCs w:val="20"/>
              </w:rPr>
              <w:t>S</w:t>
            </w:r>
            <w:r w:rsidRPr="00950517">
              <w:rPr>
                <w:rFonts w:ascii="標楷體" w:eastAsia="標楷體" w:hAnsi="標楷體" w:hint="eastAsia"/>
                <w:kern w:val="0"/>
                <w:sz w:val="20"/>
                <w:szCs w:val="20"/>
              </w:rPr>
              <w:t>形繞行障礙物，返回後換下一人進行，最先完成的組別獲勝。</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【活動四】單腳胯下運球前進</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教師示範並說明動作要領。</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【活動五】三重威脅</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教師講解三重威脅動作要領</w:t>
            </w:r>
            <w:r w:rsidRPr="00950517">
              <w:rPr>
                <w:rFonts w:ascii="標楷體" w:eastAsia="標楷體" w:hAnsi="標楷體" w:hint="eastAsia"/>
                <w:kern w:val="0"/>
                <w:sz w:val="20"/>
                <w:szCs w:val="20"/>
              </w:rPr>
              <w:t>。</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人一組練習，進行三重威脅的傳球準備動作時將球傳出，對傳</w:t>
            </w:r>
            <w:r w:rsidRPr="00950517">
              <w:rPr>
                <w:rFonts w:ascii="標楷體" w:eastAsia="標楷體" w:hAnsi="標楷體"/>
                <w:kern w:val="0"/>
                <w:sz w:val="20"/>
                <w:szCs w:val="20"/>
              </w:rPr>
              <w:t>10</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20</w:t>
            </w:r>
            <w:r w:rsidRPr="00950517">
              <w:rPr>
                <w:rFonts w:ascii="標楷體" w:eastAsia="標楷體" w:hAnsi="標楷體" w:hint="eastAsia"/>
                <w:kern w:val="0"/>
                <w:sz w:val="20"/>
                <w:szCs w:val="20"/>
              </w:rPr>
              <w:t>次。</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【活動六】四角傳球</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教師示範說明，學生練習</w:t>
            </w:r>
            <w:r w:rsidRPr="00950517">
              <w:rPr>
                <w:rFonts w:ascii="標楷體" w:eastAsia="標楷體" w:hAnsi="標楷體" w:hint="eastAsia"/>
                <w:kern w:val="0"/>
                <w:sz w:val="20"/>
                <w:szCs w:val="20"/>
              </w:rPr>
              <w:t>。</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康軒版教科書第一單元「球類運動和游泳」。</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3.教師觀察</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16"/>
                <w:szCs w:val="16"/>
              </w:rPr>
            </w:pP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五</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9/22</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9/28</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1-3穩紮穩打、1-4捷泳</w:t>
            </w:r>
          </w:p>
        </w:tc>
        <w:tc>
          <w:tcPr>
            <w:tcW w:w="6810" w:type="dxa"/>
          </w:tcPr>
          <w:p w:rsidR="0081442C" w:rsidRPr="00950517" w:rsidRDefault="0081442C" w:rsidP="00C87F5D">
            <w:pPr>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【活動七】最佳主角</w:t>
            </w:r>
          </w:p>
          <w:p w:rsidR="0081442C" w:rsidRPr="00950517" w:rsidRDefault="0081442C" w:rsidP="00C87F5D">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教師示範說明，學生練習：</w:t>
            </w:r>
            <w:r w:rsidRPr="00950517">
              <w:rPr>
                <w:rFonts w:ascii="標楷體" w:eastAsia="標楷體" w:hAnsi="標楷體"/>
                <w:kern w:val="0"/>
                <w:sz w:val="20"/>
                <w:szCs w:val="20"/>
                <w:lang w:val="zh-TW"/>
              </w:rPr>
              <w:t>(1)5</w:t>
            </w:r>
            <w:r w:rsidRPr="00950517">
              <w:rPr>
                <w:rFonts w:ascii="標楷體" w:eastAsia="標楷體" w:hAnsi="標楷體" w:hint="eastAsia"/>
                <w:kern w:val="0"/>
                <w:sz w:val="20"/>
                <w:szCs w:val="20"/>
                <w:lang w:val="zh-TW"/>
              </w:rPr>
              <w:t>人一組，其中一人擔任主角，與其他人分成兩邊面對面站立，傳接</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顆球。</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主角持球以胸前傳球方式將球依序傳給組員，組員接到球後，以地板傳球方式回傳給主角。</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組員都傳完球後換人擔任主角，直到每個組員都擔任過主角的位置。</w:t>
            </w:r>
          </w:p>
          <w:p w:rsidR="0081442C" w:rsidRPr="00950517" w:rsidRDefault="0081442C" w:rsidP="00C87F5D">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學生熟悉活動與球感後，可挑戰同時傳接</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顆球以上，訓練傳接球的專注度。</w:t>
            </w:r>
          </w:p>
          <w:p w:rsidR="0081442C" w:rsidRPr="00950517" w:rsidRDefault="0081442C" w:rsidP="00C87F5D">
            <w:pPr>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【活動八】地板傳接球</w:t>
            </w:r>
          </w:p>
          <w:p w:rsidR="0081442C" w:rsidRPr="00950517" w:rsidRDefault="0081442C" w:rsidP="00C87F5D">
            <w:pPr>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教師示範說明，學生練習：</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全班平分成</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w:t>
            </w:r>
            <w:r w:rsidRPr="00950517">
              <w:rPr>
                <w:rFonts w:ascii="標楷體" w:eastAsia="標楷體" w:hAnsi="標楷體"/>
                <w:kern w:val="0"/>
                <w:sz w:val="20"/>
                <w:szCs w:val="20"/>
                <w:lang w:val="zh-TW"/>
              </w:rPr>
              <w:t>B</w:t>
            </w:r>
            <w:r w:rsidRPr="00950517">
              <w:rPr>
                <w:rFonts w:ascii="標楷體" w:eastAsia="標楷體" w:hAnsi="標楷體" w:hint="eastAsia"/>
                <w:kern w:val="0"/>
                <w:sz w:val="20"/>
                <w:szCs w:val="20"/>
                <w:lang w:val="zh-TW"/>
              </w:rPr>
              <w:t>、</w:t>
            </w:r>
            <w:r w:rsidRPr="00950517">
              <w:rPr>
                <w:rFonts w:ascii="標楷體" w:eastAsia="標楷體" w:hAnsi="標楷體"/>
                <w:kern w:val="0"/>
                <w:sz w:val="20"/>
                <w:szCs w:val="20"/>
                <w:lang w:val="zh-TW"/>
              </w:rPr>
              <w:t>C</w:t>
            </w:r>
            <w:r w:rsidRPr="00950517">
              <w:rPr>
                <w:rFonts w:ascii="標楷體" w:eastAsia="標楷體" w:hAnsi="標楷體" w:hint="eastAsia"/>
                <w:kern w:val="0"/>
                <w:sz w:val="20"/>
                <w:szCs w:val="20"/>
                <w:lang w:val="zh-TW"/>
              </w:rPr>
              <w:t>三組，各組排成一列並圍成三角形，組距約</w:t>
            </w:r>
            <w:r w:rsidRPr="00950517">
              <w:rPr>
                <w:rFonts w:ascii="標楷體" w:eastAsia="標楷體" w:hAnsi="標楷體"/>
                <w:kern w:val="0"/>
                <w:sz w:val="20"/>
                <w:szCs w:val="20"/>
                <w:lang w:val="zh-TW"/>
              </w:rPr>
              <w:t>6</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公尺，</w:t>
            </w:r>
            <w:r w:rsidRPr="00950517">
              <w:rPr>
                <w:rFonts w:ascii="標楷體" w:eastAsia="標楷體" w:hAnsi="標楷體"/>
                <w:kern w:val="0"/>
                <w:sz w:val="20"/>
                <w:szCs w:val="20"/>
                <w:lang w:val="zh-TW"/>
              </w:rPr>
              <w:t>A</w:t>
            </w:r>
            <w:r w:rsidRPr="00950517">
              <w:rPr>
                <w:rFonts w:ascii="標楷體" w:eastAsia="標楷體" w:hAnsi="標楷體" w:hint="eastAsia"/>
                <w:kern w:val="0"/>
                <w:sz w:val="20"/>
                <w:szCs w:val="20"/>
                <w:lang w:val="zh-TW"/>
              </w:rPr>
              <w:t>組排頭持球。(2)A組排頭以地板傳球方式傳至B組後，跑到B組後方排隊，B組隊員接到球後再以地板傳球傳至C組後，跑到C組後方排隊，以此類推。</w:t>
            </w:r>
          </w:p>
          <w:p w:rsidR="0081442C" w:rsidRPr="00950517" w:rsidRDefault="0081442C" w:rsidP="00C87F5D">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教師可視學生練習情況增加傳接球數，或改變跑位路線，以增添活動趣味及挑戰性。</w:t>
            </w:r>
          </w:p>
          <w:p w:rsidR="0081442C" w:rsidRPr="00950517" w:rsidRDefault="0081442C" w:rsidP="00C87F5D">
            <w:pPr>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【活動一】捷泳漂浮打水前進</w:t>
            </w:r>
          </w:p>
          <w:p w:rsidR="0081442C" w:rsidRPr="00950517" w:rsidRDefault="0081442C" w:rsidP="00C87F5D">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指導學生以口和鼻吐氣，漂浮打水前進動作：</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蹬牆漂浮：站立池邊，一腳彎曲壓住池壁，雙手伸直，身體向前，吸氣後臉部進入水中；另一腳提起後，雙腳同時提起並踢壁蹬牆，順勢漂浮出去後，在水中打水前進，以口和鼻吐氣。</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蹬地漂浮：雙手伸直，吸氣後蹲入水中，身體重心向前；雙腳同時蹬地，身體前趴順勢漂浮出去後，在水中打水前進，以口和鼻吐氣。</w:t>
            </w:r>
          </w:p>
          <w:p w:rsidR="0081442C" w:rsidRPr="00950517" w:rsidRDefault="0081442C" w:rsidP="00C87F5D">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漂浮後繼續以捷泳打水方式前進，距離以泳池寬度為原則，學生</w:t>
            </w:r>
            <w:r w:rsidRPr="00950517">
              <w:rPr>
                <w:rFonts w:ascii="標楷體" w:eastAsia="標楷體" w:hAnsi="標楷體"/>
                <w:kern w:val="0"/>
                <w:sz w:val="20"/>
                <w:szCs w:val="20"/>
                <w:lang w:val="zh-TW"/>
              </w:rPr>
              <w:t>6</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人一組同時進行。</w:t>
            </w:r>
          </w:p>
          <w:p w:rsidR="0081442C" w:rsidRPr="00950517" w:rsidRDefault="0081442C" w:rsidP="00C87F5D">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教師提醒學生，「捷式打水」是以雙腳腳背輪流拍打水面，在水中造成前進的推進力；打水時，應以髖部為軸心，而非以膝關節為軸心，小腿不宜過度彎曲而高出</w:t>
            </w:r>
            <w:r w:rsidRPr="00950517">
              <w:rPr>
                <w:rFonts w:ascii="標楷體" w:eastAsia="標楷體" w:hAnsi="標楷體" w:hint="eastAsia"/>
                <w:kern w:val="0"/>
                <w:sz w:val="20"/>
                <w:szCs w:val="20"/>
                <w:lang w:val="zh-TW"/>
              </w:rPr>
              <w:t>水面太多。</w:t>
            </w:r>
          </w:p>
          <w:p w:rsidR="0081442C" w:rsidRPr="00950517" w:rsidRDefault="0081442C" w:rsidP="00C87F5D">
            <w:pPr>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【活動二】捷泳划手練習</w:t>
            </w:r>
          </w:p>
          <w:p w:rsidR="0081442C" w:rsidRPr="00950517" w:rsidRDefault="0081442C" w:rsidP="00C87F5D">
            <w:pPr>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教師先於池岸上再進入池中示範划手動作，面向池壁臉部朝前、頭部保持在水面上</w:t>
            </w:r>
            <w:r w:rsidRPr="00950517">
              <w:rPr>
                <w:rFonts w:ascii="標楷體" w:eastAsia="標楷體" w:hAnsi="標楷體" w:hint="eastAsia"/>
                <w:kern w:val="0"/>
                <w:sz w:val="20"/>
                <w:szCs w:val="20"/>
                <w:lang w:val="zh-TW"/>
              </w:rPr>
              <w:t>。</w:t>
            </w:r>
          </w:p>
          <w:p w:rsidR="0081442C" w:rsidRPr="00950517" w:rsidRDefault="0081442C" w:rsidP="0081442C">
            <w:pPr>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扶牆划手練習：學生</w:t>
            </w:r>
            <w:r w:rsidRPr="00950517">
              <w:rPr>
                <w:rFonts w:ascii="標楷體" w:eastAsia="標楷體" w:hAnsi="標楷體"/>
                <w:kern w:val="0"/>
                <w:sz w:val="20"/>
                <w:szCs w:val="20"/>
                <w:lang w:val="zh-TW"/>
              </w:rPr>
              <w:t>6</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人一組，同時於池邊進行划手練習。</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康軒版教科書第一單元「球類運動和游泳」。</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81442C" w:rsidRPr="009F7739" w:rsidRDefault="0081442C" w:rsidP="00C87F5D">
            <w:pPr>
              <w:spacing w:line="240" w:lineRule="exact"/>
              <w:rPr>
                <w:rFonts w:ascii="標楷體" w:eastAsia="標楷體" w:hAnsi="標楷體"/>
                <w:color w:val="0D0D0D"/>
                <w:sz w:val="20"/>
                <w:szCs w:val="20"/>
              </w:rPr>
            </w:pP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16"/>
                <w:szCs w:val="16"/>
              </w:rPr>
            </w:pP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六</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9/29</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10/05</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1-4捷泳</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【活動三】捷泳閉氣</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結合漂浮打水動作與手部划手動作在水中前進，嘗試閉氣練習。</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扶牆閉氣划手練習：站立彎腰閉氣後，將臉部潛入水中，雙手伸直平貼</w:t>
            </w:r>
            <w:r w:rsidRPr="00950517">
              <w:rPr>
                <w:rFonts w:ascii="標楷體" w:eastAsia="標楷體" w:hAnsi="標楷體" w:hint="eastAsia"/>
                <w:kern w:val="0"/>
                <w:sz w:val="20"/>
                <w:szCs w:val="20"/>
              </w:rPr>
              <w:t>耳朵旁，練習划手動作。</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持浮板閉氣划手打水前進：雙手扶著浮板，結合捷泳的打水與划手動作閉氣前進。</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4.</w:t>
            </w:r>
            <w:r w:rsidRPr="00950517">
              <w:rPr>
                <w:rFonts w:ascii="標楷體" w:eastAsia="標楷體" w:hAnsi="標楷體" w:cs="新細明體" w:hint="eastAsia"/>
                <w:kern w:val="0"/>
                <w:sz w:val="20"/>
                <w:szCs w:val="20"/>
              </w:rPr>
              <w:t>閉氣划手打水前進：學生</w:t>
            </w:r>
            <w:r w:rsidRPr="00950517">
              <w:rPr>
                <w:rFonts w:ascii="標楷體" w:eastAsia="標楷體" w:hAnsi="標楷體"/>
                <w:kern w:val="0"/>
                <w:sz w:val="20"/>
                <w:szCs w:val="20"/>
              </w:rPr>
              <w:t>6</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人排成一列站立於泳池邊，練習蹬牆閉氣讓身體向前漂浮後，再以捷泳划手與打水方式前進；熟悉動作後，再加入於水中站立後換氣，繼續以蹬地漂浮出發方式划手打水前進，游到泳池的另一邊。</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5.</w:t>
            </w:r>
            <w:r w:rsidRPr="00950517">
              <w:rPr>
                <w:rFonts w:ascii="標楷體" w:eastAsia="標楷體" w:hAnsi="標楷體" w:cs="新細明體" w:hint="eastAsia"/>
                <w:kern w:val="0"/>
                <w:sz w:val="20"/>
                <w:szCs w:val="20"/>
              </w:rPr>
              <w:t>閉氣划手打水前進團體賽：</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全班平分成六組，分散排在泳池的一端。</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每組的第一個人入水，蹬牆閉氣向前漂浮後，以捷泳划手與打水方式前進。</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換氣時站立水中，頭部出水面吸氣，繼續入水改以蹬地漂浮出發划手打水前進，直到游到泳池對面雙手觸牆結束。</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前一人觸牆後，該組下一人才能下水出發，最快完成的組別獲勝。</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【活動四】捷泳換氣練習</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學生</w:t>
            </w:r>
            <w:r w:rsidRPr="00950517">
              <w:rPr>
                <w:rFonts w:ascii="標楷體" w:eastAsia="標楷體" w:hAnsi="標楷體"/>
                <w:kern w:val="0"/>
                <w:sz w:val="20"/>
                <w:szCs w:val="20"/>
              </w:rPr>
              <w:t>6</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人一組，同時於池邊進行換氣練習，練習時先不必配合划手動作。</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閉氣入水</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前額在水面，視線朝下前下方，臉部在水中以口、鼻吐氣。</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轉頭換氣。</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扶牆划手換氣</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在泳池中面對牆站立，彎腰閉氣入水，兩手向前平伸，手指扶泳池內牆緣。</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一手由水面向下划手，在水中以口和鼻吐氣。</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當手肘提高離開水面，身體同時微側轉，將頭轉向提肘手側吸氣。</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手向前伸平，同時將頭轉回閉氣入水。</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維持閉氣並換手進行划手動作。</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活動進行前，可先於池邊練習韻律呼吸</w:t>
            </w:r>
            <w:r w:rsidRPr="00950517">
              <w:rPr>
                <w:rFonts w:ascii="標楷體" w:eastAsia="標楷體" w:hAnsi="標楷體"/>
                <w:kern w:val="0"/>
                <w:sz w:val="20"/>
                <w:szCs w:val="20"/>
              </w:rPr>
              <w:t>30</w:t>
            </w:r>
            <w:r w:rsidRPr="00950517">
              <w:rPr>
                <w:rFonts w:ascii="標楷體" w:eastAsia="標楷體" w:hAnsi="標楷體" w:hint="eastAsia"/>
                <w:kern w:val="0"/>
                <w:sz w:val="20"/>
                <w:szCs w:val="20"/>
              </w:rPr>
              <w:t>次。</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【活動五】划手換氣前進團體賽</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全班平分成六組，平均散開排在泳池一端。</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在水中一邊行走前進，一邊進行划手和換氣的連續動作，直到手觸到泳池對面的牆結束。</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前一人觸牆後，同組的下一人才能下水出發，最快完成的組別獲勝。</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康軒版教科書第一單元「球類運動和游泳」。</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81442C" w:rsidRPr="009F7739" w:rsidRDefault="0081442C" w:rsidP="00C87F5D">
            <w:pPr>
              <w:spacing w:line="240" w:lineRule="exact"/>
              <w:rPr>
                <w:rFonts w:ascii="標楷體" w:eastAsia="標楷體" w:hAnsi="標楷體"/>
                <w:color w:val="0D0D0D"/>
                <w:sz w:val="20"/>
                <w:szCs w:val="20"/>
              </w:rPr>
            </w:pP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【生涯發展教育】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2-2-1 培養良好的人際互動能力。</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3-2-2 學習如何解決問題及做決定。</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【人權教育】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2-3-3 瞭解人權與民主法治的密切關係。</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七</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10/06</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10/12</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2-1事故傷害放大鏡</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【活動一】安全大檢視</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教師說明日常生活當中潛藏著許多危機，隨時都可能發生「事故傷害」。觀察校園當中潛藏著哪些危機可能導致「事故傷害」發生並記錄發現的地方。</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以在車道玩球、用掃除用具打鬧等為例思考並覺察發生原因、處理方式及如何預防。</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分組討論後，進行小組分享。</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總結校園當中潛藏的安全危機，以及對應的預防方</w:t>
            </w:r>
            <w:r w:rsidRPr="00950517">
              <w:rPr>
                <w:rFonts w:ascii="標楷體" w:eastAsia="標楷體" w:hAnsi="標楷體" w:hint="eastAsia"/>
                <w:kern w:val="0"/>
                <w:sz w:val="20"/>
                <w:szCs w:val="20"/>
                <w:lang w:val="zh-TW"/>
              </w:rPr>
              <w:t>法後，說明其實在上下學途中也潛藏一些危機。</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5.</w:t>
            </w:r>
            <w:r w:rsidRPr="00950517">
              <w:rPr>
                <w:rFonts w:ascii="標楷體" w:eastAsia="標楷體" w:hAnsi="標楷體" w:cs="新細明體" w:hint="eastAsia"/>
                <w:kern w:val="0"/>
                <w:sz w:val="20"/>
                <w:szCs w:val="20"/>
                <w:lang w:val="zh-TW"/>
              </w:rPr>
              <w:t>學生思考上下學途中有哪些潛藏的危機，並說明如何預防與應變之道。</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6.</w:t>
            </w:r>
            <w:r w:rsidRPr="00950517">
              <w:rPr>
                <w:rFonts w:ascii="標楷體" w:eastAsia="標楷體" w:hAnsi="標楷體" w:cs="新細明體" w:hint="eastAsia"/>
                <w:kern w:val="0"/>
                <w:sz w:val="20"/>
                <w:szCs w:val="20"/>
                <w:lang w:val="zh-TW"/>
              </w:rPr>
              <w:t>教師總結學生討論的校園內和上下學途中潛藏的危機後，請學生檢視自己是否針對這些危機做到事先預防的行為。</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7.</w:t>
            </w:r>
            <w:r w:rsidRPr="00950517">
              <w:rPr>
                <w:rFonts w:ascii="標楷體" w:eastAsia="標楷體" w:hAnsi="標楷體" w:cs="新細明體" w:hint="eastAsia"/>
                <w:kern w:val="0"/>
                <w:sz w:val="20"/>
                <w:szCs w:val="20"/>
                <w:lang w:val="zh-TW"/>
              </w:rPr>
              <w:t>學生發表經歷過或看過的事故傷害，並分析事故發生的原因及預防的方法。歸納事故傷害可以事先防範，只要在生活中多留心，就能避免不必要的損傷。</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【活動二】校園惡作劇</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教師說明事故傷害常發生於平時忽略的潛藏危機當中，只要事先做好預防工作，就可避免事故傷害的發生，減少不必要的損傷。</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「校園惡作</w:t>
            </w:r>
            <w:r w:rsidRPr="00950517">
              <w:rPr>
                <w:rFonts w:ascii="標楷體" w:eastAsia="標楷體" w:hAnsi="標楷體" w:hint="eastAsia"/>
                <w:kern w:val="0"/>
                <w:sz w:val="20"/>
                <w:szCs w:val="20"/>
                <w:lang w:val="zh-TW"/>
              </w:rPr>
              <w:t>劇」也是潛藏的危機，造成自己與他人終生的遺憾。</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帶領學生運用問題解決技巧分析課本案例，以及相關的法律常識。</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教師請學生說出對於校園惡作劇的看法，並將全班分組，討論應該如何訂定規範，幫助被惡作劇的同學，遏阻類似的事件發生。</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5.</w:t>
            </w:r>
            <w:r w:rsidRPr="00950517">
              <w:rPr>
                <w:rFonts w:ascii="標楷體" w:eastAsia="標楷體" w:hAnsi="標楷體" w:cs="新細明體" w:hint="eastAsia"/>
                <w:kern w:val="0"/>
                <w:sz w:val="20"/>
                <w:szCs w:val="20"/>
                <w:lang w:val="zh-TW"/>
              </w:rPr>
              <w:t>教師總結學生討論的內容，說明要尊重他人生命，不要因一時好玩而導致別人的損傷，做過的事沒有機會反悔並重來。行動前先想清楚自己的行為可能導致的後果，不要因一時好玩而對他人惡作劇。</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康軒版教科書第二單元「安全新生活」。</w:t>
            </w:r>
          </w:p>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康軒版媒體「教學</w:t>
            </w:r>
            <w:r w:rsidRPr="009F7739">
              <w:rPr>
                <w:rFonts w:ascii="標楷體" w:eastAsia="標楷體" w:hAnsi="標楷體"/>
                <w:color w:val="0D0D0D"/>
                <w:sz w:val="20"/>
              </w:rPr>
              <w:t>DVD」。</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5-2-1覺察生活環境中的潛在危機並尋求協助。</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5-2-2判斷影響個人及他人安全的因素並能進行改善。</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【性別平等教育】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2-2-1 瞭解不同性別者在團體中均扮演重要的角色。</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八</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10/13</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10/19</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2-2平安去郊遊、2-3家庭休閒活動日</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【活動一】我是偵探家</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教師詢問學生搭乘遊覽車的經驗，帶領學生閱讀新聞案例，並進行分析。</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教師總結說明意外的發生可能導因於各種因素，可能是個人因素或其他因素導致事故傷害的發生。</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歸納影響安全的因素包羅萬象，時時小心並自保才是上策。</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【活動二】遊覽車安全</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教師說明遊覽車的逃生設施：</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安全門。</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車窗擊破器與擊破點。</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滅火器。</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教師複習遊覽車的基本逃生設施，並提醒學生搭乘遊覽車時，應確認遊覽車上是否都有這些逃生設施，發現設備的疏漏時，應向老師或司機反映。</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歸納遊覽車是團體出遊最常搭乘的交通工具，上車時應先檢查遊覽車的逃生設施，並學會使用的</w:t>
            </w:r>
            <w:r w:rsidRPr="00950517">
              <w:rPr>
                <w:rFonts w:ascii="標楷體" w:eastAsia="標楷體" w:hAnsi="標楷體" w:hint="eastAsia"/>
                <w:kern w:val="0"/>
                <w:sz w:val="20"/>
                <w:szCs w:val="20"/>
                <w:lang w:val="zh-TW"/>
              </w:rPr>
              <w:t>方法，以確保安全。</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【活動一】家庭休閒活動計畫</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教師請學生分享自己的家庭曾經做過哪些休閒活動，地點選擇的相關經驗。</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搭配課本說明在家庭休閒活動的選擇上應考量的原則。</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搭配課本引導學生了解如何規畫與家人的休閒活動，依序考量：</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考慮。</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決定。</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規畫。</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準備。</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教師請學生嘗試實際規畫一項家庭休閒活動計畫。依個人的家庭狀況考慮影響因素，說明事前詳細規畫家庭休閒活動計畫，才能玩得愉快又安全。</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【活動二】鐵馬停看聽</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教師請學生分享騎腳踏車的經驗，引導學生思考在租借腳踏車和騎乘腳踏車時，應檢查哪些安全標</w:t>
            </w:r>
            <w:r w:rsidRPr="00950517">
              <w:rPr>
                <w:rFonts w:ascii="標楷體" w:eastAsia="標楷體" w:hAnsi="標楷體" w:hint="eastAsia"/>
                <w:kern w:val="0"/>
                <w:sz w:val="20"/>
                <w:szCs w:val="20"/>
                <w:lang w:val="zh-TW"/>
              </w:rPr>
              <w:t>準配備。</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教導學生在騎乘腳踏車前應檢查，</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座墊是否牢固？高度是否合適？</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煞車把手狀況是否良好？煞車夾片是否雙邊同時作用？</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車把手是否保持平直？</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踏板是否運轉順暢、不會側滑？</w:t>
            </w:r>
            <w:r w:rsidRPr="00950517">
              <w:rPr>
                <w:rFonts w:ascii="標楷體" w:eastAsia="標楷體" w:hAnsi="標楷體"/>
                <w:kern w:val="0"/>
                <w:sz w:val="20"/>
                <w:szCs w:val="20"/>
                <w:lang w:val="zh-TW"/>
              </w:rPr>
              <w:t>(5)</w:t>
            </w:r>
            <w:r w:rsidRPr="00950517">
              <w:rPr>
                <w:rFonts w:ascii="標楷體" w:eastAsia="標楷體" w:hAnsi="標楷體" w:hint="eastAsia"/>
                <w:kern w:val="0"/>
                <w:sz w:val="20"/>
                <w:szCs w:val="20"/>
                <w:lang w:val="zh-TW"/>
              </w:rPr>
              <w:t>前後車燈亮度是否清楚可辨識？</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教師指導騎腳踏車時，騎乘者本身應注意設備上的安全。騎腳踏車一定要戴安全帽，且避免所有騎乘的危險行為，以維護自身安全。</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康軒版教科書第二單元「安全新生活」。</w:t>
            </w:r>
          </w:p>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康軒版媒體「教學</w:t>
            </w:r>
            <w:r w:rsidRPr="009F7739">
              <w:rPr>
                <w:rFonts w:ascii="標楷體" w:eastAsia="標楷體" w:hAnsi="標楷體"/>
                <w:color w:val="0D0D0D"/>
                <w:sz w:val="20"/>
              </w:rPr>
              <w:t>DVD」。</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2.具體實踐</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3.提問回答</w:t>
            </w:r>
          </w:p>
          <w:p w:rsidR="0081442C" w:rsidRPr="009F7739" w:rsidRDefault="0081442C" w:rsidP="00C87F5D">
            <w:pPr>
              <w:spacing w:line="240" w:lineRule="exact"/>
              <w:rPr>
                <w:rFonts w:ascii="標楷體" w:eastAsia="標楷體" w:hAnsi="標楷體"/>
                <w:color w:val="0D0D0D"/>
                <w:sz w:val="20"/>
                <w:szCs w:val="20"/>
              </w:rPr>
            </w:pP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5-2-2判斷影響個人及他人安全的因素並能進行改善。</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6-2-2瞭解家庭在增進個人發展與人際關係上的重要性。</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【性別平等教育】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color w:val="0D0D0D"/>
                <w:sz w:val="20"/>
                <w:szCs w:val="16"/>
              </w:rPr>
              <w:t>2-2-1 瞭解不同性別者在團體中均扮演重要的角色。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2-3-2 學習在性別互動中， 展現自我的特色。</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九</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10/20</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10/26</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3-1跑跳變化多</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【活動一】繞場變化跑跳</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教師說明並示範繞場變化跑跳的方式：</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側面連續踏併步。</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向前碎步踢臀跑。(3)轉身向後走5步再轉身向前走。(4)向前提膝碰手跑。(5)單腳向前跳。</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教師帶領學生繞著操場跑道完成上述動作，項目可增減，每一種跑步變化的方式各約</w:t>
            </w:r>
            <w:r w:rsidRPr="00950517">
              <w:rPr>
                <w:rFonts w:ascii="標楷體" w:eastAsia="標楷體" w:hAnsi="標楷體"/>
                <w:kern w:val="0"/>
                <w:sz w:val="20"/>
                <w:szCs w:val="20"/>
                <w:lang w:val="zh-TW"/>
              </w:rPr>
              <w:t>20</w:t>
            </w:r>
            <w:r w:rsidRPr="00950517">
              <w:rPr>
                <w:rFonts w:ascii="標楷體" w:eastAsia="標楷體" w:hAnsi="標楷體" w:hint="eastAsia"/>
                <w:kern w:val="0"/>
                <w:sz w:val="20"/>
                <w:szCs w:val="20"/>
                <w:lang w:val="zh-TW"/>
              </w:rPr>
              <w:t>公尺。</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【活動二】直線變化跑跳</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教師指導學生利用跑道的直線，設計跑跳變化的活動。</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直線變化跑跳的動作設計範例：</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直線左右側跑。</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左右踏併跑。</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併腿前後跳躍橫移。</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教師鼓勵學生嘗試並練習其他創意直線跑跳動作。</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【活動三】線梯快速跑</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教師於課前準備</w:t>
            </w:r>
            <w:r w:rsidRPr="00950517">
              <w:rPr>
                <w:rFonts w:ascii="標楷體" w:eastAsia="標楷體" w:hAnsi="標楷體"/>
                <w:kern w:val="0"/>
                <w:sz w:val="20"/>
                <w:szCs w:val="20"/>
                <w:lang w:val="zh-TW"/>
              </w:rPr>
              <w:t>1</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個線梯的場地。教師指導學生在線梯場地上練習快速向前跑，跑步時每一步都要踩在框內。</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學生依序練習，一人跑完後，下一人再出發，避免發生碰撞。</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【活動四】線梯跑跳樂</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教師說明並示範線梯跑跳的動作：</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側面踏併跑。</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分腿併腿跑。</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向前跑跑跳。</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學生依序完成上述動作的練習。教師鼓勵學生嘗試其他不同的練習方法。</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【活動五】蹲踞式起跑</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教師分段說明口令，學生練習蹲踞式起跑的分解動作：</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各就位。</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預備。</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起跑。</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加速跑。</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學生熟悉分解動作後，再練習連續的起跑動作。</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【活動六】裁判工作分配</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教師準備馬表、哨子及成績登錄簿，並指導學生協助擔任裁判工作。</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教師說明裁判工作：</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檢錄員。</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起跑發令員。</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終點裁判。</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計時員。</w:t>
            </w:r>
            <w:r w:rsidRPr="00950517">
              <w:rPr>
                <w:rFonts w:ascii="標楷體" w:eastAsia="標楷體" w:hAnsi="標楷體"/>
                <w:kern w:val="0"/>
                <w:sz w:val="20"/>
                <w:szCs w:val="20"/>
                <w:lang w:val="zh-TW"/>
              </w:rPr>
              <w:t>(5)</w:t>
            </w:r>
            <w:r w:rsidRPr="00950517">
              <w:rPr>
                <w:rFonts w:ascii="標楷體" w:eastAsia="標楷體" w:hAnsi="標楷體" w:hint="eastAsia"/>
                <w:kern w:val="0"/>
                <w:sz w:val="20"/>
                <w:szCs w:val="20"/>
                <w:lang w:val="zh-TW"/>
              </w:rPr>
              <w:t>成績登錄員。</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裁判工作應有兩組</w:t>
            </w:r>
            <w:r w:rsidRPr="00950517">
              <w:rPr>
                <w:rFonts w:ascii="標楷體" w:eastAsia="標楷體" w:hAnsi="標楷體" w:hint="eastAsia"/>
                <w:kern w:val="0"/>
                <w:sz w:val="20"/>
                <w:szCs w:val="20"/>
                <w:lang w:val="zh-TW"/>
              </w:rPr>
              <w:t>人員輪流擔任，以便替換，才能檢測每個人的成績。</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【活動七】跑出好成績</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教師指導學生進行</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公尺快速跑檢測。採兩人一組同時比賽的方式進行，使用兩條跑道，終點裁判</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人，分別按壓兩位跑者的馬表以判讀成績。</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康軒版教科書第三單元「田徑跑跳接」。</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【性別平等教育】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color w:val="0D0D0D"/>
                <w:sz w:val="20"/>
                <w:szCs w:val="16"/>
              </w:rPr>
              <w:t>2-2-1 瞭解不同性別者在團體中均扮演重要的角色。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2-3-2 學習在性別互動中， 展現自我的特色。</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10/27</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11/02</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3-2接力大贏家</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【活動一】繞場接力</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教師指導學生進行繞場接力活動</w:t>
            </w:r>
            <w:r w:rsidRPr="00950517">
              <w:rPr>
                <w:rFonts w:ascii="標楷體" w:eastAsia="標楷體" w:hAnsi="標楷體" w:hint="eastAsia"/>
                <w:kern w:val="0"/>
                <w:sz w:val="20"/>
                <w:szCs w:val="20"/>
                <w:lang w:val="zh-TW"/>
              </w:rPr>
              <w:t>。</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【活動二】接力區傳接棒</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每人跑</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公尺，則</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公尺標示線的前後</w:t>
            </w:r>
            <w:r w:rsidRPr="00950517">
              <w:rPr>
                <w:rFonts w:ascii="標楷體" w:eastAsia="標楷體" w:hAnsi="標楷體"/>
                <w:kern w:val="0"/>
                <w:sz w:val="20"/>
                <w:szCs w:val="20"/>
                <w:lang w:val="zh-TW"/>
              </w:rPr>
              <w:t>10</w:t>
            </w:r>
            <w:r w:rsidRPr="00950517">
              <w:rPr>
                <w:rFonts w:ascii="標楷體" w:eastAsia="標楷體" w:hAnsi="標楷體" w:hint="eastAsia"/>
                <w:kern w:val="0"/>
                <w:sz w:val="20"/>
                <w:szCs w:val="20"/>
                <w:lang w:val="zh-TW"/>
              </w:rPr>
              <w:t>公尺為接力區。</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人一組跑進接力區完成接棒，反覆演練以熟練動作，練習在快速跑步時完成傳接棒。請表現較佳的組別演示，其他同學觀摩學習。</w:t>
            </w:r>
            <w:r w:rsidRPr="00950517">
              <w:rPr>
                <w:rFonts w:ascii="標楷體" w:eastAsia="標楷體" w:hAnsi="標楷體" w:cs="新細明體" w:hint="eastAsia"/>
                <w:kern w:val="0"/>
                <w:sz w:val="20"/>
                <w:szCs w:val="20"/>
                <w:lang w:val="zh-TW"/>
              </w:rPr>
              <w:t>學生分別和不同夥伴練習傳接棒，體會並樂於和不同的同伴互動，增進學習與合作的機會。</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【活動三】傳接點的探討</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教師引領學生共同分享與討論，在接力區內完成傳接棒的規範下，如何依據跑者的速度，找出</w:t>
            </w:r>
            <w:r w:rsidRPr="00950517">
              <w:rPr>
                <w:rFonts w:ascii="標楷體" w:eastAsia="標楷體" w:hAnsi="標楷體"/>
                <w:kern w:val="0"/>
                <w:sz w:val="20"/>
                <w:szCs w:val="20"/>
                <w:lang w:val="zh-TW"/>
              </w:rPr>
              <w:t>20</w:t>
            </w:r>
            <w:r w:rsidRPr="00950517">
              <w:rPr>
                <w:rFonts w:ascii="標楷體" w:eastAsia="標楷體" w:hAnsi="標楷體" w:hint="eastAsia"/>
                <w:kern w:val="0"/>
                <w:sz w:val="20"/>
                <w:szCs w:val="20"/>
                <w:lang w:val="zh-TW"/>
              </w:rPr>
              <w:t>公尺內最理想的傳接點。</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【活動四】傳接妙招互動會</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探討個人在團隊合作時應表現的運動精神。為表現更佳團隊合作的成績，跑步速度較快和跑步速度較慢的同學，可以形成互補互助的傳接棒戰術策略。</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傳接者應在彼此尊重與合作的前提下，找出理想的傳接點，並勤加練習。</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【活動五】團隊接力知多少</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師生共同討論一人跑</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w:t>
            </w:r>
            <w:r w:rsidRPr="00950517">
              <w:rPr>
                <w:rFonts w:ascii="標楷體" w:eastAsia="標楷體" w:hAnsi="標楷體"/>
                <w:kern w:val="0"/>
                <w:sz w:val="20"/>
                <w:szCs w:val="20"/>
                <w:lang w:val="zh-TW"/>
              </w:rPr>
              <w:t>400</w:t>
            </w:r>
            <w:r w:rsidRPr="00950517">
              <w:rPr>
                <w:rFonts w:ascii="標楷體" w:eastAsia="標楷體" w:hAnsi="標楷體" w:hint="eastAsia"/>
                <w:kern w:val="0"/>
                <w:sz w:val="20"/>
                <w:szCs w:val="20"/>
                <w:lang w:val="zh-TW"/>
              </w:rPr>
              <w:t>公尺接力需</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人一組。如何發揮團隊合作的力量，以最快的速度跑完全程？</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教師以之前登錄每位學生快速跑</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公尺的成績作分組參考，</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人一組，各組間每個人的累計成績應盡量接近。</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運用之前接力區內接力點位置，與跑步速度的認知，進行討論並練習。</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【活動六】接力跑的理想成績</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各組以接力方式跑完</w:t>
            </w:r>
            <w:r w:rsidRPr="00950517">
              <w:rPr>
                <w:rFonts w:ascii="標楷體" w:eastAsia="標楷體" w:hAnsi="標楷體"/>
                <w:kern w:val="0"/>
                <w:sz w:val="20"/>
                <w:szCs w:val="20"/>
                <w:lang w:val="zh-TW"/>
              </w:rPr>
              <w:t>400</w:t>
            </w:r>
            <w:r w:rsidRPr="00950517">
              <w:rPr>
                <w:rFonts w:ascii="標楷體" w:eastAsia="標楷體" w:hAnsi="標楷體" w:hint="eastAsia"/>
                <w:kern w:val="0"/>
                <w:sz w:val="20"/>
                <w:szCs w:val="20"/>
                <w:lang w:val="zh-TW"/>
              </w:rPr>
              <w:t>公尺的時間，應少於</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人在快速跑</w:t>
            </w:r>
            <w:r w:rsidRPr="00950517">
              <w:rPr>
                <w:rFonts w:ascii="標楷體" w:eastAsia="標楷體" w:hAnsi="標楷體"/>
                <w:kern w:val="0"/>
                <w:sz w:val="20"/>
                <w:szCs w:val="20"/>
                <w:lang w:val="zh-TW"/>
              </w:rPr>
              <w:t>100</w:t>
            </w:r>
            <w:r w:rsidRPr="00950517">
              <w:rPr>
                <w:rFonts w:ascii="標楷體" w:eastAsia="標楷體" w:hAnsi="標楷體" w:hint="eastAsia"/>
                <w:kern w:val="0"/>
                <w:sz w:val="20"/>
                <w:szCs w:val="20"/>
                <w:lang w:val="zh-TW"/>
              </w:rPr>
              <w:t>公尺的時間總合。時間越少代表團隊合作越好，且接力戰術策略的運用越理想。</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師生共同分析，討論如何精進接力團隊的成績表現。</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【活動七】展現最佳成績</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Pr>
                <w:rFonts w:ascii="標楷體" w:eastAsia="標楷體" w:hAnsi="標楷體" w:cs="MS Mincho" w:hint="eastAsia"/>
                <w:kern w:val="0"/>
                <w:sz w:val="20"/>
                <w:szCs w:val="20"/>
                <w:lang w:val="zh-TW"/>
              </w:rPr>
              <w:t>1</w:t>
            </w:r>
            <w:r w:rsidRPr="00950517">
              <w:rPr>
                <w:rFonts w:ascii="標楷體" w:eastAsia="標楷體" w:hAnsi="標楷體" w:cs="MS Mincho" w:hint="eastAsia"/>
                <w:kern w:val="0"/>
                <w:sz w:val="20"/>
                <w:szCs w:val="20"/>
                <w:lang w:val="zh-TW"/>
              </w:rPr>
              <w:t>.</w:t>
            </w:r>
            <w:r w:rsidRPr="00950517">
              <w:rPr>
                <w:rFonts w:ascii="標楷體" w:eastAsia="標楷體" w:hAnsi="標楷體" w:cs="新細明體" w:hint="eastAsia"/>
                <w:kern w:val="0"/>
                <w:sz w:val="20"/>
                <w:szCs w:val="20"/>
                <w:lang w:val="zh-TW"/>
              </w:rPr>
              <w:t>以組為單位輪流進行計時賽，裁判工作依之前練習及分配的方式，由學</w:t>
            </w:r>
            <w:r w:rsidRPr="00950517">
              <w:rPr>
                <w:rFonts w:ascii="標楷體" w:eastAsia="標楷體" w:hAnsi="標楷體" w:hint="eastAsia"/>
                <w:kern w:val="0"/>
                <w:sz w:val="20"/>
                <w:szCs w:val="20"/>
                <w:lang w:val="zh-TW"/>
              </w:rPr>
              <w:t>生負責擔任，另可再加入裁判</w:t>
            </w:r>
            <w:r w:rsidRPr="00950517">
              <w:rPr>
                <w:rFonts w:ascii="標楷體" w:eastAsia="標楷體" w:hAnsi="標楷體"/>
                <w:kern w:val="0"/>
                <w:sz w:val="20"/>
                <w:szCs w:val="20"/>
                <w:lang w:val="zh-TW"/>
              </w:rPr>
              <w:t>4</w:t>
            </w:r>
            <w:r w:rsidRPr="00950517">
              <w:rPr>
                <w:rFonts w:ascii="標楷體" w:eastAsia="標楷體" w:hAnsi="標楷體" w:hint="eastAsia"/>
                <w:kern w:val="0"/>
                <w:sz w:val="20"/>
                <w:szCs w:val="20"/>
                <w:lang w:val="zh-TW"/>
              </w:rPr>
              <w:t>人觀察接棒有無違規。</w:t>
            </w:r>
            <w:r w:rsidRPr="00950517">
              <w:rPr>
                <w:rFonts w:ascii="標楷體" w:eastAsia="標楷體" w:hAnsi="標楷體" w:cs="新細明體" w:hint="eastAsia"/>
                <w:kern w:val="0"/>
                <w:sz w:val="20"/>
                <w:szCs w:val="20"/>
                <w:lang w:val="zh-TW"/>
              </w:rPr>
              <w:t>進行比賽並計時，最終的成績不僅和別組作比較，更要和自己的團隊比一比，因為戰勝自己比戰勝別人更具意義和價值。</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康軒版教科書第三單元「田徑跑跳接」。</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3.小組討論</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4.學生發表</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6-2-3參與團體活動，體察人我互動的因素及增進方法。</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6-2-5了解並培養健全的生活態度與運動精神。</w:t>
            </w:r>
          </w:p>
          <w:p w:rsidR="0081442C" w:rsidRPr="009F7739" w:rsidRDefault="0081442C" w:rsidP="00B32DE2">
            <w:pPr>
              <w:spacing w:line="240" w:lineRule="exact"/>
              <w:rPr>
                <w:rFonts w:ascii="標楷體" w:eastAsia="標楷體" w:hAnsi="標楷體"/>
                <w:color w:val="0D0D0D"/>
                <w:sz w:val="20"/>
                <w:szCs w:val="20"/>
              </w:rPr>
            </w:pPr>
            <w:r w:rsidRPr="009F7739">
              <w:rPr>
                <w:rFonts w:ascii="標楷體" w:eastAsia="標楷體" w:hAnsi="標楷體" w:hint="eastAsia"/>
                <w:color w:val="0D0D0D"/>
                <w:sz w:val="20"/>
                <w:szCs w:val="20"/>
              </w:rPr>
              <w:t>【期中評量週】</w:t>
            </w:r>
          </w:p>
        </w:tc>
        <w:tc>
          <w:tcPr>
            <w:tcW w:w="1275" w:type="dxa"/>
          </w:tcPr>
          <w:p w:rsidR="0081442C" w:rsidRPr="000F0A37" w:rsidRDefault="0081442C" w:rsidP="000F0A37">
            <w:pPr>
              <w:spacing w:line="240" w:lineRule="exact"/>
              <w:rPr>
                <w:rFonts w:ascii="標楷體" w:eastAsia="標楷體" w:hAnsi="標楷體" w:hint="eastAsia"/>
                <w:color w:val="0D0D0D"/>
                <w:sz w:val="16"/>
                <w:szCs w:val="16"/>
              </w:rPr>
            </w:pP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十一</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11/03</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11/09</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3-3跳高有妙招</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【活動一】起跳練習</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進行活動前，先帶領學生做腳踝、膝關節的暖身活動，避免運動傷害。</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教師先示範原地下蹲後起跳的動作，並提醒學生注意：</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起跳時，起跳腳要用力下踩，同時將前導腳及雙手用力向上擺振。</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前導腳過繩後即迅速向下擺振。</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教師引導學生觀察他人起跳動作的異同，並請學生找出正確的動作後，繼續練習跨步起跳。</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待大部分學生的近距離起跳動作沒問題</w:t>
            </w:r>
            <w:r w:rsidRPr="00950517">
              <w:rPr>
                <w:rFonts w:ascii="標楷體" w:eastAsia="標楷體" w:hAnsi="標楷體" w:hint="eastAsia"/>
                <w:kern w:val="0"/>
                <w:sz w:val="20"/>
                <w:szCs w:val="20"/>
                <w:lang w:val="zh-TW"/>
              </w:rPr>
              <w:t>後，則可進行</w:t>
            </w:r>
            <w:r w:rsidRPr="00950517">
              <w:rPr>
                <w:rFonts w:ascii="標楷體" w:eastAsia="標楷體" w:hAnsi="標楷體"/>
                <w:kern w:val="0"/>
                <w:sz w:val="20"/>
                <w:szCs w:val="20"/>
                <w:lang w:val="zh-TW"/>
              </w:rPr>
              <w:t>5</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7</w:t>
            </w:r>
            <w:r w:rsidRPr="00950517">
              <w:rPr>
                <w:rFonts w:ascii="標楷體" w:eastAsia="標楷體" w:hAnsi="標楷體" w:hint="eastAsia"/>
                <w:kern w:val="0"/>
                <w:sz w:val="20"/>
                <w:szCs w:val="20"/>
                <w:lang w:val="zh-TW"/>
              </w:rPr>
              <w:t>步助跑起跳練習。</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【活動二】助跑起跳練習</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教師鼓勵學生嘗試跳躍，了解自己的跳高能力，並選擇適合自己挑戰的高度。</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引導學生嘗試跳躍：</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助跑時，單腳側面起跳，速度由慢而快，步伐逐漸加大，最後三步逐漸降低身體重心，預備起跳。</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起跳腳用力下踩，前導腳及雙手用力向上擺起跳。</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落地時以背部落地，以增長著地時間，吸收力量使身體安全著地。</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器材足夠時可分為兩組，以不同高度進行練習，除了能試驗學生的跳高能力之外，也可增加學生練習的次數。</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教師提醒學生，進行跳高運動時，應穿著輕便防滑的運動鞋，以</w:t>
            </w:r>
            <w:r w:rsidRPr="00950517">
              <w:rPr>
                <w:rFonts w:ascii="標楷體" w:eastAsia="標楷體" w:hAnsi="標楷體" w:hint="eastAsia"/>
                <w:kern w:val="0"/>
                <w:sz w:val="20"/>
                <w:szCs w:val="20"/>
                <w:lang w:val="zh-TW"/>
              </w:rPr>
              <w:t>確保安全。</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【活動三】剪式跳高</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教師於活動前帶領全班進行暖身活動，強調腳部與腰部的伸展。</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教師示範並說明剪式跳高分解動作與技巧。</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(1)助跑：慣用左腳起跳者，在場地右側準備助跑。慣用右腳起跳者，在場地左側準備助跑。(2)起跳：起跳前兩步，身體重心稍微降低，上身微微後仰，起跳後往上方垂直跳起。前導腳（非起跳腳）向前上方用力擺、大腿靠近胸部，兩臂同時向上擺後起跳。(3)過竿：前導腳過竿（橡皮圈繩）後，起跳腳屈膝靠胸迅速過竿（橡皮圈繩）以免碰觸橫竿造成試跳失敗。(4)落地：過竿（橡皮圈繩）後，背部落在軟墊上。</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w:t>
            </w:r>
            <w:r w:rsidRPr="00950517">
              <w:rPr>
                <w:rFonts w:ascii="標楷體" w:eastAsia="標楷體" w:hAnsi="標楷體" w:hint="eastAsia"/>
                <w:kern w:val="0"/>
                <w:sz w:val="20"/>
                <w:szCs w:val="20"/>
                <w:lang w:val="zh-TW"/>
              </w:rPr>
              <w:t>適時指導學生分析自我與他人的差異，從中學會關心自己，並建立個人價值感。練習時要考量自己的體能狀況，確保運動安全。</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康軒版教科書第三單元「田徑跑跳接」。</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6-2-1分析自我與他人的差異，從中學會關心自己，並建立個人價值感。</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【性別平等教育】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color w:val="0D0D0D"/>
                <w:sz w:val="20"/>
                <w:szCs w:val="16"/>
              </w:rPr>
              <w:t>2-2-1 瞭解不同性別者在團體中均扮演重要的角色。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【生涯發展教育】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2-2-1 培養良好的人際互動能力。</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十二</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11/10</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11/16</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4-1獨特的自己</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【活動一】喜歡自己</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教師引導學生思考在成長過程中，從哪些地方可以發現成長的現象？</w:t>
            </w:r>
            <w:r w:rsidRPr="00950517">
              <w:rPr>
                <w:rFonts w:ascii="標楷體" w:eastAsia="標楷體" w:hAnsi="標楷體"/>
                <w:kern w:val="0"/>
                <w:sz w:val="20"/>
                <w:szCs w:val="20"/>
                <w:lang w:val="zh-TW"/>
              </w:rPr>
              <w:t>(1)</w:t>
            </w:r>
            <w:r w:rsidRPr="00950517">
              <w:rPr>
                <w:rFonts w:ascii="標楷體" w:eastAsia="標楷體" w:hAnsi="標楷體" w:hint="eastAsia"/>
                <w:kern w:val="0"/>
                <w:sz w:val="20"/>
                <w:szCs w:val="20"/>
                <w:lang w:val="zh-TW"/>
              </w:rPr>
              <w:t>身高、體重增加。</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出現第二性徵。</w:t>
            </w:r>
            <w:r w:rsidRPr="00950517">
              <w:rPr>
                <w:rFonts w:ascii="標楷體" w:eastAsia="標楷體" w:hAnsi="標楷體"/>
                <w:kern w:val="0"/>
                <w:sz w:val="20"/>
                <w:szCs w:val="20"/>
                <w:lang w:val="zh-TW"/>
              </w:rPr>
              <w:t>(3)</w:t>
            </w:r>
            <w:r w:rsidRPr="00950517">
              <w:rPr>
                <w:rFonts w:ascii="標楷體" w:eastAsia="標楷體" w:hAnsi="標楷體" w:hint="eastAsia"/>
                <w:kern w:val="0"/>
                <w:sz w:val="20"/>
                <w:szCs w:val="20"/>
                <w:lang w:val="zh-TW"/>
              </w:rPr>
              <w:t>能力增強。</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教師說明隨年齡增長，身體外觀也跟著改變，但長相不一定會有很大的變化。</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學生描述自己的外貌並思考帶給自己哪些喜悅或困擾？寫在紙條上投入紙筒中。</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教師抽出</w:t>
            </w:r>
            <w:r w:rsidRPr="00950517">
              <w:rPr>
                <w:rFonts w:ascii="標楷體" w:eastAsia="標楷體" w:hAnsi="標楷體"/>
                <w:kern w:val="0"/>
                <w:sz w:val="20"/>
                <w:szCs w:val="20"/>
                <w:lang w:val="zh-TW"/>
              </w:rPr>
              <w:t>5</w:t>
            </w:r>
            <w:r w:rsidRPr="00950517">
              <w:rPr>
                <w:rFonts w:ascii="標楷體" w:eastAsia="標楷體" w:hAnsi="標楷體" w:cs="Cambria Math"/>
                <w:kern w:val="0"/>
                <w:sz w:val="20"/>
                <w:szCs w:val="20"/>
                <w:lang w:val="zh-TW"/>
              </w:rPr>
              <w:t>～</w:t>
            </w:r>
            <w:r w:rsidRPr="00950517">
              <w:rPr>
                <w:rFonts w:ascii="標楷體" w:eastAsia="標楷體" w:hAnsi="標楷體"/>
                <w:kern w:val="0"/>
                <w:sz w:val="20"/>
                <w:szCs w:val="20"/>
                <w:lang w:val="zh-TW"/>
              </w:rPr>
              <w:t>8</w:t>
            </w:r>
            <w:r w:rsidRPr="00950517">
              <w:rPr>
                <w:rFonts w:ascii="標楷體" w:eastAsia="標楷體" w:hAnsi="標楷體" w:hint="eastAsia"/>
                <w:kern w:val="0"/>
                <w:sz w:val="20"/>
                <w:szCs w:val="20"/>
                <w:lang w:val="zh-TW"/>
              </w:rPr>
              <w:t>張紙條內容帶領全班討論與澄清。</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5.</w:t>
            </w:r>
            <w:r w:rsidRPr="00950517">
              <w:rPr>
                <w:rFonts w:ascii="標楷體" w:eastAsia="標楷體" w:hAnsi="標楷體" w:cs="新細明體" w:hint="eastAsia"/>
                <w:kern w:val="0"/>
                <w:sz w:val="20"/>
                <w:szCs w:val="20"/>
                <w:lang w:val="zh-TW"/>
              </w:rPr>
              <w:t>教師說明每個人的外表都是與生俱來獨一無二。應學習接納、喜歡自己，不一味的羨慕他人、否定自己。</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【活動二】成長的喜悅</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教師說明成長的過程中，個人的能力、體適能或人際關係上，也會有一</w:t>
            </w:r>
            <w:r w:rsidRPr="00950517">
              <w:rPr>
                <w:rFonts w:ascii="標楷體" w:eastAsia="標楷體" w:hAnsi="標楷體" w:hint="eastAsia"/>
                <w:kern w:val="0"/>
                <w:sz w:val="20"/>
                <w:szCs w:val="20"/>
                <w:lang w:val="zh-TW"/>
              </w:rPr>
              <w:t>些轉變。試著以不同角度看待自己，成長的空間也會更寬廣。</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學生自由發表和以前比起來有哪些轉變？這些轉變代表著什麼意義？</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教師鼓勵學生要學會以積極、負責的態度來面對成長的變化。</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【活動三】另一種美</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Pr>
                <w:rFonts w:ascii="標楷體" w:eastAsia="標楷體" w:hAnsi="標楷體" w:cs="MS Mincho" w:hint="eastAsia"/>
                <w:kern w:val="0"/>
                <w:sz w:val="20"/>
                <w:szCs w:val="20"/>
                <w:lang w:val="zh-TW"/>
              </w:rPr>
              <w:t>1</w:t>
            </w:r>
            <w:r w:rsidRPr="00950517">
              <w:rPr>
                <w:rFonts w:ascii="標楷體" w:eastAsia="標楷體" w:hAnsi="標楷體" w:cs="MS Mincho" w:hint="eastAsia"/>
                <w:kern w:val="0"/>
                <w:sz w:val="20"/>
                <w:szCs w:val="20"/>
                <w:lang w:val="zh-TW"/>
              </w:rPr>
              <w:t>.</w:t>
            </w:r>
            <w:r w:rsidRPr="00950517">
              <w:rPr>
                <w:rFonts w:ascii="標楷體" w:eastAsia="標楷體" w:hAnsi="標楷體" w:cs="新細明體" w:hint="eastAsia"/>
                <w:kern w:val="0"/>
                <w:sz w:val="20"/>
                <w:szCs w:val="20"/>
                <w:lang w:val="zh-TW"/>
              </w:rPr>
              <w:t>師生共同討論獨立感、責任感、成就感對個人自我價值的影響，並說明高自我價值感者的特色。</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Pr>
                <w:rFonts w:ascii="標楷體" w:eastAsia="標楷體" w:hAnsi="標楷體" w:cs="MS Mincho" w:hint="eastAsia"/>
                <w:kern w:val="0"/>
                <w:sz w:val="20"/>
                <w:szCs w:val="20"/>
                <w:lang w:val="zh-TW"/>
              </w:rPr>
              <w:t>2</w:t>
            </w:r>
            <w:r w:rsidRPr="00950517">
              <w:rPr>
                <w:rFonts w:ascii="標楷體" w:eastAsia="標楷體" w:hAnsi="標楷體" w:cs="MS Mincho" w:hint="eastAsia"/>
                <w:kern w:val="0"/>
                <w:sz w:val="20"/>
                <w:szCs w:val="20"/>
                <w:lang w:val="zh-TW"/>
              </w:rPr>
              <w:t>.</w:t>
            </w:r>
            <w:r w:rsidRPr="00950517">
              <w:rPr>
                <w:rFonts w:ascii="標楷體" w:eastAsia="標楷體" w:hAnsi="標楷體" w:cs="新細明體" w:hint="eastAsia"/>
                <w:kern w:val="0"/>
                <w:sz w:val="20"/>
                <w:szCs w:val="20"/>
                <w:lang w:val="zh-TW"/>
              </w:rPr>
              <w:t>師生共同討論「天生我才必有用」學習單的內容，引導學生肯定自己的價值，並努力開發自己的潛能。</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【活動四】聽聽別人怎麼說</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教師說明在團體中坦誠相待，傾聽對方的想法，適時給予回饋，可讓情緒得到抒發，更可透過經驗交流，擴大生活視野，肯定自我價值。</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學生自由發表和同學間互相支持與鼓勵的經驗。</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教師統整傾聽、回饋、互相打氣、互相扶持等，有助於增進人際關</w:t>
            </w:r>
            <w:r w:rsidRPr="00950517">
              <w:rPr>
                <w:rFonts w:ascii="標楷體" w:eastAsia="標楷體" w:hAnsi="標楷體" w:hint="eastAsia"/>
                <w:kern w:val="0"/>
                <w:sz w:val="20"/>
                <w:szCs w:val="20"/>
                <w:lang w:val="zh-TW"/>
              </w:rPr>
              <w:t>係和發展自我人格。</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【活動五】盡力試試看</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教師發下「我的行動計畫」學習單。</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請學生思考並發表自己有哪些缺點需要改進？克服這些缺點，生活上可能有什麼不同？</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kern w:val="0"/>
                <w:sz w:val="20"/>
                <w:szCs w:val="20"/>
                <w:lang w:val="zh-TW"/>
              </w:rPr>
              <w:t>2</w:t>
            </w:r>
            <w:r w:rsidRPr="00950517">
              <w:rPr>
                <w:rFonts w:ascii="標楷體" w:eastAsia="標楷體" w:hAnsi="標楷體" w:hint="eastAsia"/>
                <w:kern w:val="0"/>
                <w:sz w:val="20"/>
                <w:szCs w:val="20"/>
                <w:lang w:val="zh-TW"/>
              </w:rPr>
              <w:t>人一組互相討論並針對所要改進的缺點舉出對策。</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康軒版教科書第四單元「做自己</w:t>
            </w:r>
            <w:r w:rsidRPr="009F7739">
              <w:rPr>
                <w:rFonts w:ascii="標楷體" w:eastAsia="標楷體" w:hAnsi="標楷體"/>
                <w:color w:val="0D0D0D"/>
                <w:sz w:val="20"/>
              </w:rPr>
              <w:t xml:space="preserve"> 愛自己」。</w:t>
            </w:r>
          </w:p>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康軒版媒體「教學</w:t>
            </w:r>
            <w:r w:rsidRPr="009F7739">
              <w:rPr>
                <w:rFonts w:ascii="標楷體" w:eastAsia="標楷體" w:hAnsi="標楷體"/>
                <w:color w:val="0D0D0D"/>
                <w:sz w:val="20"/>
              </w:rPr>
              <w:t>DVD」。</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3.具體實踐</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1-2-4探討各年齡層的生理變化，並有能力處理個體成長過程中的重要轉變。</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6-2-1分析自我與他人的差異，從中學會關心自己，並建立個人價值感。</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【家政教育】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1-2-1 認識飲食對個人健康與生長發育的影響。</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十三</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11/17</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11/23</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4-2珍愛自己</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【活動一】認識成癮物質（一）</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將「禁菸標誌」、「防制酒後開車標誌」、「拒檳標誌」及「紫錐花運動標誌」貼於黑板，請學生猜各標誌代表意義。</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教師說明成癮</w:t>
            </w:r>
            <w:r w:rsidRPr="00950517">
              <w:rPr>
                <w:rFonts w:ascii="標楷體" w:eastAsia="標楷體" w:hAnsi="標楷體" w:hint="eastAsia"/>
                <w:kern w:val="0"/>
                <w:sz w:val="20"/>
                <w:szCs w:val="20"/>
              </w:rPr>
              <w:t>物質經使用就易上癮，嚴重危害健康。</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【活動二】認識成癮物質（二）</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學生就蒐集的檳榔、毒品相關報導，針對個人、家庭及社會影響層面，進行分組討論。各組派代表發表結果。</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【活動三】「菸」之非福</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教師將「禁菸標誌」貼於黑板上，請學生發表標誌代表意義。再說明一</w:t>
            </w:r>
            <w:r w:rsidRPr="00950517">
              <w:rPr>
                <w:rFonts w:ascii="標楷體" w:eastAsia="標楷體" w:hAnsi="標楷體" w:hint="eastAsia"/>
                <w:kern w:val="0"/>
                <w:sz w:val="20"/>
                <w:szCs w:val="20"/>
              </w:rPr>
              <w:t>手菸、二手菸和三手菸的定義。</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學生就蒐集的相關報導進行討論，一手菸、二手菸和三手菸對個人、家庭及社會將造成哪些影響？各組派代表發表。</w:t>
            </w:r>
          </w:p>
          <w:p w:rsidR="0081442C" w:rsidRPr="00950517" w:rsidRDefault="00FA21BA" w:rsidP="00C87F5D">
            <w:pPr>
              <w:autoSpaceDE w:val="0"/>
              <w:autoSpaceDN w:val="0"/>
              <w:snapToGrid w:val="0"/>
              <w:ind w:left="57" w:right="57"/>
              <w:rPr>
                <w:rFonts w:ascii="標楷體" w:eastAsia="標楷體" w:hAnsi="標楷體"/>
                <w:kern w:val="0"/>
                <w:sz w:val="20"/>
                <w:szCs w:val="20"/>
              </w:rPr>
            </w:pPr>
            <w:r w:rsidRPr="00FA21BA">
              <w:rPr>
                <w:rFonts w:ascii="標楷體" w:eastAsia="標楷體" w:hAnsi="標楷體" w:cs="MS Mincho" w:hint="eastAsia"/>
                <w:kern w:val="0"/>
                <w:sz w:val="20"/>
                <w:szCs w:val="20"/>
              </w:rPr>
              <w:t>3.教師補充以「菸害方程式」的教學方法說明對(1)個人：健康危害、經濟花費、人際關係。(2)家庭。(3)社會的危害。</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4.</w:t>
            </w:r>
            <w:r w:rsidRPr="00950517">
              <w:rPr>
                <w:rFonts w:ascii="標楷體" w:eastAsia="標楷體" w:hAnsi="標楷體" w:cs="新細明體" w:hint="eastAsia"/>
                <w:kern w:val="0"/>
                <w:sz w:val="20"/>
                <w:szCs w:val="20"/>
              </w:rPr>
              <w:t>教師說明菸害的嚴重性，未成年吸菸容易造成生長遲緩、活力不足、注意力不集中、影響運動表現等情形。</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【活動四】拒絕菸害</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教師說明在求學過程或日常生活中，會面臨必須做決定的情境，學會做決定的技巧，幫助自己做個明智的決定。</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教師說明做決定步驟：</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確定你必須做決定。</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列出可能的選擇。</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列出所有選擇的原因和可能代價。</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做出決定。</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評價決定</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3</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教師引導學生思考不同選擇下的原因和可能代價，練習做決定的技巧，並徵求自願者上臺發表。</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【活動五】害人害己「醉」可怕</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將「防制酒後開車標誌」貼在黑板，請學生發表標誌代表意義。</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hint="eastAsia"/>
                <w:kern w:val="0"/>
                <w:sz w:val="20"/>
                <w:szCs w:val="20"/>
              </w:rPr>
              <w:t>針對有關酒後駕車報導分享與討論。學生發表印象最深刻的事件或心得。</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教師說明酒駕事件頻繁，嚴重影響交通及行人安全，請學生回家提醒家人酒後駕車危險又違法。</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【活動六】關愛家人</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教師說明家人健康的重要性，鼓勵學生關心家人的健康狀況。</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教師引導學生分組討論家人常見的健康行為問題及改善方法，各組推派代表上臺發表討論結果。</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康軒版教科書第四單元「做自己</w:t>
            </w:r>
            <w:r w:rsidRPr="009F7739">
              <w:rPr>
                <w:rFonts w:ascii="標楷體" w:eastAsia="標楷體" w:hAnsi="標楷體"/>
                <w:color w:val="0D0D0D"/>
                <w:sz w:val="20"/>
              </w:rPr>
              <w:t xml:space="preserve"> 愛自己」。</w:t>
            </w:r>
          </w:p>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康軒版媒體「教學</w:t>
            </w:r>
            <w:r w:rsidRPr="009F7739">
              <w:rPr>
                <w:rFonts w:ascii="標楷體" w:eastAsia="標楷體" w:hAnsi="標楷體"/>
                <w:color w:val="0D0D0D"/>
                <w:sz w:val="20"/>
              </w:rPr>
              <w:t>DVD」。</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3.操作學習</w:t>
            </w:r>
          </w:p>
          <w:p w:rsidR="0081442C" w:rsidRPr="009F7739" w:rsidRDefault="0081442C" w:rsidP="00C87F5D">
            <w:pPr>
              <w:spacing w:line="240" w:lineRule="exact"/>
              <w:rPr>
                <w:rFonts w:ascii="標楷體" w:eastAsia="標楷體" w:hAnsi="標楷體"/>
                <w:color w:val="0D0D0D"/>
                <w:sz w:val="20"/>
                <w:szCs w:val="20"/>
              </w:rPr>
            </w:pP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5-2-4認識菸、酒、檳榔、藥物與成癮藥物對個人及他人的影響，並能拒絕其危害。</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6-2-2瞭解家庭在增進個人發展與人際關係上的重要性。</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【人權教育】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1-2-1 欣賞、包容個別差異並尊重自己與他人的權利。</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【家政教育】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1-2-1 認識飲食對個人健康與生長發育的影響。</w:t>
            </w:r>
          </w:p>
          <w:p w:rsidR="0081442C" w:rsidRPr="000F0A37" w:rsidRDefault="0081442C" w:rsidP="000F0A37">
            <w:pPr>
              <w:spacing w:line="240" w:lineRule="exact"/>
              <w:rPr>
                <w:rFonts w:ascii="標楷體" w:eastAsia="標楷體" w:hAnsi="標楷體" w:hint="eastAsia"/>
                <w:color w:val="0D0D0D"/>
                <w:sz w:val="20"/>
                <w:szCs w:val="16"/>
              </w:rPr>
            </w:pP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十四</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11/24</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11/30</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4-2珍愛自己</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【活動七】檳榔危害知多少</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將「拒檳標誌」貼於黑板上，請學生發表標誌所代表的意義。</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師生針對課前所蒐集有關檳榔與口腔癌的報導，進行分享與討論。學生發表印象最深刻的事件或心得。</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教師說明檳榔的成分，進而說明嚼食檳榔與口腔癌的關係。</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【活動八】拒檳真心話</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學生上臺演出嚼檳榔者及其家人心路歷程的短劇。發表觀劇心得，並分享拒檳可採取的行動。</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教師說明若家人有吸菸或嚼檳榔的習慣，可利用政府補助每兩年進行</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次口腔黏膜檢查預防口腔癌。</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【活動九】戒檳方法報你知</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教師說明幫助家人戒檳的六種方法</w:t>
            </w:r>
            <w:r w:rsidRPr="00950517">
              <w:rPr>
                <w:rFonts w:ascii="標楷體" w:eastAsia="標楷體" w:hAnsi="標楷體" w:hint="eastAsia"/>
                <w:kern w:val="0"/>
                <w:sz w:val="20"/>
                <w:szCs w:val="20"/>
              </w:rPr>
              <w:t>。</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除了利用上述六種戒檳方法外，可陪伴家人參加戒檳班或撥打戒檳專線，獲得專業資訊和協助。</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【活動十】小心！K掉你的健康</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教師將「紫錐花運動標誌」貼於黑板，學生發表標誌代表意義。</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針對蒐集藥物濫用報導分享與討論，學生發表印象最深刻的事件與心得。</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【活動十一】向毒品說「不」</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教師徵求自願者進行情境演練，並</w:t>
            </w:r>
            <w:r w:rsidRPr="00950517">
              <w:rPr>
                <w:rFonts w:ascii="標楷體" w:eastAsia="標楷體" w:hAnsi="標楷體" w:hint="eastAsia"/>
                <w:kern w:val="0"/>
                <w:sz w:val="20"/>
                <w:szCs w:val="20"/>
              </w:rPr>
              <w:t>進行省思。</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教師準備情境，學生分組討論拒絕使用毒品的方法並上臺演練。</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3</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教師介紹拒絕方法，學生回想情境演練拒絕時是否有符合課本所述的拒絕技巧，鼓勵學生踴躍發表如何說不。</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【活動十二】飲料的陷阱</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教師徵求自願者進行情境演練，並</w:t>
            </w:r>
            <w:r w:rsidRPr="00950517">
              <w:rPr>
                <w:rFonts w:ascii="標楷體" w:eastAsia="標楷體" w:hAnsi="標楷體" w:hint="eastAsia"/>
                <w:kern w:val="0"/>
                <w:sz w:val="20"/>
                <w:szCs w:val="20"/>
              </w:rPr>
              <w:t>進行省思。</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教師針對上述問題，依學生的回答補充說明。</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【活動十三】拒毒行動</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教師向學生進行關於毒品的觀念澄清</w:t>
            </w:r>
            <w:r w:rsidRPr="00950517">
              <w:rPr>
                <w:rFonts w:ascii="標楷體" w:eastAsia="標楷體" w:hAnsi="標楷體" w:hint="eastAsia"/>
                <w:kern w:val="0"/>
                <w:sz w:val="20"/>
                <w:szCs w:val="20"/>
              </w:rPr>
              <w:t>。</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在面對毒品誘惑，運用做決定的技巧能思考不同的選擇，做出健康的決定，拒絕的技巧能表達自己的想法，有效拒絕別人。</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每個人要學會做自己的主人，不被毒品控制人生，請學生寫下並分享自己的拒毒行動，教師歸納並補充說明。</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康軒版教科書第四單元「做自己</w:t>
            </w:r>
            <w:r w:rsidRPr="009F7739">
              <w:rPr>
                <w:rFonts w:ascii="標楷體" w:eastAsia="標楷體" w:hAnsi="標楷體"/>
                <w:color w:val="0D0D0D"/>
                <w:sz w:val="20"/>
              </w:rPr>
              <w:t xml:space="preserve"> 愛自己」。</w:t>
            </w:r>
          </w:p>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康軒版媒體「教學</w:t>
            </w:r>
            <w:r w:rsidRPr="009F7739">
              <w:rPr>
                <w:rFonts w:ascii="標楷體" w:eastAsia="標楷體" w:hAnsi="標楷體"/>
                <w:color w:val="0D0D0D"/>
                <w:sz w:val="20"/>
              </w:rPr>
              <w:t>DVD」。</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3.操作學習</w:t>
            </w:r>
          </w:p>
          <w:p w:rsidR="0081442C" w:rsidRPr="009F7739" w:rsidRDefault="0081442C" w:rsidP="00C87F5D">
            <w:pPr>
              <w:spacing w:line="240" w:lineRule="exact"/>
              <w:rPr>
                <w:rFonts w:ascii="標楷體" w:eastAsia="標楷體" w:hAnsi="標楷體"/>
                <w:color w:val="0D0D0D"/>
                <w:sz w:val="20"/>
                <w:szCs w:val="20"/>
              </w:rPr>
            </w:pP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5-2-4認識菸、酒、檳榔、藥物與成癮藥物對個人及他人的影響，並能拒絕其危害。</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6-2-2瞭解家庭在增進個人發展與人際關係上的重要性。</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【人權教育】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1-2-1 欣賞、包容個別差異並尊重自己與他人的權利。</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【家政教育】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1-3-3 接納他人所喜歡的食物。</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20"/>
                <w:szCs w:val="16"/>
              </w:rPr>
              <w:t>1-3-4 瞭解食物在烹調、貯存及加工等情況下的變化。</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十五</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12/01</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12/07</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5-1熱情啦啦隊</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【活動一】來跳啦啦隊(一)</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教師於課前請學生蒐集鐵鋁罐、寶特瓶等容器並清洗乾淨，放入小沙子、石頭、米粒或綠豆，封住瓶口或罐口，製作簡易的啦啦隊手持道具。</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教師可提醒學生運用自己的巧思與創意裝飾手持道具。</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教師介紹啦啦隊的基本內涵與精神，並強調團隊合作的重要性。</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4.</w:t>
            </w:r>
            <w:r w:rsidRPr="00950517">
              <w:rPr>
                <w:rFonts w:ascii="標楷體" w:eastAsia="標楷體" w:hAnsi="標楷體" w:cs="新細明體" w:hint="eastAsia"/>
                <w:kern w:val="0"/>
                <w:sz w:val="20"/>
                <w:szCs w:val="20"/>
              </w:rPr>
              <w:t>教師配合手持道具，示範說明基本舞步，並根據每個動作的性質，隨機變化拍子的強弱與快慢。</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【活動二】來跳啦啦隊(二)</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配合手持道具，以四四拍輕快的曲</w:t>
            </w:r>
            <w:r w:rsidRPr="00950517">
              <w:rPr>
                <w:rFonts w:ascii="標楷體" w:eastAsia="標楷體" w:hAnsi="標楷體" w:hint="eastAsia"/>
                <w:kern w:val="0"/>
                <w:sz w:val="20"/>
                <w:szCs w:val="20"/>
              </w:rPr>
              <w:t>子為伴奏，練習啦啦隊的舞步與順序。</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動作熟練後，再加上手持道具練習，動作較容易連貫與流暢。</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【活動三】創意路線圖</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教師詢問有沒有去看過海、撿過貝殼？在沙灘上赤腳走路的感覺如何？會不會在沙灘上留下腳印？走過、跑過後留下的腳印路線是什麼樣子？鼓勵學生思考並在黑板上畫出。</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在黑板上歸納學生畫的路線後，再依序畫出直線、曲線、不規則等圖形，和學生討論上述形狀的線條、特色後，請志願者走走看，全班共同觀察；或由一位學生行進，其他人觀察後畫出其行進的軌跡，然後交換檢視。</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建立空間行進軌跡的概念後，練習下列</w:t>
            </w:r>
            <w:r w:rsidRPr="00950517">
              <w:rPr>
                <w:rFonts w:ascii="標楷體" w:eastAsia="標楷體" w:hAnsi="標楷體" w:hint="eastAsia"/>
                <w:kern w:val="0"/>
                <w:sz w:val="20"/>
                <w:szCs w:val="20"/>
              </w:rPr>
              <w:t>各種行進的路線：</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直線形。</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曲線形。</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不規則形。請學生任意組合</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個移位動作，並設計行進路線。</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【活動四】人體金字塔</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分組請學生創作不同的金字塔造型，視班上的人數而定，每組</w:t>
            </w:r>
            <w:r w:rsidRPr="00950517">
              <w:rPr>
                <w:rFonts w:ascii="標楷體" w:eastAsia="標楷體" w:hAnsi="標楷體"/>
                <w:kern w:val="0"/>
                <w:sz w:val="20"/>
                <w:szCs w:val="20"/>
              </w:rPr>
              <w:t>3</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人。</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【活動五】口號練習</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教師按照課本內容，配合手持道具，教導學生作</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拍子口號、節奏的練習。</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教師帶領學生以輕快、有力的節奏來進行口號練習，再配合手持道具演練，作為下一個活動的引導練習。</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【活動六】小小編舞家</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kern w:val="0"/>
                <w:sz w:val="20"/>
                <w:szCs w:val="20"/>
              </w:rPr>
              <w:t>6</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人一組手持道具練習啦啦隊的舞蹈動作、隊形、口號和金字塔動作。</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口號、隊形和金字塔動作可讓學生自行改編、創作，使其親身感受到實際編排的樂趣與成就感。音樂間奏時，進行口號的歡呼，並以金字塔的造型作為整支啦啦隊表演的結束。</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康軒版教科書第五單元「舞蹈和踢毽」。</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【性別平等教育】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color w:val="0D0D0D"/>
                <w:sz w:val="20"/>
                <w:szCs w:val="16"/>
              </w:rPr>
              <w:t>2-3-2 學習在性別互動中， 展現自我的特色。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【生涯發展教育】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1-2-1 培養自己的興趣、能力。</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十六</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12/08</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12/14</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5-2舞動線條的精靈</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【活動一】奇異的線條</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教師將全班分成五組，並發給每組各一張八開的圖畫紙，請學生用彩色筆或蠟筆，畫出一個自己最喜歡的線條。</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教師徵求自願學生按自己所畫線條，發表對不同線條的聯想，運用肢體將自己所畫的線條表現出來。</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當學生運用肢體表現線條的造型時，教師引導學生認識線條的種類，並說出自己畫的線條在空間流動時，會運用到哪些移位的步伐，以及時間、力量在空間中有何變化。</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【活動二】線條在跳舞</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教師拿出彩帶，隨意的在空間中揮舞，讓學生觀察彩帶輕柔的特性。</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請</w:t>
            </w:r>
            <w:r w:rsidRPr="00950517">
              <w:rPr>
                <w:rFonts w:ascii="標楷體" w:eastAsia="標楷體" w:hAnsi="標楷體"/>
                <w:kern w:val="0"/>
                <w:sz w:val="20"/>
                <w:szCs w:val="20"/>
              </w:rPr>
              <w:t>1</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人上臺，將他們上一節課在紙上所畫出的線條，透過彩帶表現出來。</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接著詢問：他們表現的線條是直線、曲線還是不規則形？透過師生共同討論，加深學生對線條的認識，進而引起學習動機。</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請學生拿出自製的彩帶，根據自己在粉彩紙上畫的線條，透過肢體與彩帶的探索，以</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拍的時間表現線條的流動。</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在活動中鼓勵其探索空間的變化，動作加入水平與方向的改變，例如：表現「彩虹」，彩帶可由低至高，再由高至低表現圓弧的形狀；「閃電」則從空中跳起再到地面；「漩渦」則可用轉圈由低至高模仿其樣貌。</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4.</w:t>
            </w:r>
            <w:r w:rsidRPr="00950517">
              <w:rPr>
                <w:rFonts w:ascii="標楷體" w:eastAsia="標楷體" w:hAnsi="標楷體" w:cs="新細明體" w:hint="eastAsia"/>
                <w:kern w:val="0"/>
                <w:sz w:val="20"/>
                <w:szCs w:val="20"/>
              </w:rPr>
              <w:t>教師將全班分成每</w:t>
            </w:r>
            <w:r w:rsidRPr="00950517">
              <w:rPr>
                <w:rFonts w:ascii="標楷體" w:eastAsia="標楷體" w:hAnsi="標楷體"/>
                <w:kern w:val="0"/>
                <w:sz w:val="20"/>
                <w:szCs w:val="20"/>
              </w:rPr>
              <w:t>6</w:t>
            </w:r>
            <w:r w:rsidRPr="00950517">
              <w:rPr>
                <w:rFonts w:ascii="標楷體" w:eastAsia="標楷體" w:hAnsi="標楷體" w:hint="eastAsia"/>
                <w:kern w:val="0"/>
                <w:sz w:val="20"/>
                <w:szCs w:val="20"/>
              </w:rPr>
              <w:t>人一組，分組練習</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拍的「線條之舞」，以輪跳的方式進行。</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【活動三】分組創作</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各組將組員的動作編排成一支</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拍的「線條之舞」，編排的內容包含隊形、動作以及水平、方向等創作元素，以輪跳加上合跳的方式進行。</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教師任選一首學生耳熟能詳</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拍的曲子，作為舞蹈配樂，營造愉悅的氛圍，讓學生從活動中享受肢體舞動學習的樂趣。</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教師視學生創作的情況，可讓學生跟著音樂跳兩段即結束，亦可兩段音樂結束後再重覆跳，直到音樂結束為止。</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【活動四】表演與欣賞</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請每一小組呈現分組創作的成果，其他組欣賞並給予建議。</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教師針對學生的表現給予鼓勵並講評。</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康軒版教科書第五單元「舞蹈和踢毽」。</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2.學生發表</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3-2-1表現全身性身體活動的控制能力。</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【性別平等教育】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color w:val="0D0D0D"/>
                <w:sz w:val="20"/>
                <w:szCs w:val="16"/>
              </w:rPr>
              <w:t>2-3-2 學習在性別互動中， 展現自我的特色。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【生涯發展教育】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1-2-1 培養自己的興趣、能力。</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十七</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12/15</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12/21</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5-3以色列歡樂舞</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【活動一】歡樂舞</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歡樂舞是以色列的舞蹈。以色列是由聯合國於1948年經宣言所造成的政治體，人民主要由歐洲、中亞、北非等地所組合。以色列人對舞蹈有著強烈的愛好，因此定期舉辦大型的土風舞聯歡會，舞蹈隊形大部分是圓圈，動作快速、有力，希望藉由舞蹈使人民團結、互助、互愛，進而對國家產生認同感，其中歡樂舞這支舞蹈即象徵此內涵。</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教師示範並指導學生練習基本舞步：</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跑步。</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狄布開跳。</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躍步。</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交叉步。</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【活動二】舞序與隊形</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隊形不分舞伴成單圈，全體牽手自然下垂，面朝圓心，重心在左腳上。</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舞序說明如下：第一段：</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面朝方向線，右腳起向前小跑四步，結束時，面朝圓心，雙腳併攏（</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向左、右、左、右做狄布開跳（</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重複</w:t>
            </w:r>
            <w:r w:rsidRPr="00950517">
              <w:rPr>
                <w:rFonts w:ascii="標楷體" w:eastAsia="標楷體" w:hAnsi="標楷體"/>
                <w:kern w:val="0"/>
                <w:sz w:val="20"/>
                <w:szCs w:val="20"/>
              </w:rPr>
              <w:t>(1)</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動作三次，共</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拍，動作做完面朝圓心。第二段：</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右腳原地單腳跳，左腳踵向前點。同時牽手舉高於頭的位置，身體後仰（</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左、右、左腳在原地各踏一下（每次半拍，共</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拍），同時身體恢復直立，牽手放低，最後停半拍。</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kern w:val="0"/>
                <w:sz w:val="20"/>
                <w:szCs w:val="20"/>
              </w:rPr>
              <w:t>(6)</w:t>
            </w:r>
            <w:r w:rsidRPr="00950517">
              <w:rPr>
                <w:rFonts w:ascii="標楷體" w:eastAsia="標楷體" w:hAnsi="標楷體" w:hint="eastAsia"/>
                <w:kern w:val="0"/>
                <w:sz w:val="20"/>
                <w:szCs w:val="20"/>
              </w:rPr>
              <w:t>重複</w:t>
            </w:r>
            <w:r w:rsidRPr="00950517">
              <w:rPr>
                <w:rFonts w:ascii="標楷體" w:eastAsia="標楷體" w:hAnsi="標楷體"/>
                <w:kern w:val="0"/>
                <w:sz w:val="20"/>
                <w:szCs w:val="20"/>
              </w:rPr>
              <w:t>(4)</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動作一次（共</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(7)</w:t>
            </w:r>
            <w:r w:rsidRPr="00950517">
              <w:rPr>
                <w:rFonts w:ascii="標楷體" w:eastAsia="標楷體" w:hAnsi="標楷體" w:hint="eastAsia"/>
                <w:kern w:val="0"/>
                <w:sz w:val="20"/>
                <w:szCs w:val="20"/>
              </w:rPr>
              <w:t>向左、右做狄布開跳（</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左腳前踏，右腳躍前，踏於左腳前，左腳在後屈起離地，身體前彎，微朝左。左腳後踏，身體直立，右腳向後踏於左腳旁（</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(9)</w:t>
            </w:r>
            <w:r w:rsidRPr="00950517">
              <w:rPr>
                <w:rFonts w:ascii="標楷體" w:eastAsia="標楷體" w:hAnsi="標楷體" w:hint="eastAsia"/>
                <w:kern w:val="0"/>
                <w:sz w:val="20"/>
                <w:szCs w:val="20"/>
              </w:rPr>
              <w:t>左、右、左腳在原地各踏一下（</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(10)</w:t>
            </w:r>
            <w:r w:rsidRPr="00950517">
              <w:rPr>
                <w:rFonts w:ascii="標楷體" w:eastAsia="標楷體" w:hAnsi="標楷體" w:hint="eastAsia"/>
                <w:kern w:val="0"/>
                <w:sz w:val="20"/>
                <w:szCs w:val="20"/>
              </w:rPr>
              <w:t>重複</w:t>
            </w:r>
            <w:r w:rsidRPr="00950517">
              <w:rPr>
                <w:rFonts w:ascii="標楷體" w:eastAsia="標楷體" w:hAnsi="標楷體"/>
                <w:kern w:val="0"/>
                <w:sz w:val="20"/>
                <w:szCs w:val="20"/>
              </w:rPr>
              <w:t>(4)</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(9)</w:t>
            </w:r>
            <w:r w:rsidRPr="00950517">
              <w:rPr>
                <w:rFonts w:ascii="標楷體" w:eastAsia="標楷體" w:hAnsi="標楷體" w:hint="eastAsia"/>
                <w:kern w:val="0"/>
                <w:sz w:val="20"/>
                <w:szCs w:val="20"/>
              </w:rPr>
              <w:t>動作一次（共</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個</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拍）。</w:t>
            </w:r>
            <w:r w:rsidRPr="00950517">
              <w:rPr>
                <w:rFonts w:ascii="標楷體" w:eastAsia="標楷體" w:hAnsi="標楷體"/>
                <w:kern w:val="0"/>
                <w:sz w:val="20"/>
                <w:szCs w:val="20"/>
              </w:rPr>
              <w:t>1(1)</w:t>
            </w:r>
            <w:r w:rsidRPr="00950517">
              <w:rPr>
                <w:rFonts w:ascii="標楷體" w:eastAsia="標楷體" w:hAnsi="標楷體" w:hint="eastAsia"/>
                <w:kern w:val="0"/>
                <w:sz w:val="20"/>
                <w:szCs w:val="20"/>
              </w:rPr>
              <w:t>全舞重複</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次。</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清楚舞序動作後，依序將各段落的動作組合和連貫，最後再配合音樂。</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【活動三】表演與欣賞</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教師將全班隨機分成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組，一組</w:t>
            </w:r>
            <w:r w:rsidRPr="00950517">
              <w:rPr>
                <w:rFonts w:ascii="標楷體" w:eastAsia="標楷體" w:hAnsi="標楷體"/>
                <w:kern w:val="0"/>
                <w:sz w:val="20"/>
                <w:szCs w:val="20"/>
              </w:rPr>
              <w:t>8</w:t>
            </w:r>
            <w:r w:rsidRPr="00950517">
              <w:rPr>
                <w:rFonts w:ascii="標楷體" w:eastAsia="標楷體" w:hAnsi="標楷體" w:cs="Cambria Math"/>
                <w:kern w:val="0"/>
                <w:sz w:val="20"/>
                <w:szCs w:val="20"/>
              </w:rPr>
              <w:t>～</w:t>
            </w:r>
            <w:r w:rsidRPr="00950517">
              <w:rPr>
                <w:rFonts w:ascii="標楷體" w:eastAsia="標楷體" w:hAnsi="標楷體"/>
                <w:kern w:val="0"/>
                <w:sz w:val="20"/>
                <w:szCs w:val="20"/>
              </w:rPr>
              <w:t>10</w:t>
            </w:r>
            <w:r w:rsidRPr="00950517">
              <w:rPr>
                <w:rFonts w:ascii="標楷體" w:eastAsia="標楷體" w:hAnsi="標楷體" w:hint="eastAsia"/>
                <w:kern w:val="0"/>
                <w:sz w:val="20"/>
                <w:szCs w:val="20"/>
              </w:rPr>
              <w:t>人，分組進行表演。</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各組依序出場表演並互相觀摩，表演結束後發表觀摩的心得。</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教師針對學生動作的正確性、節奏感、團體合作與默契的表現，給予客觀的講評與鼓勵。</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康軒版教科書第五單元「舞蹈和踢毽」。</w:t>
            </w:r>
          </w:p>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康軒版媒體「教學</w:t>
            </w:r>
            <w:r>
              <w:rPr>
                <w:rFonts w:ascii="標楷體" w:eastAsia="標楷體" w:hAnsi="標楷體" w:hint="eastAsia"/>
                <w:color w:val="0D0D0D"/>
                <w:sz w:val="20"/>
              </w:rPr>
              <w:t>DV</w:t>
            </w:r>
            <w:r w:rsidRPr="009F7739">
              <w:rPr>
                <w:rFonts w:ascii="標楷體" w:eastAsia="標楷體" w:hAnsi="標楷體"/>
                <w:color w:val="0D0D0D"/>
                <w:sz w:val="20"/>
              </w:rPr>
              <w:t>D」</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2.教師觀察</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3.操作學習</w:t>
            </w:r>
          </w:p>
          <w:p w:rsidR="0081442C" w:rsidRPr="009F7739" w:rsidRDefault="0081442C" w:rsidP="00C87F5D">
            <w:pPr>
              <w:spacing w:line="240" w:lineRule="exact"/>
              <w:rPr>
                <w:rFonts w:ascii="標楷體" w:eastAsia="標楷體" w:hAnsi="標楷體"/>
                <w:color w:val="0D0D0D"/>
                <w:sz w:val="20"/>
                <w:szCs w:val="20"/>
              </w:rPr>
            </w:pP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16"/>
                <w:szCs w:val="16"/>
              </w:rPr>
            </w:pPr>
            <w:r w:rsidRPr="000F0A37">
              <w:rPr>
                <w:rFonts w:ascii="標楷體" w:eastAsia="標楷體" w:hAnsi="標楷體" w:hint="eastAsia"/>
                <w:color w:val="0D0D0D"/>
                <w:sz w:val="16"/>
                <w:szCs w:val="16"/>
              </w:rPr>
              <w:t>【環境教育】</w:t>
            </w:r>
          </w:p>
          <w:p w:rsidR="0081442C" w:rsidRPr="000F0A37" w:rsidRDefault="0081442C" w:rsidP="000F0A37">
            <w:pPr>
              <w:spacing w:line="240" w:lineRule="exact"/>
              <w:rPr>
                <w:rFonts w:ascii="標楷體" w:eastAsia="標楷體" w:hAnsi="標楷體" w:hint="eastAsia"/>
                <w:color w:val="0D0D0D"/>
                <w:sz w:val="16"/>
                <w:szCs w:val="16"/>
              </w:rPr>
            </w:pPr>
            <w:r w:rsidRPr="000F0A37">
              <w:rPr>
                <w:rFonts w:ascii="標楷體" w:eastAsia="標楷體" w:hAnsi="標楷體" w:hint="eastAsia"/>
                <w:color w:val="0D0D0D"/>
                <w:sz w:val="16"/>
                <w:szCs w:val="16"/>
              </w:rPr>
              <w:t>2-2-1 瞭解生活周遭的環境問題及其對個人、學校與社區的影響。</w:t>
            </w:r>
          </w:p>
          <w:p w:rsidR="0081442C" w:rsidRPr="000F0A37" w:rsidRDefault="0081442C" w:rsidP="000F0A37">
            <w:pPr>
              <w:spacing w:line="240" w:lineRule="exact"/>
              <w:rPr>
                <w:rFonts w:ascii="標楷體" w:eastAsia="標楷體" w:hAnsi="標楷體" w:hint="eastAsia"/>
                <w:color w:val="0D0D0D"/>
                <w:sz w:val="16"/>
                <w:szCs w:val="16"/>
              </w:rPr>
            </w:pPr>
            <w:r w:rsidRPr="000F0A37">
              <w:rPr>
                <w:rFonts w:ascii="標楷體" w:eastAsia="標楷體" w:hAnsi="標楷體" w:hint="eastAsia"/>
                <w:color w:val="0D0D0D"/>
                <w:sz w:val="16"/>
                <w:szCs w:val="16"/>
              </w:rPr>
              <w:t>2-2-2 認識生活周遭的環境問題形成的原因，並探究可能的改善方法。</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十八</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12/22</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12/28</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5-4踢毽樂趣多</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【活動一】毽子的演變</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1.教師說明毽子的起源和演變。</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2.教師提供幾個不同做法或材質的毽子，供學生觀賞參考。</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【活動二】踢拐再接毽</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1.教師說明並示範踢毽基本動作：踢、拐。指導學生反覆練習。</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【活動三】毽子踢遠</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1.教師在地上畫出一條預備線，指導學生利用學會的踢或拐的動作，將毽子踢或拐到最遠的地方。</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2.全班學生分成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組，進行各組的踢或拐遠比賽，組內每人可各踢或拐毽子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次，取最遠的一次作為紀錄。各組第一名的學生，再進行一場總決賽。</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【活動四】踢毽過肩</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1.學生</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人一組進行踢毽過肩遊戲。</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2.兩人相對站立，距</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公尺猜拳，輸的人將毽子丟給對方，贏的人迅速用腳將毽子踢高，踢起的毽子高度超過肩膀就成功。</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3.兩人猜拳進行踢毽過肩遊戲，先得</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分者為贏家。</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【活動五】拍毽子</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1.教師示範不同的拍毽方式：</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正拍。</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反拍。</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抬腿拍毽。</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轉身拍毽。</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【活動六】雙人拍踢毽</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1.教師指導學生以</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人一組，面對面相距約</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公尺，練習雙人拍踢毽。</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2.一人用腳將毽子踢出，另一人用紙板接到毽子後，拍打毽子調整角度。最多拍到第</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下時，再用腳將毽子踢回對面，反覆練習。接毽時，可結合【活動五】拍毽子的方式運用。</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【活動七】拍踢毽過網</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hint="eastAsia"/>
                <w:kern w:val="0"/>
                <w:sz w:val="20"/>
                <w:szCs w:val="20"/>
              </w:rPr>
              <w:t>1</w:t>
            </w:r>
            <w:r w:rsidRPr="00950517">
              <w:rPr>
                <w:rFonts w:ascii="標楷體" w:eastAsia="標楷體" w:hAnsi="標楷體" w:hint="eastAsia"/>
                <w:kern w:val="0"/>
                <w:sz w:val="20"/>
                <w:szCs w:val="20"/>
              </w:rPr>
              <w:t>.在場地內用毽板拍打毽子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次後，第</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下改用腳踢或拐毽，通過中間隔網。通過者即算得分，不通過者未得分。累計</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次練習，看每人能得到幾分。</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【活動八】拍踢毽友誼賽</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hint="eastAsia"/>
                <w:kern w:val="0"/>
                <w:sz w:val="20"/>
                <w:szCs w:val="20"/>
              </w:rPr>
              <w:t>1.全班學生分兩隊，甲乙兩隊各以</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人一組，進行遊戲比賽。</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康軒版教科書第五單元「舞蹈和踢毽」。</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2.操作學習</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3.教師觀察</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3-2-2在活動中表現身體的協調性。</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3-2-4在遊戲或簡單比賽中，表現各類運動的基本動作或技術。</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4-2-5透過運動瞭解本土與世界文化。</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hint="eastAsia"/>
                <w:color w:val="0D0D0D"/>
                <w:sz w:val="16"/>
                <w:szCs w:val="16"/>
              </w:rPr>
            </w:pPr>
            <w:r w:rsidRPr="000F0A37">
              <w:rPr>
                <w:rFonts w:ascii="標楷體" w:eastAsia="標楷體" w:hAnsi="標楷體" w:hint="eastAsia"/>
                <w:color w:val="0D0D0D"/>
                <w:sz w:val="16"/>
                <w:szCs w:val="16"/>
              </w:rPr>
              <w:t>【環境教育】</w:t>
            </w:r>
          </w:p>
          <w:p w:rsidR="0081442C" w:rsidRPr="000F0A37" w:rsidRDefault="0081442C" w:rsidP="000F0A37">
            <w:pPr>
              <w:spacing w:line="240" w:lineRule="exact"/>
              <w:rPr>
                <w:rFonts w:ascii="標楷體" w:eastAsia="標楷體" w:hAnsi="標楷體" w:hint="eastAsia"/>
                <w:color w:val="0D0D0D"/>
                <w:sz w:val="16"/>
                <w:szCs w:val="16"/>
              </w:rPr>
            </w:pPr>
            <w:r w:rsidRPr="000F0A37">
              <w:rPr>
                <w:rFonts w:ascii="標楷體" w:eastAsia="標楷體" w:hAnsi="標楷體" w:hint="eastAsia"/>
                <w:color w:val="0D0D0D"/>
                <w:sz w:val="16"/>
                <w:szCs w:val="16"/>
              </w:rPr>
              <w:t>2-2-1 瞭解生活周遭的環境問題及其對個人、學校與社區的影響。</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hint="eastAsia"/>
                <w:color w:val="0D0D0D"/>
                <w:sz w:val="16"/>
                <w:szCs w:val="16"/>
              </w:rPr>
              <w:t>2-2-2 認識生活周遭的環境問題形成的原因，並探究可能的改善方法。</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十九</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12/29</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1/04</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6-1當心傳染病</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【活動一】認識傳染病</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教師說明直到顯微鏡發明後，才發現細菌的存在。</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2</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兩位學生分別抽出疾病名、生病原因，名稱與原因相符，齊聲說出「配對成功」</w:t>
            </w:r>
            <w:r w:rsidRPr="00950517">
              <w:rPr>
                <w:rFonts w:ascii="標楷體" w:eastAsia="標楷體" w:hAnsi="標楷體"/>
                <w:kern w:val="0"/>
                <w:sz w:val="20"/>
                <w:szCs w:val="20"/>
              </w:rPr>
              <w:t>;</w:t>
            </w:r>
            <w:r w:rsidRPr="00950517">
              <w:rPr>
                <w:rFonts w:ascii="標楷體" w:eastAsia="標楷體" w:hAnsi="標楷體" w:hint="eastAsia"/>
                <w:kern w:val="0"/>
                <w:sz w:val="20"/>
                <w:szCs w:val="20"/>
              </w:rPr>
              <w:t>不相符則說出「配對失敗」並將紙條放回箱內。直到疾病名稱抽完為止。</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【活動二】邪惡三角幫</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教師說明傳染病須在病原體、適當的傳染途徑、抵抗力較弱的人體，同時存在時才會發生</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學生思考並發表：平時應養成哪些衛生習慣，才能避免引發疾病？</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【活動三】難纏的肺結核</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學生演出短劇，教師總結肺結核是慢性傳染病與常見症狀。</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教師透過提問澄清學生的觀念。</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【活動四】變幻莫測的新型流感</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教師說明新型流感會經由接觸被感染的禽鳥類或其糞便感染，也會透過吸入帶有病毒的塵土或飛沫而感染。</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全班分成兩組，推派代表上臺進行搶答。</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【活動五】防患未然小心狂犬病</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教師說明行政院農</w:t>
            </w:r>
            <w:r w:rsidRPr="00950517">
              <w:rPr>
                <w:rFonts w:ascii="標楷體" w:eastAsia="標楷體" w:hAnsi="標楷體" w:hint="eastAsia"/>
                <w:kern w:val="0"/>
                <w:sz w:val="20"/>
                <w:szCs w:val="20"/>
              </w:rPr>
              <w:t>業委員會於</w:t>
            </w:r>
            <w:r w:rsidRPr="00950517">
              <w:rPr>
                <w:rFonts w:ascii="標楷體" w:eastAsia="標楷體" w:hAnsi="標楷體"/>
                <w:kern w:val="0"/>
                <w:sz w:val="20"/>
                <w:szCs w:val="20"/>
              </w:rPr>
              <w:t>2013</w:t>
            </w:r>
            <w:r w:rsidRPr="00950517">
              <w:rPr>
                <w:rFonts w:ascii="標楷體" w:eastAsia="標楷體" w:hAnsi="標楷體" w:hint="eastAsia"/>
                <w:kern w:val="0"/>
                <w:sz w:val="20"/>
                <w:szCs w:val="20"/>
              </w:rPr>
              <w:t>年公布國內野生鼬獾、錢鼠與狗檢出狂犬病毒，所以政府已展開防疫工作，要提高警覺。</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教師說明患有狂犬病的傳染途徑和罹病症狀、預防方法。</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【活動六】提高警覺預防愛滋病</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教師說明「後天免疫缺乏症候群」是人體受病毒感染，破壞免疫系統而使人失去抵抗力。傳染途徑：</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血液傳染。</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母子垂直傳染。</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性行為傳染。</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教師透過問題澄清學生對愛滋病的錯誤觀念。</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請各組學生上臺報告愛滋病患的故事。</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【活動七】打擊傳染病</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1</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請學生上臺抽出籤條，針對上</w:t>
            </w:r>
            <w:r w:rsidRPr="00950517">
              <w:rPr>
                <w:rFonts w:ascii="標楷體" w:eastAsia="標楷體" w:hAnsi="標楷體" w:hint="eastAsia"/>
                <w:kern w:val="0"/>
                <w:sz w:val="20"/>
                <w:szCs w:val="20"/>
              </w:rPr>
              <w:t>面所寫得情境做出有益健康的決定。</w:t>
            </w:r>
          </w:p>
          <w:p w:rsidR="0081442C" w:rsidRPr="00950517" w:rsidRDefault="0081442C" w:rsidP="00C87F5D">
            <w:pPr>
              <w:autoSpaceDE w:val="0"/>
              <w:autoSpaceDN w:val="0"/>
              <w:snapToGrid w:val="0"/>
              <w:ind w:left="57" w:right="57"/>
              <w:rPr>
                <w:rFonts w:ascii="標楷體" w:eastAsia="標楷體" w:hAnsi="標楷體"/>
                <w:kern w:val="0"/>
                <w:sz w:val="20"/>
                <w:szCs w:val="20"/>
              </w:rPr>
            </w:pPr>
            <w:r>
              <w:rPr>
                <w:rFonts w:ascii="標楷體" w:eastAsia="標楷體" w:hAnsi="標楷體" w:cs="MS Mincho" w:hint="eastAsia"/>
                <w:kern w:val="0"/>
                <w:sz w:val="20"/>
                <w:szCs w:val="20"/>
              </w:rPr>
              <w:t>2</w:t>
            </w:r>
            <w:r w:rsidRPr="00950517">
              <w:rPr>
                <w:rFonts w:ascii="標楷體" w:eastAsia="標楷體" w:hAnsi="標楷體" w:cs="MS Mincho" w:hint="eastAsia"/>
                <w:kern w:val="0"/>
                <w:sz w:val="20"/>
                <w:szCs w:val="20"/>
              </w:rPr>
              <w:t>.</w:t>
            </w:r>
            <w:r w:rsidRPr="00950517">
              <w:rPr>
                <w:rFonts w:ascii="標楷體" w:eastAsia="標楷體" w:hAnsi="標楷體" w:cs="新細明體" w:hint="eastAsia"/>
                <w:kern w:val="0"/>
                <w:sz w:val="20"/>
                <w:szCs w:val="20"/>
              </w:rPr>
              <w:t>請學生檢視自己的生活習慣，並針對做不好的項目提出改進方法。</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【活動八】防疫一把罩</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1.</w:t>
            </w:r>
            <w:r w:rsidRPr="00950517">
              <w:rPr>
                <w:rFonts w:ascii="標楷體" w:eastAsia="標楷體" w:hAnsi="標楷體" w:cs="新細明體" w:hint="eastAsia"/>
                <w:kern w:val="0"/>
                <w:sz w:val="20"/>
                <w:szCs w:val="20"/>
              </w:rPr>
              <w:t>教師說明為了預防傳染病的發生，可以採取的防疫措施。</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康軒版教科書第六單元「健康防護罩」。</w:t>
            </w:r>
          </w:p>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康軒版媒體「教學</w:t>
            </w:r>
            <w:r w:rsidRPr="009F7739">
              <w:rPr>
                <w:rFonts w:ascii="標楷體" w:eastAsia="標楷體" w:hAnsi="標楷體"/>
                <w:color w:val="0D0D0D"/>
                <w:sz w:val="20"/>
              </w:rPr>
              <w:t>DVD」。</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2.具體實踐</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4.自我評量</w:t>
            </w:r>
          </w:p>
          <w:p w:rsidR="0081442C" w:rsidRPr="009F7739" w:rsidRDefault="0081442C" w:rsidP="00C87F5D">
            <w:pPr>
              <w:spacing w:line="240" w:lineRule="exact"/>
              <w:rPr>
                <w:rFonts w:ascii="標楷體" w:eastAsia="標楷體" w:hAnsi="標楷體"/>
                <w:color w:val="0D0D0D"/>
                <w:sz w:val="20"/>
                <w:szCs w:val="20"/>
              </w:rPr>
            </w:pP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1-2-3體認健康行為的重要性，並運用做決定的技巧來促進健康。</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7-2-1表現預防疾病的正向行為與活動，以增進身體的安適。</w:t>
            </w:r>
          </w:p>
          <w:p w:rsidR="0081442C" w:rsidRPr="009F7739" w:rsidRDefault="0081442C" w:rsidP="00C87F5D">
            <w:pPr>
              <w:spacing w:line="240" w:lineRule="exact"/>
              <w:rPr>
                <w:rFonts w:ascii="標楷體" w:eastAsia="標楷體" w:hAnsi="標楷體"/>
                <w:color w:val="0D0D0D"/>
                <w:sz w:val="20"/>
                <w:szCs w:val="20"/>
              </w:rPr>
            </w:pPr>
          </w:p>
        </w:tc>
        <w:tc>
          <w:tcPr>
            <w:tcW w:w="1275" w:type="dxa"/>
          </w:tcPr>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【家政教育】</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color w:val="0D0D0D"/>
                <w:sz w:val="20"/>
                <w:szCs w:val="16"/>
              </w:rPr>
              <w:t>1-2-6 瞭解均衡的飲食並應用於生活中。</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color w:val="0D0D0D"/>
                <w:sz w:val="20"/>
                <w:szCs w:val="16"/>
              </w:rPr>
              <w:t>1-3-5 選擇符合營養且安全衛生的食物。</w:t>
            </w:r>
          </w:p>
          <w:p w:rsidR="0081442C" w:rsidRPr="000F0A37" w:rsidRDefault="0081442C" w:rsidP="000F0A37">
            <w:pPr>
              <w:spacing w:line="240" w:lineRule="exact"/>
              <w:rPr>
                <w:rFonts w:ascii="標楷體" w:eastAsia="標楷體" w:hAnsi="標楷體"/>
                <w:color w:val="0D0D0D"/>
                <w:sz w:val="20"/>
                <w:szCs w:val="16"/>
              </w:rPr>
            </w:pPr>
            <w:r w:rsidRPr="000F0A37">
              <w:rPr>
                <w:rFonts w:ascii="標楷體" w:eastAsia="標楷體" w:hAnsi="標楷體" w:hint="eastAsia"/>
                <w:color w:val="0D0D0D"/>
                <w:sz w:val="20"/>
                <w:szCs w:val="16"/>
              </w:rPr>
              <w:t>【生涯發展教育】</w:t>
            </w:r>
          </w:p>
          <w:p w:rsidR="0081442C" w:rsidRPr="000F0A37" w:rsidRDefault="0081442C" w:rsidP="000F0A37">
            <w:pPr>
              <w:spacing w:line="240" w:lineRule="exact"/>
              <w:rPr>
                <w:rFonts w:ascii="標楷體" w:eastAsia="標楷體" w:hAnsi="標楷體" w:hint="eastAsia"/>
                <w:color w:val="0D0D0D"/>
                <w:sz w:val="20"/>
                <w:szCs w:val="16"/>
              </w:rPr>
            </w:pPr>
            <w:r w:rsidRPr="000F0A37">
              <w:rPr>
                <w:rFonts w:ascii="標楷體" w:eastAsia="標楷體" w:hAnsi="標楷體"/>
                <w:color w:val="0D0D0D"/>
                <w:sz w:val="20"/>
                <w:szCs w:val="16"/>
              </w:rPr>
              <w:t>2-2-1 培養良好的人際互動能力。</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廿</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1/05</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1/11</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sidRPr="009F7739">
              <w:rPr>
                <w:rFonts w:ascii="標楷體" w:eastAsia="標楷體" w:hAnsi="標楷體"/>
                <w:color w:val="0D0D0D"/>
                <w:sz w:val="20"/>
                <w:szCs w:val="16"/>
              </w:rPr>
              <w:t>6-2醫療服務觀測站</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【活動一】認識不同的醫療資源</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配合課文共同討論西醫、中醫與民俗調理的醫療資源。</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請學生說自己或家人身體有不適感，會選擇哪種醫療資源？為什麼？</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教師說明傳統民俗調理、中醫和西醫醫療提供的服務、醫療方式、價格、方便性各不相同，可以依自己的需求，選擇合法的醫療機構就醫。</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【活動二】醫療服務使用停看聽</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配合課本上的案例，討論在選擇醫療服務時應該注意哪些事項？</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教師強調身體不舒服時，應選擇合格的就醫管道。</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【活動三】認識全民健保</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教師配合保險宣傳短片引起動機。</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詢問學生是否有健保卡？知道健保卡的用途以及使用方式嗎？</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教師說明全民健保是全體國民從出生開始都要參加的保險，每一位參加全民健保的人，健保署都會發一張健保</w:t>
            </w:r>
            <w:r w:rsidRPr="00950517">
              <w:rPr>
                <w:rFonts w:ascii="標楷體" w:eastAsia="標楷體" w:hAnsi="標楷體"/>
                <w:kern w:val="0"/>
                <w:sz w:val="20"/>
                <w:szCs w:val="20"/>
                <w:lang w:val="zh-TW"/>
              </w:rPr>
              <w:t>IC</w:t>
            </w:r>
            <w:r w:rsidRPr="00950517">
              <w:rPr>
                <w:rFonts w:ascii="標楷體" w:eastAsia="標楷體" w:hAnsi="標楷體" w:hint="eastAsia"/>
                <w:kern w:val="0"/>
                <w:sz w:val="20"/>
                <w:szCs w:val="20"/>
                <w:lang w:val="zh-TW"/>
              </w:rPr>
              <w:t>卡，作為民眾就醫時的證明。</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4.</w:t>
            </w:r>
            <w:r w:rsidRPr="00950517">
              <w:rPr>
                <w:rFonts w:ascii="標楷體" w:eastAsia="標楷體" w:hAnsi="標楷體" w:cs="新細明體" w:hint="eastAsia"/>
                <w:kern w:val="0"/>
                <w:sz w:val="20"/>
                <w:szCs w:val="20"/>
                <w:lang w:val="zh-TW"/>
              </w:rPr>
              <w:t>說明全民健保的精神，包括全民納保、自助互助、就醫方便、照顧弱勢等。</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5.</w:t>
            </w:r>
            <w:r w:rsidRPr="00950517">
              <w:rPr>
                <w:rFonts w:ascii="標楷體" w:eastAsia="標楷體" w:hAnsi="標楷體" w:cs="新細明體" w:hint="eastAsia"/>
                <w:kern w:val="0"/>
                <w:sz w:val="20"/>
                <w:szCs w:val="20"/>
                <w:lang w:val="zh-TW"/>
              </w:rPr>
              <w:t>教師介紹健保標誌的意義，強調全民健保可以集合大家的力量，一起照顧生病的人，是一種</w:t>
            </w:r>
            <w:r w:rsidRPr="00950517">
              <w:rPr>
                <w:rFonts w:ascii="標楷體" w:eastAsia="標楷體" w:hAnsi="標楷體" w:hint="eastAsia"/>
                <w:kern w:val="0"/>
                <w:sz w:val="20"/>
                <w:szCs w:val="20"/>
                <w:lang w:val="zh-TW"/>
              </w:rPr>
              <w:t>大家互助合作、互相幫忙的保險制度。全民平時按照規定繳交保費，生病時就能降低負擔，同時得到適當的醫療照護，更快恢復健康。</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hint="eastAsia"/>
                <w:kern w:val="0"/>
                <w:sz w:val="20"/>
                <w:szCs w:val="20"/>
                <w:lang w:val="zh-TW"/>
              </w:rPr>
              <w:t>【活動四】健保Q&amp;A</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lang w:val="zh-TW"/>
              </w:rPr>
              <w:t>教師說明雖繳健保費，但就診時除了掛號費外，要繳交健保的部分負擔，費用依醫療院所層級不同，也有所不同。小病應先到基層診所看病，大病才去大醫院。</w:t>
            </w:r>
          </w:p>
          <w:p w:rsidR="0081442C" w:rsidRPr="00950517" w:rsidRDefault="0081442C" w:rsidP="00C87F5D">
            <w:pPr>
              <w:autoSpaceDE w:val="0"/>
              <w:autoSpaceDN w:val="0"/>
              <w:snapToGrid w:val="0"/>
              <w:ind w:left="57" w:right="57"/>
              <w:rPr>
                <w:rFonts w:ascii="標楷體" w:eastAsia="標楷體" w:hAnsi="標楷體"/>
                <w:kern w:val="0"/>
                <w:sz w:val="20"/>
                <w:szCs w:val="20"/>
                <w:lang w:val="zh-TW"/>
              </w:rPr>
            </w:pPr>
            <w:r w:rsidRPr="00950517">
              <w:rPr>
                <w:rFonts w:ascii="標楷體" w:eastAsia="標楷體" w:hAnsi="標楷體" w:cs="MS Mincho" w:hint="eastAsia"/>
                <w:kern w:val="0"/>
                <w:sz w:val="20"/>
                <w:szCs w:val="20"/>
                <w:lang w:val="zh-TW"/>
              </w:rPr>
              <w:t>2.</w:t>
            </w:r>
            <w:r w:rsidRPr="00950517">
              <w:rPr>
                <w:rFonts w:ascii="標楷體" w:eastAsia="標楷體" w:hAnsi="標楷體" w:cs="新細明體" w:hint="eastAsia"/>
                <w:kern w:val="0"/>
                <w:sz w:val="20"/>
                <w:szCs w:val="20"/>
                <w:lang w:val="zh-TW"/>
              </w:rPr>
              <w:t>教師引導學生思考全民健保帶來的迷思，請學生自由發表自己的看法。</w:t>
            </w:r>
          </w:p>
          <w:p w:rsidR="0081442C" w:rsidRPr="00950517" w:rsidRDefault="0081442C" w:rsidP="00C87F5D">
            <w:pPr>
              <w:autoSpaceDE w:val="0"/>
              <w:autoSpaceDN w:val="0"/>
              <w:snapToGrid w:val="0"/>
              <w:ind w:left="57" w:right="57"/>
              <w:rPr>
                <w:rFonts w:ascii="標楷體" w:eastAsia="標楷體" w:hAnsi="標楷體" w:hint="eastAsia"/>
                <w:kern w:val="0"/>
                <w:sz w:val="20"/>
                <w:szCs w:val="20"/>
                <w:lang w:val="zh-TW"/>
              </w:rPr>
            </w:pPr>
            <w:r w:rsidRPr="00950517">
              <w:rPr>
                <w:rFonts w:ascii="標楷體" w:eastAsia="標楷體" w:hAnsi="標楷體" w:cs="MS Mincho" w:hint="eastAsia"/>
                <w:kern w:val="0"/>
                <w:sz w:val="20"/>
                <w:szCs w:val="20"/>
                <w:lang w:val="zh-TW"/>
              </w:rPr>
              <w:t>3.</w:t>
            </w:r>
            <w:r w:rsidRPr="00950517">
              <w:rPr>
                <w:rFonts w:ascii="標楷體" w:eastAsia="標楷體" w:hAnsi="標楷體" w:cs="新細明體" w:hint="eastAsia"/>
                <w:kern w:val="0"/>
                <w:sz w:val="20"/>
                <w:szCs w:val="20"/>
                <w:lang w:val="zh-TW"/>
              </w:rPr>
              <w:t>教師說明如果大家都重複看病拿藥，會浪費我們全民共有的醫療資源。醫療資源就像座水庫，存量有限，應珍惜醫療資源，讓真正有需要的人使用。</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康軒版教科書第六單元「健康防護罩」。</w:t>
            </w:r>
          </w:p>
          <w:p w:rsidR="0081442C" w:rsidRPr="009F7739" w:rsidRDefault="0081442C" w:rsidP="00C87F5D">
            <w:pPr>
              <w:spacing w:line="240" w:lineRule="exact"/>
              <w:rPr>
                <w:rFonts w:ascii="標楷體" w:eastAsia="標楷體" w:hAnsi="標楷體" w:hint="eastAsia"/>
                <w:color w:val="0D0D0D"/>
                <w:sz w:val="20"/>
              </w:rPr>
            </w:pPr>
            <w:r w:rsidRPr="009F7739">
              <w:rPr>
                <w:rFonts w:ascii="標楷體" w:eastAsia="標楷體" w:hAnsi="標楷體" w:hint="eastAsia"/>
                <w:color w:val="0D0D0D"/>
                <w:sz w:val="20"/>
              </w:rPr>
              <w:t>康軒版媒體「教學</w:t>
            </w:r>
            <w:r w:rsidRPr="009F7739">
              <w:rPr>
                <w:rFonts w:ascii="標楷體" w:eastAsia="標楷體" w:hAnsi="標楷體"/>
                <w:color w:val="0D0D0D"/>
                <w:sz w:val="20"/>
              </w:rPr>
              <w:t>DVD」。</w:t>
            </w: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2.自我評量</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7-2-2討論社會文化因素對健康服務及產品選擇之影響。</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7-2-3確認消費者在健康相關事物上的權利與義務。</w:t>
            </w:r>
          </w:p>
          <w:p w:rsidR="0081442C" w:rsidRDefault="0081442C" w:rsidP="00C87F5D">
            <w:pPr>
              <w:spacing w:line="240" w:lineRule="exact"/>
              <w:rPr>
                <w:rFonts w:ascii="標楷體" w:eastAsia="標楷體" w:hAnsi="標楷體" w:hint="eastAsia"/>
                <w:color w:val="0D0D0D"/>
                <w:sz w:val="20"/>
                <w:szCs w:val="20"/>
              </w:rPr>
            </w:pPr>
          </w:p>
          <w:p w:rsidR="0081442C" w:rsidRPr="009F7739" w:rsidRDefault="0081442C" w:rsidP="00B32DE2">
            <w:pPr>
              <w:spacing w:line="240" w:lineRule="exact"/>
              <w:rPr>
                <w:rFonts w:ascii="標楷體" w:eastAsia="標楷體" w:hAnsi="標楷體"/>
                <w:color w:val="0D0D0D"/>
                <w:sz w:val="20"/>
                <w:szCs w:val="20"/>
              </w:rPr>
            </w:pPr>
            <w:r w:rsidRPr="009F7739">
              <w:rPr>
                <w:rFonts w:ascii="標楷體" w:eastAsia="標楷體" w:hAnsi="標楷體" w:hint="eastAsia"/>
                <w:color w:val="0D0D0D"/>
                <w:sz w:val="20"/>
                <w:szCs w:val="20"/>
              </w:rPr>
              <w:t>【期末評量週】</w:t>
            </w:r>
          </w:p>
        </w:tc>
        <w:tc>
          <w:tcPr>
            <w:tcW w:w="1275" w:type="dxa"/>
          </w:tcPr>
          <w:p w:rsidR="0081442C" w:rsidRPr="000F0A37" w:rsidRDefault="0081442C" w:rsidP="000F0A37">
            <w:pPr>
              <w:spacing w:line="240" w:lineRule="exact"/>
              <w:rPr>
                <w:rFonts w:ascii="標楷體" w:eastAsia="標楷體" w:hAnsi="標楷體"/>
                <w:color w:val="0D0D0D"/>
                <w:sz w:val="20"/>
                <w:szCs w:val="20"/>
              </w:rPr>
            </w:pPr>
            <w:r w:rsidRPr="000F0A37">
              <w:rPr>
                <w:rFonts w:ascii="標楷體" w:eastAsia="標楷體" w:hAnsi="標楷體" w:hint="eastAsia"/>
                <w:color w:val="0D0D0D"/>
                <w:sz w:val="20"/>
                <w:szCs w:val="20"/>
              </w:rPr>
              <w:t>【生涯發展教育】</w:t>
            </w:r>
          </w:p>
          <w:p w:rsidR="0081442C" w:rsidRPr="000F0A37" w:rsidRDefault="0081442C" w:rsidP="000F0A37">
            <w:pPr>
              <w:spacing w:line="240" w:lineRule="exact"/>
              <w:rPr>
                <w:rFonts w:ascii="標楷體" w:eastAsia="標楷體" w:hAnsi="標楷體" w:hint="eastAsia"/>
                <w:color w:val="0D0D0D"/>
                <w:sz w:val="20"/>
                <w:szCs w:val="20"/>
              </w:rPr>
            </w:pPr>
            <w:r w:rsidRPr="000F0A37">
              <w:rPr>
                <w:rFonts w:ascii="標楷體" w:eastAsia="標楷體" w:hAnsi="標楷體"/>
                <w:color w:val="0D0D0D"/>
                <w:sz w:val="20"/>
                <w:szCs w:val="20"/>
              </w:rPr>
              <w:t>3-2-2 學習如何解決問題及做決定。</w:t>
            </w: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lastRenderedPageBreak/>
              <w:t>廿一</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1/12</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1/18</w:t>
            </w:r>
          </w:p>
        </w:tc>
        <w:tc>
          <w:tcPr>
            <w:tcW w:w="732" w:type="dxa"/>
            <w:textDirection w:val="tbRlV"/>
            <w:vAlign w:val="center"/>
          </w:tcPr>
          <w:p w:rsidR="0081442C" w:rsidRPr="009F7739" w:rsidRDefault="0081442C" w:rsidP="00C87F5D">
            <w:pPr>
              <w:spacing w:line="240" w:lineRule="exact"/>
              <w:jc w:val="center"/>
              <w:rPr>
                <w:rFonts w:ascii="標楷體" w:eastAsia="標楷體" w:hAnsi="標楷體"/>
                <w:color w:val="0D0D0D"/>
                <w:sz w:val="20"/>
                <w:szCs w:val="16"/>
              </w:rPr>
            </w:pPr>
            <w:r>
              <w:rPr>
                <w:rFonts w:ascii="標楷體" w:eastAsia="標楷體" w:hAnsi="標楷體" w:hint="eastAsia"/>
                <w:color w:val="0D0D0D"/>
                <w:sz w:val="20"/>
                <w:szCs w:val="16"/>
              </w:rPr>
              <w:t>6-3就醫</w:t>
            </w:r>
            <w:r w:rsidRPr="009F7739">
              <w:rPr>
                <w:rFonts w:ascii="標楷體" w:eastAsia="標楷體" w:hAnsi="標楷體"/>
                <w:color w:val="0D0D0D"/>
                <w:sz w:val="20"/>
                <w:szCs w:val="16"/>
              </w:rPr>
              <w:t>有一套</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【活動一】就醫知識王</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rPr>
              <w:t>教</w:t>
            </w:r>
            <w:r w:rsidRPr="00950517">
              <w:rPr>
                <w:rFonts w:ascii="標楷體" w:eastAsia="標楷體" w:hAnsi="標楷體" w:hint="eastAsia"/>
                <w:kern w:val="0"/>
                <w:sz w:val="20"/>
                <w:szCs w:val="20"/>
              </w:rPr>
              <w:t>師配合課本內容說明就醫步驟與注意事項：</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發現自己生病該怎麼辦？</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如何找尋醫療資源？</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看診時要對醫師說些什麼，才能幫助醫師做正確的診斷？</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領藥時，可以向藥師請教哪些問題？</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就醫後要注意什麼？</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教師請學生發表自己的就醫經驗並提出改進方法。</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教師歸納看病時先去住家附近的基層診所就診，如果需要進一步治療或手術，醫師會建議轉診至指定醫院接受治療。</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【活動二】說清楚問明白</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rPr>
              <w:t>教師說明在看病前先做好準備，把身體狀況和症狀記錄下來，看診時描述清楚，幫助醫師正確診斷。病人有「問的權利」，別因醫學知識不夠而不好意</w:t>
            </w:r>
            <w:r w:rsidRPr="00950517">
              <w:rPr>
                <w:rFonts w:ascii="標楷體" w:eastAsia="標楷體" w:hAnsi="標楷體" w:hint="eastAsia"/>
                <w:kern w:val="0"/>
                <w:sz w:val="20"/>
                <w:szCs w:val="20"/>
              </w:rPr>
              <w:t>思開口，因醫生可能不清楚病人的需求。對醫生的解釋有不明白，應提出請醫生再說明一次。</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學生分組演練就醫時如何與醫師有效的溝通，教師在各組演練過程給予回饋。</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針對演練是否抓住重點、時間掌控是否恰當、表達是否清晰、肢體動作是否合宜等，請各組互相提供意見。聰明的病人在就醫時要把握短暫的問診時間，清楚描述病情並且主動發問，保護自己的權益。</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康軒版教科書第六單元「健康防護罩」。</w:t>
            </w:r>
          </w:p>
          <w:p w:rsidR="0081442C" w:rsidRPr="009F7739" w:rsidRDefault="0081442C" w:rsidP="00C87F5D">
            <w:pPr>
              <w:spacing w:line="240" w:lineRule="exact"/>
              <w:rPr>
                <w:rFonts w:ascii="標楷體" w:eastAsia="標楷體" w:hAnsi="標楷體" w:hint="eastAsia"/>
                <w:color w:val="0D0D0D"/>
                <w:sz w:val="20"/>
              </w:rPr>
            </w:pP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2.實際演練</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4.教師觀察</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7-2-2討論社會文化因素對健康服務及產品選擇之影響。</w:t>
            </w:r>
          </w:p>
          <w:p w:rsidR="0081442C" w:rsidRPr="009F7739" w:rsidRDefault="0081442C" w:rsidP="00B32DE2">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7-2-3確認消費者在健康相關事物上的權利與義務。</w:t>
            </w:r>
          </w:p>
        </w:tc>
        <w:tc>
          <w:tcPr>
            <w:tcW w:w="1275" w:type="dxa"/>
          </w:tcPr>
          <w:p w:rsidR="0081442C" w:rsidRPr="000F0A37" w:rsidRDefault="0081442C" w:rsidP="000F0A37">
            <w:pPr>
              <w:spacing w:line="240" w:lineRule="exact"/>
              <w:rPr>
                <w:rFonts w:ascii="標楷體" w:eastAsia="標楷體" w:hAnsi="標楷體" w:hint="eastAsia"/>
                <w:color w:val="0D0D0D"/>
                <w:sz w:val="20"/>
                <w:szCs w:val="20"/>
              </w:rPr>
            </w:pP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r w:rsidR="0081442C" w:rsidRPr="000F0A37" w:rsidTr="00B32DE2">
        <w:trPr>
          <w:cantSplit/>
          <w:trHeight w:val="2726"/>
          <w:jc w:val="center"/>
        </w:trPr>
        <w:tc>
          <w:tcPr>
            <w:tcW w:w="827" w:type="dxa"/>
            <w:vAlign w:val="center"/>
          </w:tcPr>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廿二</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sz w:val="20"/>
                <w:szCs w:val="20"/>
              </w:rPr>
              <w:t>1/19</w:t>
            </w:r>
          </w:p>
          <w:p w:rsidR="0081442C" w:rsidRPr="00B56A3C" w:rsidRDefault="0081442C" w:rsidP="00C87F5D">
            <w:pPr>
              <w:jc w:val="center"/>
              <w:rPr>
                <w:rFonts w:ascii="標楷體" w:eastAsia="標楷體" w:hAnsi="標楷體"/>
                <w:sz w:val="20"/>
                <w:szCs w:val="20"/>
              </w:rPr>
            </w:pPr>
            <w:r w:rsidRPr="00B56A3C">
              <w:rPr>
                <w:rFonts w:ascii="標楷體" w:eastAsia="標楷體" w:hAnsi="標楷體" w:hint="eastAsia"/>
                <w:sz w:val="20"/>
                <w:szCs w:val="20"/>
              </w:rPr>
              <w:t>︱</w:t>
            </w:r>
          </w:p>
          <w:p w:rsidR="0081442C" w:rsidRPr="00B56A3C" w:rsidRDefault="0081442C" w:rsidP="00C87F5D">
            <w:pPr>
              <w:jc w:val="center"/>
              <w:rPr>
                <w:rFonts w:ascii="標楷體" w:eastAsia="標楷體" w:hAnsi="標楷體" w:hint="eastAsia"/>
                <w:sz w:val="20"/>
                <w:szCs w:val="20"/>
              </w:rPr>
            </w:pPr>
            <w:r w:rsidRPr="00B56A3C">
              <w:rPr>
                <w:rFonts w:ascii="標楷體" w:eastAsia="標楷體" w:hAnsi="標楷體"/>
                <w:sz w:val="20"/>
                <w:szCs w:val="20"/>
              </w:rPr>
              <w:t>1/25</w:t>
            </w:r>
          </w:p>
        </w:tc>
        <w:tc>
          <w:tcPr>
            <w:tcW w:w="732" w:type="dxa"/>
            <w:textDirection w:val="tbRlV"/>
            <w:vAlign w:val="center"/>
          </w:tcPr>
          <w:p w:rsidR="0081442C" w:rsidRDefault="0081442C" w:rsidP="00C87F5D">
            <w:pPr>
              <w:spacing w:line="240" w:lineRule="exact"/>
              <w:jc w:val="center"/>
              <w:rPr>
                <w:rFonts w:ascii="標楷體" w:eastAsia="標楷體" w:hAnsi="標楷體" w:hint="eastAsia"/>
                <w:color w:val="0D0D0D"/>
                <w:sz w:val="20"/>
                <w:szCs w:val="16"/>
              </w:rPr>
            </w:pPr>
            <w:r w:rsidRPr="00950517">
              <w:rPr>
                <w:rFonts w:ascii="標楷體" w:eastAsia="標楷體" w:hAnsi="標楷體" w:hint="eastAsia"/>
                <w:color w:val="0D0D0D"/>
                <w:sz w:val="20"/>
                <w:szCs w:val="16"/>
              </w:rPr>
              <w:t>6-3就醫</w:t>
            </w:r>
            <w:r w:rsidRPr="00950517">
              <w:rPr>
                <w:rFonts w:ascii="標楷體" w:eastAsia="標楷體" w:hAnsi="標楷體"/>
                <w:color w:val="0D0D0D"/>
                <w:sz w:val="20"/>
                <w:szCs w:val="16"/>
              </w:rPr>
              <w:t>有一套</w:t>
            </w:r>
          </w:p>
        </w:tc>
        <w:tc>
          <w:tcPr>
            <w:tcW w:w="6810" w:type="dxa"/>
          </w:tcPr>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hint="eastAsia"/>
                <w:kern w:val="0"/>
                <w:sz w:val="20"/>
                <w:szCs w:val="20"/>
              </w:rPr>
              <w:t>【活動三】醫療服務使用大闖關</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lang w:val="zh-TW"/>
              </w:rPr>
              <w:t>1.</w:t>
            </w:r>
            <w:r w:rsidRPr="00950517">
              <w:rPr>
                <w:rFonts w:ascii="標楷體" w:eastAsia="標楷體" w:hAnsi="標楷體" w:cs="新細明體" w:hint="eastAsia"/>
                <w:kern w:val="0"/>
                <w:sz w:val="20"/>
                <w:szCs w:val="20"/>
              </w:rPr>
              <w:t>教師詢問學生在進行醫療服務使用時，是否能表現理性且負責任的行為？說明闖關活動的規則：</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選出六個關主。</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全班分成六組，闖關時以小組為單位一起活動，但每個人皆需闖關。</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闖關成功由關主簽名認證。</w:t>
            </w:r>
          </w:p>
          <w:p w:rsidR="0081442C" w:rsidRPr="00950517" w:rsidRDefault="0081442C" w:rsidP="00C87F5D">
            <w:pPr>
              <w:autoSpaceDE w:val="0"/>
              <w:autoSpaceDN w:val="0"/>
              <w:snapToGrid w:val="0"/>
              <w:ind w:left="57" w:right="57"/>
              <w:rPr>
                <w:rFonts w:ascii="標楷體" w:eastAsia="標楷體" w:hAnsi="標楷體"/>
                <w:kern w:val="0"/>
                <w:sz w:val="20"/>
                <w:szCs w:val="20"/>
              </w:rPr>
            </w:pPr>
            <w:r w:rsidRPr="00950517">
              <w:rPr>
                <w:rFonts w:ascii="標楷體" w:eastAsia="標楷體" w:hAnsi="標楷體" w:cs="MS Mincho" w:hint="eastAsia"/>
                <w:kern w:val="0"/>
                <w:sz w:val="20"/>
                <w:szCs w:val="20"/>
              </w:rPr>
              <w:t>2.</w:t>
            </w:r>
            <w:r w:rsidRPr="00950517">
              <w:rPr>
                <w:rFonts w:ascii="標楷體" w:eastAsia="標楷體" w:hAnsi="標楷體" w:cs="新細明體" w:hint="eastAsia"/>
                <w:kern w:val="0"/>
                <w:sz w:val="20"/>
                <w:szCs w:val="20"/>
              </w:rPr>
              <w:t>進行闖關活動</w:t>
            </w:r>
            <w:r w:rsidRPr="00950517">
              <w:rPr>
                <w:rFonts w:ascii="標楷體" w:eastAsia="標楷體" w:hAnsi="標楷體"/>
                <w:kern w:val="0"/>
                <w:sz w:val="20"/>
                <w:szCs w:val="20"/>
              </w:rPr>
              <w:t>(1)</w:t>
            </w:r>
            <w:r w:rsidRPr="00950517">
              <w:rPr>
                <w:rFonts w:ascii="標楷體" w:eastAsia="標楷體" w:hAnsi="標楷體" w:hint="eastAsia"/>
                <w:kern w:val="0"/>
                <w:sz w:val="20"/>
                <w:szCs w:val="20"/>
              </w:rPr>
              <w:t>請說出你生病時看病的醫療院所名稱，它屬於基層診所還是其他醫療機構呢？</w:t>
            </w:r>
            <w:r w:rsidRPr="00950517">
              <w:rPr>
                <w:rFonts w:ascii="標楷體" w:eastAsia="標楷體" w:hAnsi="標楷體"/>
                <w:kern w:val="0"/>
                <w:sz w:val="20"/>
                <w:szCs w:val="20"/>
              </w:rPr>
              <w:t>(2)</w:t>
            </w:r>
            <w:r w:rsidRPr="00950517">
              <w:rPr>
                <w:rFonts w:ascii="標楷體" w:eastAsia="標楷體" w:hAnsi="標楷體" w:hint="eastAsia"/>
                <w:kern w:val="0"/>
                <w:sz w:val="20"/>
                <w:szCs w:val="20"/>
              </w:rPr>
              <w:t>你有固定去看病的醫師嗎？生病時你會先到附近診所看病嗎？</w:t>
            </w:r>
            <w:r w:rsidRPr="00950517">
              <w:rPr>
                <w:rFonts w:ascii="標楷體" w:eastAsia="標楷體" w:hAnsi="標楷體"/>
                <w:kern w:val="0"/>
                <w:sz w:val="20"/>
                <w:szCs w:val="20"/>
              </w:rPr>
              <w:t>(3)</w:t>
            </w:r>
            <w:r w:rsidRPr="00950517">
              <w:rPr>
                <w:rFonts w:ascii="標楷體" w:eastAsia="標楷體" w:hAnsi="標楷體" w:hint="eastAsia"/>
                <w:kern w:val="0"/>
                <w:sz w:val="20"/>
                <w:szCs w:val="20"/>
              </w:rPr>
              <w:t>看病時你會檢視醫師證書和看診醫師本人是否一致嗎？</w:t>
            </w:r>
            <w:r w:rsidRPr="00950517">
              <w:rPr>
                <w:rFonts w:ascii="標楷體" w:eastAsia="標楷體" w:hAnsi="標楷體"/>
                <w:kern w:val="0"/>
                <w:sz w:val="20"/>
                <w:szCs w:val="20"/>
              </w:rPr>
              <w:t>(4)</w:t>
            </w:r>
            <w:r w:rsidRPr="00950517">
              <w:rPr>
                <w:rFonts w:ascii="標楷體" w:eastAsia="標楷體" w:hAnsi="標楷體" w:hint="eastAsia"/>
                <w:kern w:val="0"/>
                <w:sz w:val="20"/>
                <w:szCs w:val="20"/>
              </w:rPr>
              <w:t>看病時你能清楚陳述病情，有問題時也會當場請教醫師嗎</w:t>
            </w:r>
            <w:r w:rsidRPr="00950517">
              <w:rPr>
                <w:rFonts w:ascii="標楷體" w:eastAsia="標楷體" w:hAnsi="標楷體"/>
                <w:kern w:val="0"/>
                <w:sz w:val="20"/>
                <w:szCs w:val="20"/>
              </w:rPr>
              <w:t>?(5)</w:t>
            </w:r>
            <w:r w:rsidRPr="00950517">
              <w:rPr>
                <w:rFonts w:ascii="標楷體" w:eastAsia="標楷體" w:hAnsi="標楷體" w:hint="eastAsia"/>
                <w:kern w:val="0"/>
                <w:sz w:val="20"/>
                <w:szCs w:val="20"/>
              </w:rPr>
              <w:t>醫師開藥給你時，你會問哪些問題？</w:t>
            </w:r>
            <w:r w:rsidRPr="00950517">
              <w:rPr>
                <w:rFonts w:ascii="標楷體" w:eastAsia="標楷體" w:hAnsi="標楷體"/>
                <w:kern w:val="0"/>
                <w:sz w:val="20"/>
                <w:szCs w:val="20"/>
              </w:rPr>
              <w:t>(6)</w:t>
            </w:r>
            <w:r w:rsidRPr="00950517">
              <w:rPr>
                <w:rFonts w:ascii="標楷體" w:eastAsia="標楷體" w:hAnsi="標楷體" w:hint="eastAsia"/>
                <w:kern w:val="0"/>
                <w:sz w:val="20"/>
                <w:szCs w:val="20"/>
              </w:rPr>
              <w:t>你會配合藥師的指示用藥嗎？</w:t>
            </w:r>
            <w:r w:rsidRPr="00950517">
              <w:rPr>
                <w:rFonts w:ascii="標楷體" w:eastAsia="標楷體" w:hAnsi="標楷體"/>
                <w:kern w:val="0"/>
                <w:sz w:val="20"/>
                <w:szCs w:val="20"/>
              </w:rPr>
              <w:t>(7)</w:t>
            </w:r>
            <w:r w:rsidRPr="00950517">
              <w:rPr>
                <w:rFonts w:ascii="標楷體" w:eastAsia="標楷體" w:hAnsi="標楷體" w:hint="eastAsia"/>
                <w:kern w:val="0"/>
                <w:sz w:val="20"/>
                <w:szCs w:val="20"/>
              </w:rPr>
              <w:t>你上次看病是什麼時候？你平時會如何注意預防感冒，維持身體健康呢？</w:t>
            </w:r>
            <w:r w:rsidRPr="00950517">
              <w:rPr>
                <w:rFonts w:ascii="標楷體" w:eastAsia="標楷體" w:hAnsi="標楷體"/>
                <w:kern w:val="0"/>
                <w:sz w:val="20"/>
                <w:szCs w:val="20"/>
              </w:rPr>
              <w:t>(8)</w:t>
            </w:r>
            <w:r w:rsidRPr="00950517">
              <w:rPr>
                <w:rFonts w:ascii="標楷體" w:eastAsia="標楷體" w:hAnsi="標楷體" w:hint="eastAsia"/>
                <w:kern w:val="0"/>
                <w:sz w:val="20"/>
                <w:szCs w:val="20"/>
              </w:rPr>
              <w:t>機智問答時間：學生抽號碼牌並回答問題。</w:t>
            </w:r>
          </w:p>
          <w:p w:rsidR="0081442C" w:rsidRPr="00950517" w:rsidRDefault="0081442C" w:rsidP="00C87F5D">
            <w:pPr>
              <w:autoSpaceDE w:val="0"/>
              <w:autoSpaceDN w:val="0"/>
              <w:snapToGrid w:val="0"/>
              <w:ind w:left="57" w:right="57"/>
              <w:rPr>
                <w:rFonts w:ascii="標楷體" w:eastAsia="標楷體" w:hAnsi="標楷體" w:hint="eastAsia"/>
                <w:kern w:val="0"/>
                <w:sz w:val="20"/>
                <w:szCs w:val="20"/>
              </w:rPr>
            </w:pPr>
            <w:r w:rsidRPr="00950517">
              <w:rPr>
                <w:rFonts w:ascii="標楷體" w:eastAsia="標楷體" w:hAnsi="標楷體" w:cs="MS Mincho" w:hint="eastAsia"/>
                <w:kern w:val="0"/>
                <w:sz w:val="20"/>
                <w:szCs w:val="20"/>
              </w:rPr>
              <w:t>3.</w:t>
            </w:r>
            <w:r w:rsidRPr="00950517">
              <w:rPr>
                <w:rFonts w:ascii="標楷體" w:eastAsia="標楷體" w:hAnsi="標楷體" w:cs="新細明體" w:hint="eastAsia"/>
                <w:kern w:val="0"/>
                <w:sz w:val="20"/>
                <w:szCs w:val="20"/>
              </w:rPr>
              <w:t>請學生統計自己一共通過幾個關卡的考驗，教師鼓勵表現優良者。歸納出聰明的醫療服務使用者知道自己的權利和義務，也會在生活中實踐以達到健康生活為目的。</w:t>
            </w:r>
          </w:p>
        </w:tc>
        <w:tc>
          <w:tcPr>
            <w:tcW w:w="426" w:type="dxa"/>
            <w:vAlign w:val="center"/>
          </w:tcPr>
          <w:p w:rsidR="0081442C" w:rsidRPr="009F7739" w:rsidRDefault="0081442C" w:rsidP="00C87F5D">
            <w:pPr>
              <w:jc w:val="center"/>
              <w:rPr>
                <w:rFonts w:ascii="標楷體" w:eastAsia="標楷體" w:hAnsi="標楷體"/>
                <w:color w:val="0D0D0D"/>
                <w:sz w:val="20"/>
              </w:rPr>
            </w:pPr>
            <w:r w:rsidRPr="009F7739">
              <w:rPr>
                <w:rFonts w:ascii="標楷體" w:eastAsia="標楷體" w:hAnsi="標楷體"/>
                <w:color w:val="0D0D0D"/>
                <w:sz w:val="20"/>
              </w:rPr>
              <w:t>3</w:t>
            </w:r>
          </w:p>
        </w:tc>
        <w:tc>
          <w:tcPr>
            <w:tcW w:w="821" w:type="dxa"/>
          </w:tcPr>
          <w:p w:rsidR="0081442C" w:rsidRPr="009F7739" w:rsidRDefault="0081442C" w:rsidP="00C87F5D">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康軒版教科書第六單元「健康防護罩」。</w:t>
            </w:r>
          </w:p>
          <w:p w:rsidR="0081442C" w:rsidRPr="009F7739" w:rsidRDefault="0081442C" w:rsidP="00C87F5D">
            <w:pPr>
              <w:spacing w:line="240" w:lineRule="exact"/>
              <w:rPr>
                <w:rFonts w:ascii="標楷體" w:eastAsia="標楷體" w:hAnsi="標楷體" w:hint="eastAsia"/>
                <w:color w:val="0D0D0D"/>
                <w:sz w:val="20"/>
              </w:rPr>
            </w:pPr>
          </w:p>
        </w:tc>
        <w:tc>
          <w:tcPr>
            <w:tcW w:w="1134"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1.學生發表</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2.實際演練</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3.提問回答</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4.教師觀察</w:t>
            </w:r>
          </w:p>
        </w:tc>
        <w:tc>
          <w:tcPr>
            <w:tcW w:w="1276" w:type="dxa"/>
          </w:tcPr>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7-2-2討論社會文化因素對健康服務及產品選擇之影響。</w:t>
            </w:r>
          </w:p>
          <w:p w:rsidR="0081442C" w:rsidRPr="009F7739" w:rsidRDefault="0081442C" w:rsidP="00C87F5D">
            <w:pPr>
              <w:spacing w:line="240" w:lineRule="exact"/>
              <w:rPr>
                <w:rFonts w:ascii="標楷體" w:eastAsia="標楷體" w:hAnsi="標楷體"/>
                <w:color w:val="0D0D0D"/>
                <w:sz w:val="20"/>
                <w:szCs w:val="20"/>
              </w:rPr>
            </w:pPr>
            <w:r w:rsidRPr="009F7739">
              <w:rPr>
                <w:rFonts w:ascii="標楷體" w:eastAsia="標楷體" w:hAnsi="標楷體"/>
                <w:color w:val="0D0D0D"/>
                <w:sz w:val="20"/>
                <w:szCs w:val="20"/>
              </w:rPr>
              <w:t>7-2-3確認消費者在健康相關事物上的權利與義務。</w:t>
            </w:r>
          </w:p>
          <w:p w:rsidR="0081442C" w:rsidRPr="009F7739" w:rsidRDefault="0081442C" w:rsidP="00C87F5D">
            <w:pPr>
              <w:spacing w:line="240" w:lineRule="exact"/>
              <w:rPr>
                <w:rFonts w:ascii="標楷體" w:eastAsia="標楷體" w:hAnsi="標楷體"/>
                <w:color w:val="0D0D0D"/>
                <w:sz w:val="20"/>
                <w:szCs w:val="20"/>
              </w:rPr>
            </w:pPr>
            <w:r>
              <w:rPr>
                <w:rFonts w:ascii="標楷體" w:eastAsia="標楷體" w:hAnsi="標楷體" w:hint="eastAsia"/>
                <w:color w:val="0D0D0D"/>
                <w:sz w:val="20"/>
                <w:szCs w:val="20"/>
              </w:rPr>
              <w:t>【休業式】</w:t>
            </w:r>
          </w:p>
        </w:tc>
        <w:tc>
          <w:tcPr>
            <w:tcW w:w="1275" w:type="dxa"/>
          </w:tcPr>
          <w:p w:rsidR="0081442C" w:rsidRPr="000F0A37" w:rsidRDefault="0081442C" w:rsidP="000F0A37">
            <w:pPr>
              <w:spacing w:line="240" w:lineRule="exact"/>
              <w:rPr>
                <w:rFonts w:ascii="標楷體" w:eastAsia="標楷體" w:hAnsi="標楷體" w:hint="eastAsia"/>
                <w:color w:val="0D0D0D"/>
                <w:sz w:val="20"/>
                <w:szCs w:val="20"/>
              </w:rPr>
            </w:pPr>
          </w:p>
        </w:tc>
        <w:tc>
          <w:tcPr>
            <w:tcW w:w="654" w:type="dxa"/>
          </w:tcPr>
          <w:p w:rsidR="0081442C" w:rsidRPr="000F0A37" w:rsidRDefault="0081442C" w:rsidP="000F0A37">
            <w:pPr>
              <w:spacing w:line="240" w:lineRule="exact"/>
              <w:rPr>
                <w:rFonts w:ascii="標楷體" w:eastAsia="標楷體" w:hAnsi="標楷體" w:hint="eastAsia"/>
                <w:color w:val="0D0D0D"/>
                <w:sz w:val="16"/>
                <w:szCs w:val="16"/>
                <w:u w:val="single"/>
              </w:rPr>
            </w:pPr>
          </w:p>
        </w:tc>
      </w:tr>
    </w:tbl>
    <w:p w:rsidR="00B23A02" w:rsidRPr="00FD093D" w:rsidRDefault="008F77CC" w:rsidP="00B23A02">
      <w:pPr>
        <w:jc w:val="both"/>
        <w:rPr>
          <w:rFonts w:eastAsia="標楷體"/>
        </w:rPr>
      </w:pPr>
      <w:r>
        <w:rPr>
          <w:rFonts w:eastAsia="標楷體"/>
          <w:sz w:val="28"/>
        </w:rPr>
        <w:br w:type="page"/>
      </w:r>
      <w:r w:rsidR="00B23A02" w:rsidRPr="00FD093D">
        <w:rPr>
          <w:rFonts w:eastAsia="標楷體" w:hint="eastAsia"/>
          <w:sz w:val="28"/>
        </w:rPr>
        <w:lastRenderedPageBreak/>
        <w:t>表</w:t>
      </w:r>
      <w:r w:rsidR="00B23A02" w:rsidRPr="00FD093D">
        <w:rPr>
          <w:rFonts w:eastAsia="標楷體" w:hint="eastAsia"/>
          <w:sz w:val="28"/>
        </w:rPr>
        <w:t>4-1</w:t>
      </w:r>
      <w:r w:rsidR="00B23A02" w:rsidRPr="00FD093D">
        <w:rPr>
          <w:rFonts w:eastAsia="標楷體" w:hint="eastAsia"/>
          <w:sz w:val="28"/>
        </w:rPr>
        <w:t>學習領域課程計畫</w:t>
      </w:r>
      <w:r w:rsidR="00B23A02" w:rsidRPr="00FD093D">
        <w:rPr>
          <w:rFonts w:eastAsia="標楷體"/>
          <w:sz w:val="28"/>
        </w:rPr>
        <w:br/>
      </w:r>
      <w:r w:rsidR="00B23A02" w:rsidRPr="00FD093D">
        <w:rPr>
          <w:rFonts w:ascii="標楷體" w:eastAsia="標楷體" w:hAnsi="標楷體" w:hint="eastAsia"/>
        </w:rPr>
        <w:t>（含學年/學期學習目標、能力指標、對應能力指標之單元名稱、節數、評量方式、備註等相關項目以及每週教學進度表）</w:t>
      </w:r>
    </w:p>
    <w:p w:rsidR="00B23A02" w:rsidRPr="00FD093D" w:rsidRDefault="00526431" w:rsidP="00B23A02">
      <w:pPr>
        <w:rPr>
          <w:rFonts w:ascii="標楷體" w:eastAsia="標楷體" w:hAnsi="標楷體"/>
          <w:sz w:val="28"/>
          <w:u w:val="single"/>
        </w:rPr>
      </w:pPr>
      <w:r w:rsidRPr="00FD093D">
        <w:rPr>
          <w:rFonts w:ascii="標楷體" w:eastAsia="標楷體" w:hAnsi="標楷體" w:hint="eastAsia"/>
          <w:sz w:val="28"/>
        </w:rPr>
        <w:t>花蓮</w:t>
      </w:r>
      <w:r w:rsidRPr="00FD093D">
        <w:rPr>
          <w:rFonts w:ascii="標楷體" w:eastAsia="標楷體" w:hAnsi="標楷體"/>
          <w:sz w:val="28"/>
        </w:rPr>
        <w:t>縣</w:t>
      </w:r>
      <w:r w:rsidRPr="00FD093D">
        <w:rPr>
          <w:rFonts w:ascii="標楷體" w:eastAsia="標楷體" w:hAnsi="標楷體"/>
          <w:sz w:val="28"/>
          <w:u w:val="single"/>
        </w:rPr>
        <w:t xml:space="preserve"> </w:t>
      </w:r>
      <w:r w:rsidRPr="00FD093D">
        <w:rPr>
          <w:rFonts w:ascii="標楷體" w:eastAsia="標楷體" w:hAnsi="標楷體" w:hint="eastAsia"/>
          <w:sz w:val="28"/>
          <w:u w:val="single"/>
        </w:rPr>
        <w:t xml:space="preserve"> </w:t>
      </w:r>
      <w:r>
        <w:rPr>
          <w:rFonts w:ascii="標楷體" w:eastAsia="標楷體" w:hAnsi="標楷體" w:hint="eastAsia"/>
          <w:sz w:val="28"/>
          <w:u w:val="single"/>
        </w:rPr>
        <w:t>富源</w:t>
      </w:r>
      <w:r w:rsidRPr="00FD093D">
        <w:rPr>
          <w:rFonts w:ascii="標楷體" w:eastAsia="標楷體" w:hAnsi="標楷體"/>
          <w:sz w:val="28"/>
          <w:u w:val="single"/>
        </w:rPr>
        <w:t xml:space="preserve"> </w:t>
      </w:r>
      <w:r w:rsidRPr="00FD093D">
        <w:rPr>
          <w:rFonts w:ascii="標楷體" w:eastAsia="標楷體" w:hAnsi="標楷體"/>
          <w:sz w:val="28"/>
        </w:rPr>
        <w:t>國民小學</w:t>
      </w:r>
      <w:r w:rsidRPr="00FD093D">
        <w:rPr>
          <w:rFonts w:ascii="標楷體" w:eastAsia="標楷體" w:hAnsi="標楷體"/>
          <w:sz w:val="28"/>
          <w:u w:val="single"/>
        </w:rPr>
        <w:t xml:space="preserve"> </w:t>
      </w:r>
      <w:r w:rsidRPr="00FD093D">
        <w:rPr>
          <w:rFonts w:ascii="標楷體" w:eastAsia="標楷體" w:hAnsi="標楷體" w:hint="eastAsia"/>
          <w:sz w:val="28"/>
          <w:u w:val="single"/>
        </w:rPr>
        <w:t xml:space="preserve"> 10</w:t>
      </w:r>
      <w:r>
        <w:rPr>
          <w:rFonts w:ascii="標楷體" w:eastAsia="標楷體" w:hAnsi="標楷體" w:hint="eastAsia"/>
          <w:sz w:val="28"/>
          <w:u w:val="single"/>
        </w:rPr>
        <w:t>8</w:t>
      </w:r>
      <w:r w:rsidRPr="00FD093D">
        <w:rPr>
          <w:rFonts w:ascii="標楷體" w:eastAsia="標楷體" w:hAnsi="標楷體" w:hint="eastAsia"/>
          <w:sz w:val="28"/>
          <w:u w:val="single"/>
        </w:rPr>
        <w:t xml:space="preserve"> </w:t>
      </w:r>
      <w:r w:rsidRPr="00FD093D">
        <w:rPr>
          <w:rFonts w:ascii="標楷體" w:eastAsia="標楷體" w:hAnsi="標楷體"/>
          <w:sz w:val="28"/>
          <w:u w:val="single"/>
        </w:rPr>
        <w:t xml:space="preserve"> </w:t>
      </w:r>
      <w:r w:rsidRPr="00FD093D">
        <w:rPr>
          <w:rFonts w:ascii="標楷體" w:eastAsia="標楷體" w:hAnsi="標楷體"/>
          <w:sz w:val="28"/>
        </w:rPr>
        <w:t xml:space="preserve">學年度 </w:t>
      </w:r>
      <w:r w:rsidRPr="00FD093D">
        <w:rPr>
          <w:rFonts w:ascii="標楷體" w:eastAsia="標楷體" w:hAnsi="標楷體" w:hint="eastAsia"/>
          <w:sz w:val="28"/>
        </w:rPr>
        <w:t>第</w:t>
      </w:r>
      <w:r w:rsidRPr="00FD093D">
        <w:rPr>
          <w:rFonts w:ascii="標楷體" w:eastAsia="標楷體" w:hAnsi="標楷體" w:hint="eastAsia"/>
          <w:sz w:val="28"/>
          <w:u w:val="single"/>
        </w:rPr>
        <w:t xml:space="preserve"> </w:t>
      </w:r>
      <w:r>
        <w:rPr>
          <w:rFonts w:ascii="標楷體" w:eastAsia="標楷體" w:hAnsi="標楷體" w:hint="eastAsia"/>
          <w:sz w:val="28"/>
          <w:u w:val="single"/>
        </w:rPr>
        <w:t>二</w:t>
      </w:r>
      <w:r w:rsidRPr="00FD093D">
        <w:rPr>
          <w:rFonts w:ascii="標楷體" w:eastAsia="標楷體" w:hAnsi="標楷體"/>
          <w:sz w:val="28"/>
          <w:u w:val="single"/>
        </w:rPr>
        <w:t xml:space="preserve"> </w:t>
      </w:r>
      <w:r w:rsidRPr="00FD093D">
        <w:rPr>
          <w:rFonts w:ascii="標楷體" w:eastAsia="標楷體" w:hAnsi="標楷體"/>
          <w:sz w:val="28"/>
        </w:rPr>
        <w:t>學期</w:t>
      </w:r>
      <w:r w:rsidRPr="00FD093D">
        <w:rPr>
          <w:rFonts w:ascii="標楷體" w:eastAsia="標楷體" w:hAnsi="標楷體"/>
          <w:sz w:val="28"/>
          <w:u w:val="single"/>
        </w:rPr>
        <w:t xml:space="preserve"> </w:t>
      </w:r>
      <w:r w:rsidRPr="00FD093D">
        <w:rPr>
          <w:rFonts w:ascii="標楷體" w:eastAsia="標楷體" w:hAnsi="標楷體" w:hint="eastAsia"/>
          <w:sz w:val="28"/>
          <w:u w:val="single"/>
        </w:rPr>
        <w:t xml:space="preserve"> </w:t>
      </w:r>
      <w:r>
        <w:rPr>
          <w:rFonts w:ascii="標楷體" w:eastAsia="標楷體" w:hAnsi="標楷體" w:hint="eastAsia"/>
          <w:sz w:val="28"/>
          <w:u w:val="single"/>
        </w:rPr>
        <w:t>五</w:t>
      </w:r>
      <w:r w:rsidRPr="00FD093D">
        <w:rPr>
          <w:rFonts w:ascii="標楷體" w:eastAsia="標楷體" w:hAnsi="標楷體" w:hint="eastAsia"/>
          <w:sz w:val="28"/>
          <w:u w:val="single"/>
        </w:rPr>
        <w:t xml:space="preserve">  </w:t>
      </w:r>
      <w:r w:rsidRPr="00FD093D">
        <w:rPr>
          <w:rFonts w:ascii="標楷體" w:eastAsia="標楷體" w:hAnsi="標楷體"/>
          <w:sz w:val="28"/>
        </w:rPr>
        <w:t>年級</w:t>
      </w:r>
      <w:r w:rsidRPr="00FD093D">
        <w:rPr>
          <w:rFonts w:ascii="標楷體" w:eastAsia="標楷體" w:hAnsi="標楷體" w:hint="eastAsia"/>
          <w:sz w:val="28"/>
          <w:u w:val="single"/>
        </w:rPr>
        <w:t xml:space="preserve">   </w:t>
      </w:r>
      <w:r>
        <w:rPr>
          <w:rFonts w:ascii="標楷體" w:eastAsia="標楷體" w:hAnsi="標楷體" w:hint="eastAsia"/>
          <w:sz w:val="28"/>
          <w:u w:val="single"/>
        </w:rPr>
        <w:t>健體</w:t>
      </w:r>
      <w:r w:rsidRPr="00FD093D">
        <w:rPr>
          <w:rFonts w:ascii="標楷體" w:eastAsia="標楷體" w:hAnsi="標楷體" w:hint="eastAsia"/>
          <w:sz w:val="28"/>
          <w:u w:val="single"/>
        </w:rPr>
        <w:t xml:space="preserve">   </w:t>
      </w:r>
      <w:r w:rsidRPr="00FD093D">
        <w:rPr>
          <w:rFonts w:ascii="標楷體" w:eastAsia="標楷體" w:hAnsi="標楷體"/>
          <w:sz w:val="28"/>
        </w:rPr>
        <w:t>領域課程計畫 設計者：</w:t>
      </w:r>
      <w:r w:rsidRPr="00FD093D">
        <w:rPr>
          <w:rFonts w:ascii="標楷體" w:eastAsia="標楷體" w:hAnsi="標楷體" w:hint="eastAsia"/>
          <w:sz w:val="28"/>
          <w:u w:val="single"/>
        </w:rPr>
        <w:t xml:space="preserve"> </w:t>
      </w:r>
      <w:r>
        <w:rPr>
          <w:rFonts w:ascii="標楷體" w:eastAsia="標楷體" w:hAnsi="標楷體" w:hint="eastAsia"/>
          <w:sz w:val="28"/>
          <w:u w:val="single"/>
        </w:rPr>
        <w:t>鍾善美</w:t>
      </w:r>
      <w:r w:rsidRPr="00FD093D">
        <w:rPr>
          <w:rFonts w:ascii="標楷體" w:eastAsia="標楷體" w:hAnsi="標楷體" w:hint="eastAsia"/>
          <w:sz w:val="28"/>
          <w:u w:val="single"/>
        </w:rPr>
        <w:t xml:space="preserve">  </w:t>
      </w:r>
    </w:p>
    <w:p w:rsidR="00B23A02" w:rsidRPr="00FD093D" w:rsidRDefault="00B23A02" w:rsidP="00B23A02">
      <w:pPr>
        <w:numPr>
          <w:ilvl w:val="1"/>
          <w:numId w:val="5"/>
        </w:numPr>
        <w:spacing w:afterLines="100" w:line="400" w:lineRule="exact"/>
        <w:jc w:val="both"/>
        <w:rPr>
          <w:rFonts w:ascii="標楷體" w:eastAsia="標楷體" w:hAnsi="標楷體"/>
          <w:sz w:val="28"/>
          <w:szCs w:val="28"/>
        </w:rPr>
      </w:pPr>
      <w:r w:rsidRPr="00FD093D">
        <w:rPr>
          <w:rFonts w:ascii="標楷體" w:eastAsia="標楷體" w:hAnsi="標楷體" w:hint="eastAsia"/>
          <w:sz w:val="28"/>
          <w:szCs w:val="28"/>
        </w:rPr>
        <w:t>本領域</w:t>
      </w:r>
      <w:r w:rsidRPr="00FD093D">
        <w:rPr>
          <w:rFonts w:ascii="標楷體" w:eastAsia="標楷體" w:hAnsi="標楷體" w:hint="eastAsia"/>
          <w:b/>
          <w:sz w:val="28"/>
          <w:szCs w:val="28"/>
        </w:rPr>
        <w:t>每週</w:t>
      </w:r>
      <w:r w:rsidRPr="00FD093D">
        <w:rPr>
          <w:rFonts w:ascii="標楷體" w:eastAsia="標楷體" w:hAnsi="標楷體" w:hint="eastAsia"/>
          <w:sz w:val="28"/>
          <w:szCs w:val="28"/>
        </w:rPr>
        <w:t xml:space="preserve">學習節數（ </w:t>
      </w:r>
      <w:r w:rsidR="00526431">
        <w:rPr>
          <w:rFonts w:ascii="標楷體" w:eastAsia="標楷體" w:hAnsi="標楷體" w:hint="eastAsia"/>
          <w:sz w:val="28"/>
          <w:szCs w:val="28"/>
        </w:rPr>
        <w:t>3</w:t>
      </w:r>
      <w:r w:rsidRPr="00FD093D">
        <w:rPr>
          <w:rFonts w:ascii="標楷體" w:eastAsia="標楷體" w:hAnsi="標楷體" w:hint="eastAsia"/>
          <w:sz w:val="28"/>
          <w:szCs w:val="28"/>
        </w:rPr>
        <w:t xml:space="preserve"> ）節，補救教學節數（  ）節，共（  ）節。</w:t>
      </w:r>
    </w:p>
    <w:p w:rsidR="00B23A02" w:rsidRPr="00FD093D" w:rsidRDefault="00B23A02" w:rsidP="00B23A02">
      <w:pPr>
        <w:numPr>
          <w:ilvl w:val="1"/>
          <w:numId w:val="5"/>
        </w:numPr>
        <w:snapToGrid w:val="0"/>
        <w:spacing w:afterLines="50" w:line="240" w:lineRule="exact"/>
        <w:jc w:val="both"/>
        <w:rPr>
          <w:rFonts w:ascii="標楷體" w:eastAsia="標楷體" w:hAnsi="標楷體" w:hint="eastAsia"/>
          <w:sz w:val="28"/>
          <w:szCs w:val="28"/>
        </w:rPr>
      </w:pPr>
      <w:r w:rsidRPr="00FD093D">
        <w:rPr>
          <w:rFonts w:ascii="標楷體" w:eastAsia="標楷體" w:hAnsi="標楷體"/>
          <w:sz w:val="28"/>
          <w:szCs w:val="28"/>
        </w:rPr>
        <w:t>本學期學習目標：</w:t>
      </w:r>
    </w:p>
    <w:p w:rsidR="00F07BF3" w:rsidRPr="00BE2516" w:rsidRDefault="00F07BF3" w:rsidP="00F07BF3">
      <w:pPr>
        <w:pStyle w:val="1"/>
        <w:ind w:right="57" w:firstLineChars="200" w:firstLine="480"/>
        <w:jc w:val="left"/>
        <w:rPr>
          <w:rFonts w:ascii="標楷體" w:eastAsia="標楷體" w:hAnsi="標楷體" w:hint="eastAsia"/>
          <w:color w:val="0D0D0D"/>
          <w:sz w:val="24"/>
          <w:szCs w:val="24"/>
        </w:rPr>
      </w:pPr>
      <w:r w:rsidRPr="00BE2516">
        <w:rPr>
          <w:rFonts w:ascii="標楷體" w:eastAsia="標楷體" w:hAnsi="標楷體" w:hint="eastAsia"/>
          <w:color w:val="0D0D0D"/>
          <w:sz w:val="24"/>
          <w:szCs w:val="24"/>
        </w:rPr>
        <w:t>1.從團體學習中熟練排球、足球和籃球運動等動作技巧。</w:t>
      </w:r>
    </w:p>
    <w:p w:rsidR="00F07BF3" w:rsidRPr="00BE2516" w:rsidRDefault="00F07BF3" w:rsidP="00F07BF3">
      <w:pPr>
        <w:pStyle w:val="1"/>
        <w:ind w:right="57" w:firstLineChars="200" w:firstLine="480"/>
        <w:jc w:val="left"/>
        <w:rPr>
          <w:rFonts w:ascii="標楷體" w:eastAsia="標楷體" w:hAnsi="標楷體" w:hint="eastAsia"/>
          <w:color w:val="0D0D0D"/>
          <w:sz w:val="24"/>
          <w:szCs w:val="24"/>
        </w:rPr>
      </w:pPr>
      <w:r w:rsidRPr="00BE2516">
        <w:rPr>
          <w:rFonts w:ascii="標楷體" w:eastAsia="標楷體" w:hAnsi="標楷體" w:hint="eastAsia"/>
          <w:color w:val="0D0D0D"/>
          <w:sz w:val="24"/>
          <w:szCs w:val="24"/>
        </w:rPr>
        <w:t>2.學習正確的溝通原則、面對家庭問題的做法。</w:t>
      </w:r>
    </w:p>
    <w:p w:rsidR="00F07BF3" w:rsidRPr="00BE2516" w:rsidRDefault="00F07BF3" w:rsidP="00F07BF3">
      <w:pPr>
        <w:pStyle w:val="1"/>
        <w:ind w:right="57" w:firstLineChars="200" w:firstLine="480"/>
        <w:jc w:val="left"/>
        <w:rPr>
          <w:rFonts w:ascii="標楷體" w:eastAsia="標楷體" w:hAnsi="標楷體" w:hint="eastAsia"/>
          <w:color w:val="0D0D0D"/>
          <w:sz w:val="24"/>
          <w:szCs w:val="24"/>
        </w:rPr>
      </w:pPr>
      <w:r w:rsidRPr="00BE2516">
        <w:rPr>
          <w:rFonts w:ascii="標楷體" w:eastAsia="標楷體" w:hAnsi="標楷體" w:hint="eastAsia"/>
          <w:color w:val="0D0D0D"/>
          <w:sz w:val="24"/>
          <w:szCs w:val="24"/>
        </w:rPr>
        <w:t>3.熟練跑、跳與投擲的動作技巧，並在跳繩活動中體驗運動的喜悅。</w:t>
      </w:r>
    </w:p>
    <w:p w:rsidR="00F07BF3" w:rsidRPr="00BE2516" w:rsidRDefault="00F07BF3" w:rsidP="00F07BF3">
      <w:pPr>
        <w:pStyle w:val="1"/>
        <w:ind w:right="57" w:firstLineChars="200" w:firstLine="480"/>
        <w:jc w:val="left"/>
        <w:rPr>
          <w:rFonts w:ascii="標楷體" w:eastAsia="標楷體" w:hAnsi="標楷體" w:hint="eastAsia"/>
          <w:color w:val="0D0D0D"/>
          <w:sz w:val="24"/>
          <w:szCs w:val="24"/>
        </w:rPr>
      </w:pPr>
      <w:r w:rsidRPr="00BE2516">
        <w:rPr>
          <w:rFonts w:ascii="標楷體" w:eastAsia="標楷體" w:hAnsi="標楷體" w:hint="eastAsia"/>
          <w:color w:val="0D0D0D"/>
          <w:sz w:val="24"/>
          <w:szCs w:val="24"/>
        </w:rPr>
        <w:t>4.認識不同的人生階段、飲食需求，學習建立健康的生活態度與習慣。</w:t>
      </w:r>
    </w:p>
    <w:p w:rsidR="00F07BF3" w:rsidRPr="00BE2516" w:rsidRDefault="00F07BF3" w:rsidP="00F07BF3">
      <w:pPr>
        <w:pStyle w:val="1"/>
        <w:ind w:right="57" w:firstLineChars="200" w:firstLine="480"/>
        <w:jc w:val="left"/>
        <w:rPr>
          <w:rFonts w:ascii="標楷體" w:eastAsia="標楷體" w:hAnsi="標楷體"/>
          <w:color w:val="0D0D0D"/>
          <w:sz w:val="24"/>
          <w:szCs w:val="24"/>
        </w:rPr>
      </w:pPr>
      <w:r w:rsidRPr="00BE2516">
        <w:rPr>
          <w:rFonts w:ascii="標楷體" w:eastAsia="標楷體" w:hAnsi="標楷體" w:hint="eastAsia"/>
          <w:color w:val="0D0D0D"/>
          <w:sz w:val="24"/>
          <w:szCs w:val="24"/>
        </w:rPr>
        <w:t>5</w:t>
      </w:r>
      <w:r w:rsidRPr="00BE2516">
        <w:rPr>
          <w:rFonts w:ascii="標楷體" w:eastAsia="標楷體" w:hAnsi="標楷體"/>
          <w:color w:val="0D0D0D"/>
          <w:sz w:val="24"/>
          <w:szCs w:val="24"/>
        </w:rPr>
        <w:t>.</w:t>
      </w:r>
      <w:r w:rsidRPr="00BE2516">
        <w:rPr>
          <w:rFonts w:ascii="標楷體" w:eastAsia="標楷體" w:hAnsi="標楷體" w:hint="eastAsia"/>
          <w:color w:val="0D0D0D"/>
          <w:sz w:val="24"/>
          <w:szCs w:val="24"/>
        </w:rPr>
        <w:t>熟練拳擊有氧的擊拳、踢腿的動作組合，並從運動中增進體適能。</w:t>
      </w:r>
    </w:p>
    <w:p w:rsidR="00F07BF3" w:rsidRPr="00BE2516" w:rsidRDefault="00F07BF3" w:rsidP="00F07BF3">
      <w:pPr>
        <w:pStyle w:val="1"/>
        <w:ind w:right="57" w:firstLineChars="200" w:firstLine="480"/>
        <w:jc w:val="left"/>
        <w:rPr>
          <w:rFonts w:ascii="標楷體" w:eastAsia="標楷體" w:hAnsi="標楷體" w:hint="eastAsia"/>
          <w:color w:val="0D0D0D"/>
          <w:sz w:val="24"/>
          <w:szCs w:val="24"/>
        </w:rPr>
      </w:pPr>
      <w:r w:rsidRPr="00BE2516">
        <w:rPr>
          <w:rFonts w:ascii="標楷體" w:eastAsia="標楷體" w:hAnsi="標楷體" w:hint="eastAsia"/>
          <w:color w:val="0D0D0D"/>
          <w:sz w:val="24"/>
          <w:szCs w:val="24"/>
        </w:rPr>
        <w:t>6.了解環境汙染問題對人類與環境的影響，並培養積極參與環境保護的行動力。</w:t>
      </w:r>
    </w:p>
    <w:p w:rsidR="00F07BF3" w:rsidRPr="00BE2516" w:rsidRDefault="00F07BF3" w:rsidP="00F07BF3">
      <w:pPr>
        <w:pStyle w:val="1"/>
        <w:ind w:right="57" w:firstLineChars="200" w:firstLine="480"/>
        <w:jc w:val="left"/>
        <w:rPr>
          <w:rFonts w:ascii="標楷體" w:eastAsia="標楷體" w:hAnsi="標楷體" w:hint="eastAsia"/>
          <w:color w:val="0D0D0D"/>
          <w:sz w:val="24"/>
          <w:szCs w:val="24"/>
        </w:rPr>
      </w:pPr>
      <w:r w:rsidRPr="00BE2516">
        <w:rPr>
          <w:rFonts w:ascii="標楷體" w:eastAsia="標楷體" w:hAnsi="標楷體" w:hint="eastAsia"/>
          <w:color w:val="0D0D0D"/>
          <w:sz w:val="24"/>
          <w:szCs w:val="24"/>
        </w:rPr>
        <w:t>7.學習關懷老年人、自我照護的方法。</w:t>
      </w:r>
    </w:p>
    <w:p w:rsidR="00D00F18" w:rsidRPr="00F07BF3" w:rsidRDefault="00D00F18" w:rsidP="00D00F18">
      <w:pPr>
        <w:pStyle w:val="ae"/>
        <w:spacing w:line="400" w:lineRule="exact"/>
        <w:ind w:leftChars="0"/>
        <w:rPr>
          <w:rFonts w:ascii="標楷體" w:eastAsia="標楷體" w:hAnsi="標楷體" w:hint="eastAsia"/>
          <w:b/>
          <w:color w:val="0D0D0D"/>
          <w:sz w:val="28"/>
          <w:szCs w:val="28"/>
        </w:rPr>
      </w:pPr>
    </w:p>
    <w:p w:rsidR="00E96ACF" w:rsidRDefault="00E96ACF" w:rsidP="00D00F18">
      <w:pPr>
        <w:pStyle w:val="ae"/>
        <w:spacing w:line="400" w:lineRule="exact"/>
        <w:ind w:leftChars="0"/>
        <w:rPr>
          <w:rFonts w:ascii="標楷體" w:eastAsia="標楷體" w:hAnsi="標楷體" w:hint="eastAsia"/>
          <w:b/>
          <w:color w:val="0D0D0D"/>
          <w:sz w:val="28"/>
          <w:szCs w:val="28"/>
        </w:rPr>
      </w:pPr>
    </w:p>
    <w:p w:rsidR="00E96ACF" w:rsidRPr="00526431" w:rsidRDefault="00E96ACF" w:rsidP="00526431">
      <w:pPr>
        <w:spacing w:line="400" w:lineRule="exact"/>
        <w:rPr>
          <w:rFonts w:ascii="標楷體" w:eastAsia="標楷體" w:hAnsi="標楷體"/>
          <w:sz w:val="28"/>
          <w:szCs w:val="28"/>
        </w:rPr>
      </w:pPr>
      <w:r w:rsidRPr="00526431">
        <w:rPr>
          <w:rFonts w:ascii="標楷體" w:eastAsia="標楷體" w:hAnsi="標楷體"/>
          <w:b/>
          <w:color w:val="0D0D0D"/>
          <w:sz w:val="28"/>
          <w:szCs w:val="28"/>
        </w:rPr>
        <w:br w:type="page"/>
      </w:r>
      <w:r w:rsidR="00526431">
        <w:rPr>
          <w:rFonts w:ascii="標楷體" w:eastAsia="標楷體" w:hAnsi="標楷體" w:hint="eastAsia"/>
          <w:b/>
          <w:color w:val="0D0D0D"/>
          <w:sz w:val="28"/>
          <w:szCs w:val="28"/>
        </w:rPr>
        <w:lastRenderedPageBreak/>
        <w:t xml:space="preserve">  </w:t>
      </w:r>
      <w:r w:rsidRPr="00526431">
        <w:rPr>
          <w:rFonts w:ascii="標楷體" w:eastAsia="標楷體" w:hAnsi="標楷體" w:hint="eastAsia"/>
          <w:sz w:val="28"/>
          <w:szCs w:val="28"/>
        </w:rPr>
        <w:t>三、本</w:t>
      </w:r>
      <w:r w:rsidRPr="00526431">
        <w:rPr>
          <w:rFonts w:ascii="標楷體" w:eastAsia="標楷體" w:hAnsi="標楷體"/>
          <w:sz w:val="28"/>
          <w:szCs w:val="28"/>
        </w:rPr>
        <w:t>學期課程</w:t>
      </w:r>
      <w:r w:rsidRPr="00526431">
        <w:rPr>
          <w:rFonts w:ascii="標楷體" w:eastAsia="標楷體" w:hAnsi="標楷體" w:hint="eastAsia"/>
          <w:sz w:val="28"/>
          <w:szCs w:val="28"/>
        </w:rPr>
        <w:t>架構</w:t>
      </w:r>
      <w:r w:rsidRPr="00526431">
        <w:rPr>
          <w:rFonts w:ascii="標楷體" w:eastAsia="標楷體" w:hAnsi="標楷體"/>
          <w:sz w:val="28"/>
          <w:szCs w:val="28"/>
        </w:rPr>
        <w:t>：﹙各校自行視需要決定是否呈現﹚</w:t>
      </w:r>
    </w:p>
    <w:p w:rsidR="00E96ACF" w:rsidRPr="001401F4" w:rsidRDefault="00E96ACF" w:rsidP="00E96ACF">
      <w:pPr>
        <w:ind w:firstLineChars="100" w:firstLine="280"/>
        <w:rPr>
          <w:rFonts w:ascii="標楷體" w:eastAsia="標楷體" w:hAnsi="標楷體" w:hint="eastAsia"/>
          <w:b/>
          <w:color w:val="0D0D0D"/>
          <w:sz w:val="28"/>
          <w:szCs w:val="28"/>
        </w:rPr>
      </w:pPr>
      <w:r w:rsidRPr="001401F4">
        <w:rPr>
          <w:rFonts w:ascii="標楷體" w:eastAsia="標楷體" w:hAnsi="標楷體" w:hint="eastAsia"/>
          <w:sz w:val="28"/>
          <w:szCs w:val="28"/>
        </w:rPr>
        <w:t>四、本</w:t>
      </w:r>
      <w:r w:rsidRPr="001401F4">
        <w:rPr>
          <w:rFonts w:ascii="標楷體" w:eastAsia="標楷體" w:hAnsi="標楷體"/>
          <w:sz w:val="28"/>
          <w:szCs w:val="28"/>
        </w:rPr>
        <w:t>學期課程內涵</w:t>
      </w:r>
      <w:r w:rsidRPr="001401F4">
        <w:rPr>
          <w:rFonts w:ascii="標楷體" w:eastAsia="標楷體" w:hAnsi="標楷體" w:hint="eastAsia"/>
          <w:sz w:val="28"/>
          <w:szCs w:val="28"/>
        </w:rPr>
        <w:t>：（單元名稱及教學內容務必每週填寫）</w:t>
      </w:r>
    </w:p>
    <w:tbl>
      <w:tblPr>
        <w:tblW w:w="13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709"/>
        <w:gridCol w:w="6810"/>
        <w:gridCol w:w="426"/>
        <w:gridCol w:w="1177"/>
        <w:gridCol w:w="709"/>
        <w:gridCol w:w="1276"/>
        <w:gridCol w:w="992"/>
        <w:gridCol w:w="1006"/>
      </w:tblGrid>
      <w:tr w:rsidR="00FB2D1E" w:rsidRPr="00BE2516" w:rsidTr="00682199">
        <w:trPr>
          <w:cantSplit/>
          <w:trHeight w:val="1812"/>
          <w:tblHeader/>
          <w:jc w:val="center"/>
        </w:trPr>
        <w:tc>
          <w:tcPr>
            <w:tcW w:w="850" w:type="dxa"/>
            <w:vAlign w:val="center"/>
          </w:tcPr>
          <w:p w:rsidR="00FB2D1E" w:rsidRPr="00BE2516" w:rsidRDefault="00682199" w:rsidP="00BA7BCA">
            <w:pPr>
              <w:widowControl/>
              <w:snapToGrid w:val="0"/>
              <w:contextualSpacing/>
              <w:jc w:val="center"/>
              <w:rPr>
                <w:rFonts w:ascii="標楷體" w:eastAsia="標楷體" w:hAnsi="標楷體" w:hint="eastAsia"/>
                <w:b/>
                <w:color w:val="0D0D0D"/>
              </w:rPr>
            </w:pPr>
            <w:r w:rsidRPr="000E6B60">
              <w:rPr>
                <w:rFonts w:ascii="標楷體" w:eastAsia="標楷體" w:hAnsi="標楷體"/>
                <w:b/>
                <w:color w:val="000000"/>
              </w:rPr>
              <w:t>週</w:t>
            </w:r>
            <w:r w:rsidRPr="000E6B60">
              <w:rPr>
                <w:rFonts w:ascii="標楷體" w:eastAsia="標楷體" w:hAnsi="標楷體" w:hint="eastAsia"/>
                <w:b/>
                <w:color w:val="000000"/>
              </w:rPr>
              <w:t>/</w:t>
            </w:r>
            <w:r w:rsidRPr="000E6B60">
              <w:rPr>
                <w:rFonts w:ascii="標楷體" w:eastAsia="標楷體" w:hAnsi="標楷體"/>
                <w:b/>
                <w:color w:val="000000"/>
              </w:rPr>
              <w:t>起訖時間</w:t>
            </w:r>
          </w:p>
        </w:tc>
        <w:tc>
          <w:tcPr>
            <w:tcW w:w="709" w:type="dxa"/>
            <w:vAlign w:val="center"/>
          </w:tcPr>
          <w:p w:rsidR="00FB2D1E" w:rsidRPr="00BE2516" w:rsidRDefault="00FB2D1E" w:rsidP="00BA7BCA">
            <w:pPr>
              <w:jc w:val="center"/>
              <w:rPr>
                <w:rFonts w:ascii="標楷體" w:eastAsia="標楷體" w:hAnsi="標楷體" w:hint="eastAsia"/>
                <w:b/>
                <w:color w:val="0D0D0D"/>
              </w:rPr>
            </w:pPr>
            <w:r w:rsidRPr="00BE2516">
              <w:rPr>
                <w:rFonts w:ascii="標楷體" w:eastAsia="標楷體" w:hAnsi="標楷體" w:hint="eastAsia"/>
                <w:b/>
                <w:color w:val="0D0D0D"/>
              </w:rPr>
              <w:t>單元名稱</w:t>
            </w:r>
          </w:p>
        </w:tc>
        <w:tc>
          <w:tcPr>
            <w:tcW w:w="6810" w:type="dxa"/>
            <w:vAlign w:val="center"/>
          </w:tcPr>
          <w:p w:rsidR="00FB2D1E" w:rsidRPr="00BE2516" w:rsidRDefault="00FB2D1E" w:rsidP="00BA7BCA">
            <w:pPr>
              <w:jc w:val="center"/>
              <w:rPr>
                <w:rFonts w:ascii="標楷體" w:eastAsia="標楷體" w:hAnsi="標楷體" w:hint="eastAsia"/>
                <w:b/>
                <w:color w:val="0D0D0D"/>
              </w:rPr>
            </w:pPr>
            <w:r w:rsidRPr="00BE2516">
              <w:rPr>
                <w:rFonts w:ascii="標楷體" w:eastAsia="標楷體" w:hAnsi="標楷體" w:hint="eastAsia"/>
                <w:b/>
                <w:color w:val="0D0D0D"/>
              </w:rPr>
              <w:t>教學內容</w:t>
            </w:r>
          </w:p>
        </w:tc>
        <w:tc>
          <w:tcPr>
            <w:tcW w:w="426" w:type="dxa"/>
            <w:vAlign w:val="center"/>
          </w:tcPr>
          <w:p w:rsidR="00FB2D1E" w:rsidRPr="00BE2516" w:rsidRDefault="00FB2D1E" w:rsidP="00BA7BCA">
            <w:pPr>
              <w:jc w:val="center"/>
              <w:rPr>
                <w:rFonts w:ascii="標楷體" w:eastAsia="標楷體" w:hAnsi="標楷體" w:hint="eastAsia"/>
                <w:b/>
                <w:color w:val="0D0D0D"/>
              </w:rPr>
            </w:pPr>
            <w:r w:rsidRPr="00BE2516">
              <w:rPr>
                <w:rFonts w:ascii="標楷體" w:eastAsia="標楷體" w:hAnsi="標楷體" w:hint="eastAsia"/>
                <w:b/>
                <w:color w:val="0D0D0D"/>
              </w:rPr>
              <w:t>節數</w:t>
            </w:r>
          </w:p>
        </w:tc>
        <w:tc>
          <w:tcPr>
            <w:tcW w:w="1177" w:type="dxa"/>
            <w:vAlign w:val="center"/>
          </w:tcPr>
          <w:p w:rsidR="00FB2D1E" w:rsidRPr="00BE2516" w:rsidRDefault="00FB2D1E" w:rsidP="00BA7BCA">
            <w:pPr>
              <w:jc w:val="center"/>
              <w:rPr>
                <w:rFonts w:ascii="標楷體" w:eastAsia="標楷體" w:hAnsi="標楷體" w:hint="eastAsia"/>
                <w:b/>
                <w:color w:val="0D0D0D"/>
              </w:rPr>
            </w:pPr>
            <w:r w:rsidRPr="00BE2516">
              <w:rPr>
                <w:rFonts w:ascii="標楷體" w:eastAsia="標楷體" w:hAnsi="標楷體" w:hint="eastAsia"/>
                <w:b/>
                <w:color w:val="0D0D0D"/>
              </w:rPr>
              <w:t>教材來源</w:t>
            </w:r>
          </w:p>
        </w:tc>
        <w:tc>
          <w:tcPr>
            <w:tcW w:w="709" w:type="dxa"/>
            <w:vAlign w:val="center"/>
          </w:tcPr>
          <w:p w:rsidR="00FB2D1E" w:rsidRPr="00BE2516" w:rsidRDefault="00FB2D1E" w:rsidP="00BA7BCA">
            <w:pPr>
              <w:jc w:val="center"/>
              <w:rPr>
                <w:rFonts w:ascii="標楷體" w:eastAsia="標楷體" w:hAnsi="標楷體" w:hint="eastAsia"/>
                <w:b/>
                <w:color w:val="0D0D0D"/>
              </w:rPr>
            </w:pPr>
            <w:r w:rsidRPr="00BE2516">
              <w:rPr>
                <w:rFonts w:ascii="標楷體" w:eastAsia="標楷體" w:hAnsi="標楷體" w:hint="eastAsia"/>
                <w:b/>
                <w:color w:val="0D0D0D"/>
              </w:rPr>
              <w:t>評量方式</w:t>
            </w:r>
          </w:p>
        </w:tc>
        <w:tc>
          <w:tcPr>
            <w:tcW w:w="1276" w:type="dxa"/>
            <w:vAlign w:val="center"/>
          </w:tcPr>
          <w:p w:rsidR="00FB2D1E" w:rsidRPr="00BE2516" w:rsidRDefault="00FB2D1E" w:rsidP="00BA7BCA">
            <w:pPr>
              <w:jc w:val="center"/>
              <w:rPr>
                <w:rFonts w:ascii="標楷體" w:eastAsia="標楷體" w:hAnsi="標楷體" w:hint="eastAsia"/>
                <w:b/>
                <w:color w:val="0D0D0D"/>
              </w:rPr>
            </w:pPr>
            <w:r w:rsidRPr="00BE2516">
              <w:rPr>
                <w:rFonts w:ascii="標楷體" w:eastAsia="標楷體" w:hAnsi="標楷體" w:hint="eastAsia"/>
                <w:b/>
                <w:color w:val="0D0D0D"/>
              </w:rPr>
              <w:t>能力指標</w:t>
            </w:r>
          </w:p>
        </w:tc>
        <w:tc>
          <w:tcPr>
            <w:tcW w:w="992" w:type="dxa"/>
            <w:vAlign w:val="center"/>
          </w:tcPr>
          <w:p w:rsidR="00FB2D1E" w:rsidRPr="00BE2516" w:rsidRDefault="00FB2D1E" w:rsidP="00BA7BCA">
            <w:pPr>
              <w:jc w:val="center"/>
              <w:rPr>
                <w:rFonts w:ascii="標楷體" w:eastAsia="標楷體" w:hAnsi="標楷體" w:hint="eastAsia"/>
                <w:b/>
                <w:color w:val="0D0D0D"/>
              </w:rPr>
            </w:pPr>
            <w:r w:rsidRPr="00BE2516">
              <w:rPr>
                <w:rFonts w:ascii="標楷體" w:eastAsia="標楷體" w:hAnsi="標楷體" w:hint="eastAsia"/>
                <w:b/>
                <w:color w:val="0D0D0D"/>
              </w:rPr>
              <w:t>融入領域或議題</w:t>
            </w:r>
          </w:p>
        </w:tc>
        <w:tc>
          <w:tcPr>
            <w:tcW w:w="1006" w:type="dxa"/>
            <w:vAlign w:val="center"/>
          </w:tcPr>
          <w:p w:rsidR="00FB2D1E" w:rsidRPr="00BE2516" w:rsidRDefault="00FB2D1E" w:rsidP="00BA7BCA">
            <w:pPr>
              <w:pStyle w:val="a8"/>
              <w:rPr>
                <w:rFonts w:hint="eastAsia"/>
                <w:b/>
                <w:color w:val="0D0D0D"/>
              </w:rPr>
            </w:pPr>
            <w:r w:rsidRPr="00BE2516">
              <w:rPr>
                <w:rFonts w:hint="eastAsia"/>
                <w:b/>
                <w:color w:val="0D0D0D"/>
              </w:rPr>
              <w:t>備 註</w:t>
            </w:r>
          </w:p>
          <w:p w:rsidR="00FB2D1E" w:rsidRPr="00BE2516" w:rsidRDefault="00FB2D1E" w:rsidP="00BA7BCA">
            <w:pPr>
              <w:jc w:val="center"/>
              <w:rPr>
                <w:rFonts w:hint="eastAsia"/>
                <w:b/>
                <w:color w:val="0D0D0D"/>
              </w:rPr>
            </w:pPr>
            <w:r w:rsidRPr="00BE2516">
              <w:rPr>
                <w:rFonts w:ascii="標楷體" w:eastAsia="標楷體" w:hAnsi="標楷體" w:hint="eastAsia"/>
                <w:b/>
                <w:color w:val="0D0D0D"/>
              </w:rPr>
              <w:t>（加註自編、改編或選編）</w:t>
            </w:r>
          </w:p>
          <w:p w:rsidR="00FB2D1E" w:rsidRPr="00BE2516" w:rsidRDefault="00FB2D1E" w:rsidP="00BA7BCA">
            <w:pPr>
              <w:pStyle w:val="aa"/>
              <w:ind w:left="4320"/>
              <w:jc w:val="center"/>
              <w:rPr>
                <w:rFonts w:hint="eastAsia"/>
                <w:b/>
                <w:color w:val="0D0D0D"/>
              </w:rPr>
            </w:pPr>
          </w:p>
        </w:tc>
      </w:tr>
      <w:tr w:rsidR="002048F3" w:rsidRPr="00BE2516" w:rsidTr="00682199">
        <w:trPr>
          <w:cantSplit/>
          <w:trHeight w:val="4900"/>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一</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2/09</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2/15</w:t>
            </w:r>
          </w:p>
        </w:tc>
        <w:tc>
          <w:tcPr>
            <w:tcW w:w="709" w:type="dxa"/>
            <w:textDirection w:val="tbRlV"/>
            <w:vAlign w:val="center"/>
          </w:tcPr>
          <w:p w:rsidR="002048F3" w:rsidRDefault="002048F3" w:rsidP="00BA7BCA">
            <w:pPr>
              <w:spacing w:line="240" w:lineRule="exact"/>
              <w:jc w:val="center"/>
              <w:rPr>
                <w:rFonts w:ascii="標楷體" w:eastAsia="標楷體" w:hAnsi="標楷體" w:hint="eastAsia"/>
                <w:color w:val="0D0D0D"/>
                <w:sz w:val="20"/>
                <w:szCs w:val="16"/>
              </w:rPr>
            </w:pPr>
            <w:r>
              <w:rPr>
                <w:rFonts w:ascii="標楷體" w:eastAsia="標楷體" w:hAnsi="標楷體" w:hint="eastAsia"/>
                <w:color w:val="0D0D0D"/>
                <w:sz w:val="20"/>
                <w:szCs w:val="16"/>
              </w:rPr>
              <w:t>1-1</w:t>
            </w:r>
            <w:r w:rsidRPr="00C2774A">
              <w:rPr>
                <w:rFonts w:ascii="標楷體" w:eastAsia="標楷體" w:hAnsi="標楷體" w:hint="eastAsia"/>
                <w:color w:val="0D0D0D"/>
                <w:sz w:val="20"/>
                <w:szCs w:val="16"/>
              </w:rPr>
              <w:t>排球你我他</w:t>
            </w:r>
          </w:p>
        </w:tc>
        <w:tc>
          <w:tcPr>
            <w:tcW w:w="6810" w:type="dxa"/>
          </w:tcPr>
          <w:p w:rsidR="002048F3" w:rsidRPr="00B91B5F"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B91B5F">
              <w:rPr>
                <w:rFonts w:ascii="標楷體" w:eastAsia="標楷體" w:hAnsi="標楷體" w:hint="eastAsia"/>
                <w:color w:val="0D0D0D"/>
                <w:kern w:val="0"/>
                <w:sz w:val="20"/>
                <w:szCs w:val="20"/>
              </w:rPr>
              <w:t>【活動一】認識排球</w:t>
            </w:r>
          </w:p>
          <w:p w:rsidR="002048F3" w:rsidRPr="00B91B5F"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B91B5F">
              <w:rPr>
                <w:rFonts w:ascii="標楷體" w:eastAsia="標楷體" w:hAnsi="標楷體" w:hint="eastAsia"/>
                <w:color w:val="0D0D0D"/>
                <w:kern w:val="0"/>
                <w:sz w:val="20"/>
                <w:szCs w:val="20"/>
              </w:rPr>
              <w:t>1.教師說明排球運動的起源。</w:t>
            </w:r>
          </w:p>
          <w:p w:rsidR="002048F3" w:rsidRPr="00B91B5F"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B91B5F">
              <w:rPr>
                <w:rFonts w:ascii="標楷體" w:eastAsia="標楷體" w:hAnsi="標楷體" w:hint="eastAsia"/>
                <w:color w:val="0D0D0D"/>
                <w:kern w:val="0"/>
                <w:sz w:val="20"/>
                <w:szCs w:val="20"/>
              </w:rPr>
              <w:t>2.教師歸納說明排球運動</w:t>
            </w:r>
            <w:r>
              <w:rPr>
                <w:rFonts w:ascii="標楷體" w:eastAsia="標楷體" w:hAnsi="標楷體" w:hint="eastAsia"/>
                <w:color w:val="0D0D0D"/>
                <w:kern w:val="0"/>
                <w:sz w:val="20"/>
                <w:szCs w:val="20"/>
              </w:rPr>
              <w:t>的</w:t>
            </w:r>
            <w:r w:rsidRPr="00B91B5F">
              <w:rPr>
                <w:rFonts w:ascii="標楷體" w:eastAsia="標楷體" w:hAnsi="標楷體" w:hint="eastAsia"/>
                <w:color w:val="0D0D0D"/>
                <w:kern w:val="0"/>
                <w:sz w:val="20"/>
                <w:szCs w:val="20"/>
              </w:rPr>
              <w:t>特性。</w:t>
            </w:r>
          </w:p>
          <w:p w:rsidR="002048F3" w:rsidRPr="00B91B5F"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B91B5F">
              <w:rPr>
                <w:rFonts w:ascii="標楷體" w:eastAsia="標楷體" w:hAnsi="標楷體" w:hint="eastAsia"/>
                <w:color w:val="0D0D0D"/>
                <w:kern w:val="0"/>
                <w:sz w:val="20"/>
                <w:szCs w:val="20"/>
              </w:rPr>
              <w:t>【活動二】球感練習</w:t>
            </w:r>
          </w:p>
          <w:p w:rsidR="002048F3" w:rsidRPr="00B91B5F"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B91B5F">
              <w:rPr>
                <w:rFonts w:ascii="標楷體" w:eastAsia="標楷體" w:hAnsi="標楷體" w:hint="eastAsia"/>
                <w:color w:val="0D0D0D"/>
                <w:kern w:val="0"/>
                <w:sz w:val="20"/>
                <w:szCs w:val="20"/>
              </w:rPr>
              <w:t>1.教師將全班分為2人一組，相距約6～8公尺站立，進行排球運動的球感體驗。</w:t>
            </w:r>
          </w:p>
          <w:p w:rsidR="002048F3" w:rsidRPr="00B91B5F"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B91B5F">
              <w:rPr>
                <w:rFonts w:ascii="標楷體" w:eastAsia="標楷體" w:hAnsi="標楷體" w:hint="eastAsia"/>
                <w:color w:val="0D0D0D"/>
                <w:kern w:val="0"/>
                <w:sz w:val="20"/>
                <w:szCs w:val="20"/>
              </w:rPr>
              <w:t>【活動三】低手傳接球</w:t>
            </w:r>
          </w:p>
          <w:p w:rsidR="002048F3"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Pr>
                <w:rFonts w:ascii="標楷體" w:eastAsia="標楷體" w:hAnsi="標楷體" w:hint="eastAsia"/>
                <w:color w:val="0D0D0D"/>
                <w:kern w:val="0"/>
                <w:sz w:val="20"/>
                <w:szCs w:val="20"/>
              </w:rPr>
              <w:t>1</w:t>
            </w:r>
            <w:r w:rsidRPr="00B91B5F">
              <w:rPr>
                <w:rFonts w:ascii="標楷體" w:eastAsia="標楷體" w:hAnsi="標楷體" w:hint="eastAsia"/>
                <w:color w:val="0D0D0D"/>
                <w:kern w:val="0"/>
                <w:sz w:val="20"/>
                <w:szCs w:val="20"/>
              </w:rPr>
              <w:t>.教師說明「低手傳接球」的動作要領。</w:t>
            </w:r>
          </w:p>
          <w:p w:rsidR="002048F3" w:rsidRPr="005952DD"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5952DD">
              <w:rPr>
                <w:rFonts w:ascii="標楷體" w:eastAsia="標楷體" w:hAnsi="標楷體" w:hint="eastAsia"/>
                <w:color w:val="0D0D0D"/>
                <w:kern w:val="0"/>
                <w:sz w:val="20"/>
                <w:szCs w:val="20"/>
              </w:rPr>
              <w:t>【活動四】高拋低接</w:t>
            </w:r>
          </w:p>
          <w:p w:rsidR="002048F3"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5952DD">
              <w:rPr>
                <w:rFonts w:ascii="標楷體" w:eastAsia="標楷體" w:hAnsi="標楷體" w:hint="eastAsia"/>
                <w:color w:val="0D0D0D"/>
                <w:kern w:val="0"/>
                <w:sz w:val="20"/>
                <w:szCs w:val="20"/>
              </w:rPr>
              <w:t>1.教師指導學生分為2人一組，兩人相距約6～8公尺，一人先將球垂直向上拋擲，讓球落地反彈一次後，以「低手傳接球」的方式傳給對面的同伴。</w:t>
            </w:r>
          </w:p>
          <w:p w:rsidR="002048F3" w:rsidRPr="00953109"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953109">
              <w:rPr>
                <w:rFonts w:ascii="標楷體" w:eastAsia="標楷體" w:hAnsi="標楷體" w:hint="eastAsia"/>
                <w:color w:val="0D0D0D"/>
                <w:kern w:val="0"/>
                <w:sz w:val="20"/>
                <w:szCs w:val="20"/>
              </w:rPr>
              <w:t>【活動五】單人低手向上擊球</w:t>
            </w:r>
          </w:p>
          <w:p w:rsidR="002048F3"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sidRPr="00953109">
              <w:rPr>
                <w:rFonts w:ascii="標楷體" w:eastAsia="標楷體" w:hAnsi="標楷體" w:hint="eastAsia"/>
                <w:color w:val="0D0D0D"/>
                <w:kern w:val="0"/>
                <w:sz w:val="20"/>
                <w:szCs w:val="20"/>
              </w:rPr>
              <w:t>1.教師示範並說明「單人低手向上擊球」的動作要領</w:t>
            </w:r>
            <w:r>
              <w:rPr>
                <w:rFonts w:ascii="標楷體" w:eastAsia="標楷體" w:hAnsi="標楷體" w:hint="eastAsia"/>
                <w:color w:val="0D0D0D"/>
                <w:kern w:val="0"/>
                <w:sz w:val="20"/>
                <w:szCs w:val="20"/>
              </w:rPr>
              <w:t>。</w:t>
            </w:r>
          </w:p>
          <w:p w:rsidR="002048F3" w:rsidRPr="005952DD" w:rsidRDefault="002048F3" w:rsidP="00BA7BCA">
            <w:pPr>
              <w:autoSpaceDE w:val="0"/>
              <w:autoSpaceDN w:val="0"/>
              <w:snapToGrid w:val="0"/>
              <w:spacing w:line="220" w:lineRule="exact"/>
              <w:ind w:left="57" w:right="57"/>
              <w:contextualSpacing/>
              <w:rPr>
                <w:rFonts w:ascii="標楷體" w:eastAsia="標楷體" w:hAnsi="標楷體" w:hint="eastAsia"/>
                <w:color w:val="0D0D0D"/>
                <w:kern w:val="0"/>
                <w:sz w:val="20"/>
                <w:szCs w:val="20"/>
              </w:rPr>
            </w:pPr>
            <w:r>
              <w:rPr>
                <w:rFonts w:ascii="標楷體" w:eastAsia="標楷體" w:hAnsi="標楷體" w:hint="eastAsia"/>
                <w:color w:val="0D0D0D"/>
                <w:kern w:val="0"/>
                <w:sz w:val="20"/>
                <w:szCs w:val="20"/>
              </w:rPr>
              <w:t>2.</w:t>
            </w:r>
            <w:r w:rsidRPr="00953109">
              <w:rPr>
                <w:rFonts w:ascii="標楷體" w:eastAsia="標楷體" w:hAnsi="標楷體" w:hint="eastAsia"/>
                <w:color w:val="0D0D0D"/>
                <w:kern w:val="0"/>
                <w:sz w:val="20"/>
                <w:szCs w:val="20"/>
              </w:rPr>
              <w:t>教師請學生練習，將球向上拋擲，讓球落地並反彈一次後，以「低手傳接球」的動作將球向上回擊</w:t>
            </w:r>
          </w:p>
        </w:tc>
        <w:tc>
          <w:tcPr>
            <w:tcW w:w="426" w:type="dxa"/>
            <w:vAlign w:val="center"/>
          </w:tcPr>
          <w:p w:rsidR="002048F3" w:rsidRPr="009F7739" w:rsidRDefault="002048F3" w:rsidP="00BA7BCA">
            <w:pPr>
              <w:rPr>
                <w:rFonts w:ascii="標楷體" w:eastAsia="標楷體" w:hAnsi="標楷體"/>
                <w:color w:val="0D0D0D"/>
                <w:sz w:val="20"/>
              </w:rPr>
            </w:pPr>
            <w:r>
              <w:rPr>
                <w:rFonts w:ascii="標楷體" w:eastAsia="標楷體" w:hAnsi="標楷體" w:hint="eastAsia"/>
                <w:color w:val="0D0D0D"/>
                <w:sz w:val="20"/>
              </w:rPr>
              <w:t>3</w:t>
            </w:r>
          </w:p>
        </w:tc>
        <w:tc>
          <w:tcPr>
            <w:tcW w:w="1177" w:type="dxa"/>
          </w:tcPr>
          <w:p w:rsidR="002048F3" w:rsidRPr="009F7739" w:rsidRDefault="002048F3" w:rsidP="00BA7BCA">
            <w:pPr>
              <w:spacing w:line="240" w:lineRule="exact"/>
              <w:rPr>
                <w:rFonts w:ascii="標楷體" w:eastAsia="標楷體" w:hAnsi="標楷體"/>
                <w:color w:val="0D0D0D"/>
                <w:sz w:val="20"/>
              </w:rPr>
            </w:pPr>
            <w:r w:rsidRPr="009F7739">
              <w:rPr>
                <w:rFonts w:ascii="標楷體" w:eastAsia="標楷體" w:hAnsi="標楷體" w:hint="eastAsia"/>
                <w:color w:val="0D0D0D"/>
                <w:sz w:val="20"/>
              </w:rPr>
              <w:t>康軒版教科書第</w:t>
            </w:r>
            <w:r>
              <w:rPr>
                <w:rFonts w:ascii="標楷體" w:eastAsia="標楷體" w:hAnsi="標楷體" w:hint="eastAsia"/>
                <w:color w:val="0D0D0D"/>
                <w:sz w:val="20"/>
              </w:rPr>
              <w:t>一</w:t>
            </w:r>
            <w:r w:rsidRPr="009F7739">
              <w:rPr>
                <w:rFonts w:ascii="標楷體" w:eastAsia="標楷體" w:hAnsi="標楷體" w:hint="eastAsia"/>
                <w:color w:val="0D0D0D"/>
                <w:sz w:val="20"/>
              </w:rPr>
              <w:t>單元「</w:t>
            </w:r>
            <w:r w:rsidRPr="00C2774A">
              <w:rPr>
                <w:rFonts w:ascii="標楷體" w:eastAsia="標楷體" w:hAnsi="標楷體" w:hint="eastAsia"/>
                <w:color w:val="0D0D0D"/>
                <w:sz w:val="20"/>
              </w:rPr>
              <w:t>球類快樂玩</w:t>
            </w:r>
            <w:r w:rsidRPr="009F7739">
              <w:rPr>
                <w:rFonts w:ascii="標楷體" w:eastAsia="標楷體" w:hAnsi="標楷體" w:hint="eastAsia"/>
                <w:color w:val="0D0D0D"/>
                <w:sz w:val="20"/>
              </w:rPr>
              <w:t>」。</w:t>
            </w:r>
          </w:p>
          <w:p w:rsidR="002048F3" w:rsidRPr="00C2774A" w:rsidRDefault="002048F3" w:rsidP="00BA7BCA">
            <w:pPr>
              <w:spacing w:line="240" w:lineRule="exact"/>
              <w:rPr>
                <w:rFonts w:ascii="標楷體" w:eastAsia="標楷體" w:hAnsi="標楷體" w:hint="eastAsia"/>
                <w:color w:val="0D0D0D"/>
                <w:sz w:val="20"/>
              </w:rPr>
            </w:pPr>
          </w:p>
        </w:tc>
        <w:tc>
          <w:tcPr>
            <w:tcW w:w="709" w:type="dxa"/>
          </w:tcPr>
          <w:p w:rsidR="002048F3" w:rsidRPr="009F7739" w:rsidRDefault="002048F3" w:rsidP="00BA7BCA">
            <w:pPr>
              <w:spacing w:line="240" w:lineRule="exact"/>
              <w:rPr>
                <w:rFonts w:ascii="標楷體" w:eastAsia="標楷體" w:hAnsi="標楷體"/>
                <w:color w:val="0D0D0D"/>
                <w:sz w:val="20"/>
                <w:szCs w:val="20"/>
              </w:rPr>
            </w:pPr>
            <w:r w:rsidRPr="00C2774A">
              <w:rPr>
                <w:rFonts w:ascii="標楷體" w:eastAsia="標楷體" w:hAnsi="標楷體" w:hint="eastAsia"/>
                <w:color w:val="0D0D0D"/>
                <w:sz w:val="20"/>
                <w:szCs w:val="20"/>
              </w:rPr>
              <w:t>1.操作學習</w:t>
            </w:r>
          </w:p>
        </w:tc>
        <w:tc>
          <w:tcPr>
            <w:tcW w:w="1276" w:type="dxa"/>
          </w:tcPr>
          <w:p w:rsidR="002048F3" w:rsidRPr="00B91B5F" w:rsidRDefault="002048F3" w:rsidP="00BA7BCA">
            <w:pPr>
              <w:spacing w:line="240" w:lineRule="exact"/>
              <w:rPr>
                <w:rFonts w:ascii="標楷體" w:eastAsia="標楷體" w:hAnsi="標楷體" w:hint="eastAsia"/>
                <w:color w:val="0D0D0D"/>
                <w:sz w:val="20"/>
                <w:szCs w:val="20"/>
              </w:rPr>
            </w:pPr>
            <w:r w:rsidRPr="00B91B5F">
              <w:rPr>
                <w:rFonts w:ascii="標楷體" w:eastAsia="標楷體" w:hAnsi="標楷體" w:hint="eastAsia"/>
                <w:color w:val="0D0D0D"/>
                <w:sz w:val="20"/>
                <w:szCs w:val="20"/>
              </w:rPr>
              <w:t>1-2-2 應用肢體發展之能力，從事適當的身體活動。</w:t>
            </w:r>
          </w:p>
          <w:p w:rsidR="002048F3" w:rsidRPr="00B91B5F" w:rsidRDefault="002048F3" w:rsidP="00BA7BCA">
            <w:pPr>
              <w:spacing w:line="240" w:lineRule="exact"/>
              <w:rPr>
                <w:rFonts w:ascii="標楷體" w:eastAsia="標楷體" w:hAnsi="標楷體" w:hint="eastAsia"/>
                <w:color w:val="0D0D0D"/>
                <w:sz w:val="20"/>
                <w:szCs w:val="20"/>
              </w:rPr>
            </w:pPr>
            <w:r w:rsidRPr="00B91B5F">
              <w:rPr>
                <w:rFonts w:ascii="標楷體" w:eastAsia="標楷體" w:hAnsi="標楷體" w:hint="eastAsia"/>
                <w:color w:val="0D0D0D"/>
                <w:sz w:val="20"/>
                <w:szCs w:val="20"/>
              </w:rPr>
              <w:t>3-2-1 表現全身性身體活動的控制能力。</w:t>
            </w:r>
          </w:p>
          <w:p w:rsidR="002048F3" w:rsidRPr="00B91B5F" w:rsidRDefault="002048F3" w:rsidP="00BA7BCA">
            <w:pPr>
              <w:spacing w:line="240" w:lineRule="exact"/>
              <w:rPr>
                <w:rFonts w:ascii="標楷體" w:eastAsia="標楷體" w:hAnsi="標楷體" w:hint="eastAsia"/>
                <w:color w:val="0D0D0D"/>
                <w:sz w:val="20"/>
                <w:szCs w:val="20"/>
              </w:rPr>
            </w:pPr>
            <w:r w:rsidRPr="00B91B5F">
              <w:rPr>
                <w:rFonts w:ascii="標楷體" w:eastAsia="標楷體" w:hAnsi="標楷體" w:hint="eastAsia"/>
                <w:color w:val="0D0D0D"/>
                <w:sz w:val="20"/>
                <w:szCs w:val="20"/>
              </w:rPr>
              <w:t>3-2-2 在活動中表現身體的協調性。</w:t>
            </w:r>
          </w:p>
          <w:p w:rsidR="002048F3" w:rsidRPr="009F7739" w:rsidRDefault="002048F3" w:rsidP="00BA7BCA">
            <w:pPr>
              <w:spacing w:line="240" w:lineRule="exact"/>
              <w:rPr>
                <w:rFonts w:ascii="標楷體" w:eastAsia="標楷體" w:hAnsi="標楷體"/>
                <w:color w:val="0D0D0D"/>
                <w:sz w:val="20"/>
                <w:szCs w:val="20"/>
              </w:rPr>
            </w:pPr>
            <w:r w:rsidRPr="00B91B5F">
              <w:rPr>
                <w:rFonts w:ascii="標楷體" w:eastAsia="標楷體" w:hAnsi="標楷體" w:hint="eastAsia"/>
                <w:color w:val="0D0D0D"/>
                <w:sz w:val="20"/>
                <w:szCs w:val="20"/>
              </w:rPr>
              <w:t>3-2-4 在遊戲或簡單比賽中，表現各類運動的基本動作或技術。</w:t>
            </w:r>
          </w:p>
        </w:tc>
        <w:tc>
          <w:tcPr>
            <w:tcW w:w="992" w:type="dxa"/>
          </w:tcPr>
          <w:p w:rsidR="002048F3" w:rsidRPr="00C2774A" w:rsidRDefault="002048F3" w:rsidP="00BA7BCA">
            <w:pPr>
              <w:spacing w:line="240" w:lineRule="exact"/>
              <w:rPr>
                <w:rFonts w:ascii="標楷體" w:eastAsia="標楷體" w:hAnsi="標楷體" w:hint="eastAsia"/>
                <w:color w:val="0D0D0D"/>
                <w:sz w:val="20"/>
                <w:szCs w:val="20"/>
              </w:rPr>
            </w:pPr>
            <w:r w:rsidRPr="00C2774A">
              <w:rPr>
                <w:rFonts w:ascii="標楷體" w:eastAsia="標楷體" w:hAnsi="標楷體" w:hint="eastAsia"/>
                <w:color w:val="0D0D0D"/>
                <w:sz w:val="20"/>
                <w:szCs w:val="20"/>
              </w:rPr>
              <w:t>【生涯發展教育】</w:t>
            </w:r>
          </w:p>
          <w:p w:rsidR="002048F3" w:rsidRPr="009F7739" w:rsidRDefault="002048F3" w:rsidP="00BA7BCA">
            <w:pPr>
              <w:spacing w:line="240" w:lineRule="exact"/>
              <w:rPr>
                <w:rFonts w:ascii="標楷體" w:eastAsia="標楷體" w:hAnsi="標楷體" w:hint="eastAsia"/>
                <w:color w:val="0D0D0D"/>
                <w:sz w:val="20"/>
                <w:szCs w:val="20"/>
              </w:rPr>
            </w:pPr>
            <w:r w:rsidRPr="00C2774A">
              <w:rPr>
                <w:rFonts w:ascii="標楷體" w:eastAsia="標楷體" w:hAnsi="標楷體" w:hint="eastAsia"/>
                <w:color w:val="0D0D0D"/>
                <w:sz w:val="20"/>
                <w:szCs w:val="20"/>
              </w:rPr>
              <w:t>2-2-1 培養良好的人際互動能力。</w:t>
            </w:r>
          </w:p>
        </w:tc>
        <w:tc>
          <w:tcPr>
            <w:tcW w:w="1006" w:type="dxa"/>
          </w:tcPr>
          <w:p w:rsidR="002048F3" w:rsidRPr="009F7739" w:rsidRDefault="002048F3" w:rsidP="00BA7BCA">
            <w:pPr>
              <w:spacing w:line="240" w:lineRule="exact"/>
              <w:rPr>
                <w:rFonts w:ascii="標楷體" w:eastAsia="標楷體" w:hAnsi="標楷體" w:hint="eastAsia"/>
                <w:color w:val="0D0D0D"/>
                <w:sz w:val="20"/>
                <w:szCs w:val="20"/>
                <w:u w:val="single"/>
              </w:rPr>
            </w:pPr>
          </w:p>
        </w:tc>
      </w:tr>
      <w:tr w:rsidR="002048F3" w:rsidRPr="00BE2516" w:rsidTr="00682199">
        <w:trPr>
          <w:cantSplit/>
          <w:trHeight w:val="6034"/>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二</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2/16</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2/22</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1-1排球你我他</w:t>
            </w:r>
          </w:p>
        </w:tc>
        <w:tc>
          <w:tcPr>
            <w:tcW w:w="6810" w:type="dxa"/>
          </w:tcPr>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【活動六】低網排球雙打遊戲</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1.教師指導學生布置場地，在地面上畫出長6公尺、寬3公尺的長方形場地，並在中間以排球球柱及球網架設一個高度約120公分的「低網」。</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2.教師將學生分為4人一隊進行活動，並說明「低網排球雙打遊戲」的規則。</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3.教師可準備計分板，以即時登錄各隊得分，判定勝負；並應適時提醒學生注意活動安全。</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【活動七】低網排球多人賽</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1.教師指導學生布置場地，在地面上畫出長14公尺、寬6公尺的長方形場地，並在中間以排球球柱及球網架設一個高度約120公分的「低網」。</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2.教師將學生分為6人一隊進行活動，並說明「低網排球多人賽」的規則。</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3.教師可準備計分板，以即時登錄各隊得分數，判定勝負；並應適時提醒學生注意活動安全。</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【活動八】發球看我</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1.教師帶領學生慢跑操場兩圈，並進行全身性的暖身活動，可特別加強手腕、腳踝和膝關節等身體部位的伸展。</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2.教師示範並說明「低手發球」的動作要領。</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3.教師於場中畫出距離標示，自0～12公尺，每4公尺畫一條線，請學生2人一組持球輪流練習，並將自己揮擊的距離記錄下來。</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【活動九】發球得分賽</w:t>
            </w:r>
          </w:p>
          <w:p w:rsidR="002048F3" w:rsidRPr="003E340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E3407">
              <w:rPr>
                <w:rFonts w:ascii="標楷體" w:eastAsia="標楷體" w:hAnsi="標楷體" w:cs="DFBiaoSongStd-W4" w:hint="eastAsia"/>
                <w:color w:val="000000"/>
                <w:sz w:val="20"/>
                <w:szCs w:val="20"/>
              </w:rPr>
              <w:t>1.教師指導學生布置場地，在地面上畫出長14公尺、寬6公尺的長方形場地，並以排球球柱及球網架設一個高度約120公分的「低網」；以粉筆在場地中間畫分出「短距發球線」，場地的底線即為「長距發球線」。</w:t>
            </w:r>
          </w:p>
          <w:p w:rsidR="002048F3" w:rsidRPr="003E3407" w:rsidRDefault="002048F3" w:rsidP="00BA7BCA">
            <w:pPr>
              <w:pStyle w:val="a6"/>
              <w:adjustRightInd w:val="0"/>
              <w:snapToGrid w:val="0"/>
              <w:spacing w:line="200" w:lineRule="exact"/>
              <w:rPr>
                <w:rFonts w:ascii="標楷體" w:eastAsia="標楷體" w:hAnsi="標楷體" w:hint="eastAsia"/>
                <w:color w:val="0D0D0D"/>
                <w:sz w:val="20"/>
                <w:szCs w:val="16"/>
              </w:rPr>
            </w:pPr>
            <w:r w:rsidRPr="003E3407">
              <w:rPr>
                <w:rFonts w:ascii="標楷體" w:eastAsia="標楷體" w:hAnsi="標楷體" w:cs="DFBiaoSongStd-W4" w:hint="eastAsia"/>
                <w:color w:val="000000"/>
                <w:sz w:val="20"/>
                <w:szCs w:val="20"/>
              </w:rPr>
              <w:t>2.全班分為5人一組，每人輪流發球5次，一人發球時，其餘4人在對面協助撿球。發球者每次發球前，可自由選擇發球位置，在「短距發球線」上發球成功得1分，在「中距發球線」上發球成功得2分，在「長距發球線」上發球成功得3分；發球時須控制球的落地點，使球落在網子對面的有效區域內，即「發球成功」，未發球成功不計分，各組組員輪流發球完畢後，累計總分最高的組別獲勝。</w:t>
            </w:r>
          </w:p>
        </w:tc>
        <w:tc>
          <w:tcPr>
            <w:tcW w:w="426" w:type="dxa"/>
            <w:vAlign w:val="center"/>
          </w:tcPr>
          <w:p w:rsidR="002048F3" w:rsidRPr="003E3407" w:rsidRDefault="002048F3" w:rsidP="00BA7BCA">
            <w:pPr>
              <w:jc w:val="center"/>
              <w:rPr>
                <w:rFonts w:ascii="標楷體" w:eastAsia="標楷體" w:hAnsi="標楷體"/>
                <w:color w:val="0D0D0D"/>
                <w:sz w:val="20"/>
                <w:szCs w:val="16"/>
              </w:rPr>
            </w:pPr>
            <w:r w:rsidRPr="003E3407">
              <w:rPr>
                <w:rFonts w:ascii="標楷體" w:eastAsia="標楷體" w:hAnsi="標楷體"/>
                <w:color w:val="0D0D0D"/>
                <w:sz w:val="20"/>
                <w:szCs w:val="16"/>
              </w:rPr>
              <w:t>3</w:t>
            </w:r>
          </w:p>
        </w:tc>
        <w:tc>
          <w:tcPr>
            <w:tcW w:w="1177" w:type="dxa"/>
          </w:tcPr>
          <w:p w:rsidR="002048F3" w:rsidRPr="003E3407" w:rsidRDefault="002048F3" w:rsidP="00BA7BCA">
            <w:pPr>
              <w:spacing w:line="240" w:lineRule="exact"/>
              <w:rPr>
                <w:rFonts w:ascii="標楷體" w:eastAsia="標楷體" w:hAnsi="標楷體"/>
                <w:color w:val="0D0D0D"/>
                <w:sz w:val="20"/>
                <w:szCs w:val="16"/>
              </w:rPr>
            </w:pPr>
            <w:r w:rsidRPr="003E3407">
              <w:rPr>
                <w:rFonts w:ascii="標楷體" w:eastAsia="標楷體" w:hAnsi="標楷體" w:hint="eastAsia"/>
                <w:color w:val="0D0D0D"/>
                <w:sz w:val="20"/>
                <w:szCs w:val="16"/>
              </w:rPr>
              <w:t>康軒版教科書單元一「球類快樂玩」。</w:t>
            </w:r>
          </w:p>
          <w:p w:rsidR="002048F3" w:rsidRPr="003E3407" w:rsidRDefault="002048F3" w:rsidP="00BA7BCA">
            <w:pPr>
              <w:spacing w:line="240" w:lineRule="exact"/>
              <w:rPr>
                <w:rFonts w:ascii="標楷體" w:eastAsia="標楷體" w:hAnsi="標楷體" w:hint="eastAsia"/>
                <w:color w:val="0D0D0D"/>
                <w:sz w:val="20"/>
                <w:szCs w:val="16"/>
              </w:rPr>
            </w:pPr>
          </w:p>
        </w:tc>
        <w:tc>
          <w:tcPr>
            <w:tcW w:w="709" w:type="dxa"/>
          </w:tcPr>
          <w:p w:rsidR="002048F3" w:rsidRPr="003E3407" w:rsidRDefault="002048F3" w:rsidP="00BA7BCA">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1.教師觀察</w:t>
            </w:r>
          </w:p>
          <w:p w:rsidR="002048F3" w:rsidRPr="003E3407" w:rsidRDefault="002048F3" w:rsidP="00BA7BCA">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2.操作學習</w:t>
            </w:r>
          </w:p>
        </w:tc>
        <w:tc>
          <w:tcPr>
            <w:tcW w:w="1276" w:type="dxa"/>
          </w:tcPr>
          <w:p w:rsidR="002048F3" w:rsidRPr="003E3407" w:rsidRDefault="002048F3" w:rsidP="00BA7BCA">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1-2-2 應用肢體發展之能力，從事適當的身體活動。</w:t>
            </w:r>
          </w:p>
          <w:p w:rsidR="002048F3" w:rsidRPr="003E3407" w:rsidRDefault="002048F3" w:rsidP="00BA7BCA">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3-2-1 表現全身性身體活動的控制能力。</w:t>
            </w:r>
          </w:p>
          <w:p w:rsidR="002048F3" w:rsidRPr="003E3407" w:rsidRDefault="002048F3" w:rsidP="00BA7BCA">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3-2-2 在活動中表現身體的協調性。</w:t>
            </w:r>
          </w:p>
          <w:p w:rsidR="002048F3" w:rsidRPr="003E3407" w:rsidRDefault="002048F3" w:rsidP="00BA7BCA">
            <w:pPr>
              <w:spacing w:line="240" w:lineRule="exact"/>
              <w:rPr>
                <w:rFonts w:ascii="標楷體" w:eastAsia="標楷體" w:hAnsi="標楷體"/>
                <w:color w:val="0D0D0D"/>
                <w:sz w:val="20"/>
                <w:szCs w:val="16"/>
              </w:rPr>
            </w:pPr>
            <w:r w:rsidRPr="003E3407">
              <w:rPr>
                <w:rFonts w:ascii="標楷體" w:eastAsia="標楷體" w:hAnsi="標楷體"/>
                <w:color w:val="0D0D0D"/>
                <w:sz w:val="20"/>
                <w:szCs w:val="16"/>
              </w:rPr>
              <w:t>3-2-4 在遊戲或簡單比賽中，表現各類運動的基本動作或技術。</w:t>
            </w:r>
          </w:p>
        </w:tc>
        <w:tc>
          <w:tcPr>
            <w:tcW w:w="992" w:type="dxa"/>
          </w:tcPr>
          <w:p w:rsidR="002048F3" w:rsidRPr="003E3407" w:rsidRDefault="002048F3" w:rsidP="00BA7BCA">
            <w:pPr>
              <w:spacing w:line="240" w:lineRule="exact"/>
              <w:rPr>
                <w:rFonts w:ascii="標楷體" w:eastAsia="標楷體" w:hAnsi="標楷體"/>
                <w:color w:val="0D0D0D"/>
                <w:sz w:val="20"/>
                <w:szCs w:val="16"/>
              </w:rPr>
            </w:pPr>
            <w:r w:rsidRPr="003E3407">
              <w:rPr>
                <w:rFonts w:ascii="標楷體" w:eastAsia="標楷體" w:hAnsi="標楷體" w:hint="eastAsia"/>
                <w:color w:val="0D0D0D"/>
                <w:sz w:val="20"/>
                <w:szCs w:val="16"/>
              </w:rPr>
              <w:t>【生涯發展教育】</w:t>
            </w:r>
          </w:p>
          <w:p w:rsidR="002048F3" w:rsidRPr="003E3407" w:rsidRDefault="002048F3" w:rsidP="00BA7BCA">
            <w:pPr>
              <w:spacing w:line="240" w:lineRule="exact"/>
              <w:rPr>
                <w:rFonts w:ascii="標楷體" w:eastAsia="標楷體" w:hAnsi="標楷體" w:hint="eastAsia"/>
                <w:color w:val="0D0D0D"/>
                <w:sz w:val="20"/>
                <w:szCs w:val="16"/>
              </w:rPr>
            </w:pPr>
            <w:r w:rsidRPr="003E3407">
              <w:rPr>
                <w:rFonts w:ascii="標楷體" w:eastAsia="標楷體" w:hAnsi="標楷體"/>
                <w:color w:val="0D0D0D"/>
                <w:sz w:val="20"/>
                <w:szCs w:val="16"/>
              </w:rPr>
              <w:t>2-2-1 培養良好的人際互動能力。</w:t>
            </w:r>
          </w:p>
        </w:tc>
        <w:tc>
          <w:tcPr>
            <w:tcW w:w="1006" w:type="dxa"/>
          </w:tcPr>
          <w:p w:rsidR="002048F3" w:rsidRPr="00BE2516" w:rsidRDefault="002048F3" w:rsidP="00BA7BCA">
            <w:pPr>
              <w:spacing w:line="240" w:lineRule="exact"/>
              <w:rPr>
                <w:rFonts w:ascii="標楷體" w:eastAsia="標楷體" w:hAnsi="標楷體" w:hint="eastAsia"/>
                <w:color w:val="0D0D0D"/>
                <w:sz w:val="18"/>
                <w:szCs w:val="18"/>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三</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2/23</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2/29</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1-2卯足全力</w:t>
            </w:r>
          </w:p>
        </w:tc>
        <w:tc>
          <w:tcPr>
            <w:tcW w:w="6810" w:type="dxa"/>
          </w:tcPr>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【活動一】觸球向前走</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1.學生分為5人一組。每組第一人在起點線上等待，教師哨音響起時，以「觸球向前走」的方式前進，抵達終點線後，下一人即可出發，全組最快抵達終點者獲勝。</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【活動二】走步盤球</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1.學生分為5人一組。每組第一人在起點線上等待，教師哨音響起時，以「走步盤球」的方式前進，抵達終點線後，下一人即可出發，全組最快抵達終點者獲勝。</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【活動三】盤球向前跑</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1.教師</w:t>
            </w:r>
            <w:r>
              <w:rPr>
                <w:rFonts w:ascii="標楷體" w:eastAsia="標楷體" w:hAnsi="標楷體" w:cs="DFBiaoSongStd-W4" w:hint="eastAsia"/>
                <w:color w:val="000000"/>
                <w:sz w:val="20"/>
                <w:szCs w:val="20"/>
              </w:rPr>
              <w:t>指導學生</w:t>
            </w:r>
            <w:r w:rsidRPr="00287EC1">
              <w:rPr>
                <w:rFonts w:ascii="標楷體" w:eastAsia="標楷體" w:hAnsi="標楷體" w:cs="DFBiaoSongStd-W4" w:hint="eastAsia"/>
                <w:color w:val="000000"/>
                <w:sz w:val="20"/>
                <w:szCs w:val="20"/>
              </w:rPr>
              <w:t>以「盤球向前跑」的方式前進，抵達終點線後，下一人即可出發，全組最快抵達終點者獲勝。</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【活動四】盤球繞線跑</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1.教師事先布置場地，在地面上以白線畫出不規則的圖形或路線，並請學生分為4人一組，每組第一人聽到教師哨音後，由起點出發，沿著地面上不規則的圖形或路線移動，練習盤球前進，待前一人返回後，下一人才可以出發，全組最快完成者獲勝。</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【活動五】過門達陣</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Pr>
                <w:rFonts w:ascii="標楷體" w:eastAsia="標楷體" w:hAnsi="標楷體" w:cs="DFBiaoSongStd-W4" w:hint="eastAsia"/>
                <w:color w:val="000000"/>
                <w:sz w:val="20"/>
                <w:szCs w:val="20"/>
              </w:rPr>
              <w:t>1</w:t>
            </w:r>
            <w:r w:rsidRPr="00287EC1">
              <w:rPr>
                <w:rFonts w:ascii="標楷體" w:eastAsia="標楷體" w:hAnsi="標楷體" w:cs="DFBiaoSongStd-W4" w:hint="eastAsia"/>
                <w:color w:val="000000"/>
                <w:sz w:val="20"/>
                <w:szCs w:val="20"/>
              </w:rPr>
              <w:t>.全班分為8人一組，比賽時每人帶著一顆球站立在中央圓圈內，聽到教師哨音後，各自向球門盤球前進，盤球通過三角錐球門才算完成任務，每組最後一個通過球門者所花的時間，即為該組成績。</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【活動六】誰是贏家</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1.比賽時，每組均分成2小組，面向球門並面對面站立。聽到教師哨音後，每組第一人以盤球向前跑的方式前進，逆時針繞圓一圈後，繼續盤球到對面球門，將球交給下一位組員，以此類推，各組依序盤球繞圓前進。</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【活動七】行進間傳接球</w:t>
            </w:r>
          </w:p>
          <w:p w:rsidR="002048F3" w:rsidRPr="00287EC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87EC1">
              <w:rPr>
                <w:rFonts w:ascii="標楷體" w:eastAsia="標楷體" w:hAnsi="標楷體" w:cs="DFBiaoSongStd-W4" w:hint="eastAsia"/>
                <w:color w:val="000000"/>
                <w:sz w:val="20"/>
                <w:szCs w:val="20"/>
              </w:rPr>
              <w:t>1.教師示範並說明「一人行進間傳接球」、「兩人行進間傳接球」活動，並請學生分組練習。</w:t>
            </w:r>
          </w:p>
          <w:p w:rsidR="002048F3" w:rsidRPr="00287EC1" w:rsidRDefault="002048F3" w:rsidP="00BA7BCA">
            <w:pPr>
              <w:spacing w:line="180" w:lineRule="exact"/>
              <w:rPr>
                <w:rFonts w:ascii="標楷體" w:eastAsia="標楷體" w:hAnsi="標楷體" w:hint="eastAsia"/>
                <w:color w:val="0D0D0D"/>
                <w:sz w:val="20"/>
                <w:szCs w:val="16"/>
              </w:rPr>
            </w:pPr>
            <w:r w:rsidRPr="00287EC1">
              <w:rPr>
                <w:rFonts w:ascii="標楷體" w:eastAsia="標楷體" w:hAnsi="標楷體" w:hint="eastAsia"/>
                <w:color w:val="0D0D0D"/>
                <w:sz w:val="20"/>
                <w:szCs w:val="16"/>
              </w:rPr>
              <w:t>【活動八】三角移動傳接球</w:t>
            </w:r>
          </w:p>
          <w:p w:rsidR="002048F3" w:rsidRPr="00287EC1" w:rsidRDefault="002048F3" w:rsidP="00BA7BCA">
            <w:pPr>
              <w:spacing w:line="180" w:lineRule="exact"/>
              <w:rPr>
                <w:rFonts w:ascii="標楷體" w:eastAsia="標楷體" w:hAnsi="標楷體" w:hint="eastAsia"/>
                <w:color w:val="0D0D0D"/>
                <w:sz w:val="20"/>
                <w:szCs w:val="16"/>
              </w:rPr>
            </w:pPr>
            <w:r w:rsidRPr="00287EC1">
              <w:rPr>
                <w:rFonts w:ascii="標楷體" w:eastAsia="標楷體" w:hAnsi="標楷體" w:hint="eastAsia"/>
                <w:color w:val="0D0D0D"/>
                <w:sz w:val="20"/>
                <w:szCs w:val="16"/>
              </w:rPr>
              <w:t>1.教師請學生分為3人一組，站立呈三角形，並請每組各自分配A、B、C的角色，接著，說明「三角移動傳接球」的移動路線。</w:t>
            </w:r>
          </w:p>
          <w:p w:rsidR="002048F3" w:rsidRPr="00BE2516" w:rsidRDefault="002048F3" w:rsidP="00BA7BCA">
            <w:pPr>
              <w:spacing w:line="180" w:lineRule="exact"/>
              <w:rPr>
                <w:rFonts w:ascii="標楷體" w:eastAsia="標楷體" w:hAnsi="標楷體" w:hint="eastAsia"/>
                <w:color w:val="0D0D0D"/>
                <w:sz w:val="16"/>
                <w:szCs w:val="16"/>
              </w:rPr>
            </w:pPr>
            <w:r w:rsidRPr="00287EC1">
              <w:rPr>
                <w:rFonts w:ascii="標楷體" w:eastAsia="標楷體" w:hAnsi="標楷體" w:hint="eastAsia"/>
                <w:color w:val="0D0D0D"/>
                <w:sz w:val="20"/>
                <w:szCs w:val="16"/>
              </w:rPr>
              <w:t>2.每組前進約10公尺後，換下一組進行，各組中的角色A亦可輪流擔任。</w:t>
            </w:r>
          </w:p>
        </w:tc>
        <w:tc>
          <w:tcPr>
            <w:tcW w:w="426" w:type="dxa"/>
            <w:vAlign w:val="center"/>
          </w:tcPr>
          <w:p w:rsidR="002048F3" w:rsidRPr="00C12A30" w:rsidRDefault="002048F3" w:rsidP="00BA7BCA">
            <w:pPr>
              <w:jc w:val="center"/>
              <w:rPr>
                <w:rFonts w:ascii="標楷體" w:eastAsia="標楷體" w:hAnsi="標楷體"/>
                <w:color w:val="0D0D0D"/>
                <w:sz w:val="20"/>
                <w:szCs w:val="16"/>
              </w:rPr>
            </w:pPr>
            <w:r w:rsidRPr="00C12A30">
              <w:rPr>
                <w:rFonts w:ascii="標楷體" w:eastAsia="標楷體" w:hAnsi="標楷體"/>
                <w:color w:val="0D0D0D"/>
                <w:sz w:val="20"/>
                <w:szCs w:val="16"/>
              </w:rPr>
              <w:t>3</w:t>
            </w:r>
          </w:p>
        </w:tc>
        <w:tc>
          <w:tcPr>
            <w:tcW w:w="1177" w:type="dxa"/>
          </w:tcPr>
          <w:p w:rsidR="002048F3" w:rsidRPr="00C12A30" w:rsidRDefault="002048F3" w:rsidP="00BA7BCA">
            <w:pPr>
              <w:spacing w:line="240" w:lineRule="exact"/>
              <w:rPr>
                <w:rFonts w:ascii="標楷體" w:eastAsia="標楷體" w:hAnsi="標楷體"/>
                <w:color w:val="0D0D0D"/>
                <w:sz w:val="20"/>
                <w:szCs w:val="16"/>
              </w:rPr>
            </w:pPr>
            <w:r w:rsidRPr="00C12A30">
              <w:rPr>
                <w:rFonts w:ascii="標楷體" w:eastAsia="標楷體" w:hAnsi="標楷體" w:hint="eastAsia"/>
                <w:color w:val="0D0D0D"/>
                <w:sz w:val="20"/>
                <w:szCs w:val="16"/>
              </w:rPr>
              <w:t>康軒版教科書單元一「球類快樂玩」。</w:t>
            </w:r>
          </w:p>
          <w:p w:rsidR="002048F3" w:rsidRPr="00C12A30" w:rsidRDefault="002048F3" w:rsidP="00BA7BCA">
            <w:pPr>
              <w:spacing w:line="240" w:lineRule="exact"/>
              <w:rPr>
                <w:rFonts w:ascii="標楷體" w:eastAsia="標楷體" w:hAnsi="標楷體" w:hint="eastAsia"/>
                <w:color w:val="0D0D0D"/>
                <w:sz w:val="20"/>
                <w:szCs w:val="16"/>
              </w:rPr>
            </w:pPr>
          </w:p>
        </w:tc>
        <w:tc>
          <w:tcPr>
            <w:tcW w:w="709" w:type="dxa"/>
          </w:tcPr>
          <w:p w:rsidR="002048F3" w:rsidRPr="00C12A30" w:rsidRDefault="002048F3" w:rsidP="00BA7BCA">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1.操作學習</w:t>
            </w:r>
          </w:p>
          <w:p w:rsidR="002048F3" w:rsidRPr="00C12A30" w:rsidRDefault="002048F3" w:rsidP="00BA7BCA">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2.提問回答</w:t>
            </w:r>
          </w:p>
        </w:tc>
        <w:tc>
          <w:tcPr>
            <w:tcW w:w="1276" w:type="dxa"/>
          </w:tcPr>
          <w:p w:rsidR="002048F3" w:rsidRPr="00C12A30" w:rsidRDefault="002048F3" w:rsidP="00BA7BCA">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3-2-1 表現全身性身體活動的控制能力。</w:t>
            </w:r>
          </w:p>
          <w:p w:rsidR="002048F3" w:rsidRPr="00C12A30" w:rsidRDefault="002048F3" w:rsidP="00BA7BCA">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3-2-2 在活動中表現身體的協調性。</w:t>
            </w:r>
          </w:p>
          <w:p w:rsidR="002048F3" w:rsidRPr="00C12A30" w:rsidRDefault="002048F3" w:rsidP="00BA7BCA">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3-2-3 瞭解運動規則，參與比賽，表現運動技能。</w:t>
            </w:r>
          </w:p>
          <w:p w:rsidR="002048F3" w:rsidRPr="00C12A30" w:rsidRDefault="002048F3" w:rsidP="00BA7BCA">
            <w:pPr>
              <w:spacing w:line="240" w:lineRule="exact"/>
              <w:rPr>
                <w:rFonts w:ascii="標楷體" w:eastAsia="標楷體" w:hAnsi="標楷體"/>
                <w:color w:val="0D0D0D"/>
                <w:sz w:val="20"/>
                <w:szCs w:val="16"/>
              </w:rPr>
            </w:pPr>
            <w:r w:rsidRPr="00C12A30">
              <w:rPr>
                <w:rFonts w:ascii="標楷體" w:eastAsia="標楷體" w:hAnsi="標楷體"/>
                <w:color w:val="0D0D0D"/>
                <w:sz w:val="20"/>
                <w:szCs w:val="16"/>
              </w:rPr>
              <w:t>3-2-4 在遊戲或簡單比賽中，表現各類運動的基本動作或技術。</w:t>
            </w:r>
          </w:p>
        </w:tc>
        <w:tc>
          <w:tcPr>
            <w:tcW w:w="992" w:type="dxa"/>
          </w:tcPr>
          <w:p w:rsidR="002048F3" w:rsidRPr="00BE2516" w:rsidRDefault="002048F3" w:rsidP="00BA7BCA">
            <w:pPr>
              <w:spacing w:line="240" w:lineRule="exact"/>
              <w:rPr>
                <w:rFonts w:ascii="標楷體" w:eastAsia="標楷體" w:hAnsi="標楷體" w:hint="eastAsia"/>
                <w:color w:val="0D0D0D"/>
                <w:sz w:val="16"/>
                <w:szCs w:val="16"/>
              </w:rPr>
            </w:pP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四</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3/01</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3/07</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1-2卯足全力</w:t>
            </w:r>
          </w:p>
        </w:tc>
        <w:tc>
          <w:tcPr>
            <w:tcW w:w="6810" w:type="dxa"/>
          </w:tcPr>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594A49">
              <w:rPr>
                <w:rFonts w:ascii="標楷體" w:eastAsia="標楷體" w:hAnsi="標楷體" w:hint="eastAsia"/>
                <w:color w:val="0D0D0D"/>
                <w:sz w:val="20"/>
                <w:szCs w:val="16"/>
              </w:rPr>
              <w:t>【</w:t>
            </w:r>
            <w:r w:rsidRPr="00850BA7">
              <w:rPr>
                <w:rFonts w:ascii="標楷體" w:eastAsia="標楷體" w:hAnsi="標楷體" w:cs="DFBiaoSongStd-W4" w:hint="eastAsia"/>
                <w:color w:val="000000"/>
                <w:sz w:val="20"/>
                <w:szCs w:val="20"/>
              </w:rPr>
              <w:t>活動九】足背踢球射門</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1.一人先以足背前踢的方式，讓球滾地通過球門，另一人以足底停接滾地球後，再以足背將球踢回。每人踢完一球後，到各自隊伍的後方排隊，以此類推，依序練習足背前踢定點球。</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【活動十】射門對抗賽</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1.每次2組進行比賽，先由一方的第一人以足背前踢的方式，讓球滾地通過己方球門，再滾向對方球門；對方第一人以不停球的方式，瞄準來球，並以足背將球踢出，讓球依序滾過己方球門後，再滾向對方球門；每人踢完一球後，到各自隊伍的後方排隊，以此類推，依序練習足背前踢滾地球。</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【活動十一】傳球與射門</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1.教師示範並說明「側踢射門」、「前踢射門」、「跑動射門」活動，。</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【活動十二】4對4攻防戰</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1.教師將學生分為4人一組，聽到教師哨音後，進攻組由底線出發，交互運用盤球和傳接球的技巧，向球門前進，成功射門得1分。得分後，返回底線，再次進攻；在進攻、防守的過程中，若球出界而場外進攻組組員來不及接應，進攻組須返回底線，重新出發；每回合5分鐘，時間結束後攻、守互換，最後統計得分較高的組別獲勝。</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【活動十三】3對3對抗賽</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1.教師請學生分為3人一組，每次3組進行比賽，聽到教師哨音後，進攻組由中線出發，向任一球門前進，成功射門得1分。</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2.當防守組成功攔截進攻組的球時，攻、守互換，原「進攻組」變成「防守組」、原「防守組」變成「進攻組」，向對面球門前進，成功射門得1分；對面防守組若成功攔截，同樣攻、守互換，以此類推，由三組組員輪流爭取進攻機會。</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【活動十四】樂樂足球介紹</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1.教師向學生說明「樂樂足球」的特色，並搭配課本第26頁說明「樂樂足球比賽規則」。</w:t>
            </w:r>
          </w:p>
          <w:p w:rsidR="002048F3" w:rsidRPr="00850BA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850BA7">
              <w:rPr>
                <w:rFonts w:ascii="標楷體" w:eastAsia="標楷體" w:hAnsi="標楷體" w:cs="DFBiaoSongStd-W4" w:hint="eastAsia"/>
                <w:color w:val="000000"/>
                <w:sz w:val="20"/>
                <w:szCs w:val="20"/>
              </w:rPr>
              <w:t>【活動十五】樂樂足球比賽</w:t>
            </w:r>
          </w:p>
          <w:p w:rsidR="002048F3" w:rsidRPr="00594A49" w:rsidRDefault="002048F3" w:rsidP="00BA7BCA">
            <w:pPr>
              <w:pStyle w:val="a6"/>
              <w:adjustRightInd w:val="0"/>
              <w:snapToGrid w:val="0"/>
              <w:spacing w:line="200" w:lineRule="exact"/>
              <w:rPr>
                <w:rFonts w:ascii="標楷體" w:eastAsia="標楷體" w:hAnsi="標楷體" w:hint="eastAsia"/>
                <w:color w:val="0D0D0D"/>
                <w:sz w:val="20"/>
                <w:szCs w:val="16"/>
              </w:rPr>
            </w:pPr>
            <w:r w:rsidRPr="00850BA7">
              <w:rPr>
                <w:rFonts w:ascii="標楷體" w:eastAsia="標楷體" w:hAnsi="標楷體" w:cs="DFBiaoSongStd-W4" w:hint="eastAsia"/>
                <w:color w:val="000000"/>
                <w:sz w:val="20"/>
                <w:szCs w:val="20"/>
              </w:rPr>
              <w:t>1.5人一隊，每次2隊進行「樂樂足球比賽」，比賽時間分為上、下兩個半場，每半場5～10分鐘，教師可依班級人數調整比賽時間，亦可依隊數多寡進行循環對抗排名賽。</w:t>
            </w:r>
          </w:p>
        </w:tc>
        <w:tc>
          <w:tcPr>
            <w:tcW w:w="426" w:type="dxa"/>
            <w:vAlign w:val="center"/>
          </w:tcPr>
          <w:p w:rsidR="002048F3" w:rsidRPr="00594A49" w:rsidRDefault="002048F3" w:rsidP="00BA7BCA">
            <w:pPr>
              <w:jc w:val="center"/>
              <w:rPr>
                <w:rFonts w:ascii="標楷體" w:eastAsia="標楷體" w:hAnsi="標楷體"/>
                <w:color w:val="0D0D0D"/>
                <w:sz w:val="20"/>
                <w:szCs w:val="16"/>
              </w:rPr>
            </w:pPr>
            <w:r w:rsidRPr="00594A49">
              <w:rPr>
                <w:rFonts w:ascii="標楷體" w:eastAsia="標楷體" w:hAnsi="標楷體"/>
                <w:color w:val="0D0D0D"/>
                <w:sz w:val="20"/>
                <w:szCs w:val="16"/>
              </w:rPr>
              <w:t>3</w:t>
            </w:r>
          </w:p>
        </w:tc>
        <w:tc>
          <w:tcPr>
            <w:tcW w:w="1177" w:type="dxa"/>
          </w:tcPr>
          <w:p w:rsidR="002048F3" w:rsidRPr="00594A49" w:rsidRDefault="002048F3" w:rsidP="00BA7BCA">
            <w:pPr>
              <w:spacing w:line="240" w:lineRule="exact"/>
              <w:rPr>
                <w:rFonts w:ascii="標楷體" w:eastAsia="標楷體" w:hAnsi="標楷體"/>
                <w:color w:val="0D0D0D"/>
                <w:sz w:val="20"/>
                <w:szCs w:val="16"/>
              </w:rPr>
            </w:pPr>
            <w:r w:rsidRPr="00594A49">
              <w:rPr>
                <w:rFonts w:ascii="標楷體" w:eastAsia="標楷體" w:hAnsi="標楷體" w:hint="eastAsia"/>
                <w:color w:val="0D0D0D"/>
                <w:sz w:val="20"/>
                <w:szCs w:val="16"/>
              </w:rPr>
              <w:t>康軒版教科書單元一「球類快樂玩」。</w:t>
            </w:r>
          </w:p>
          <w:p w:rsidR="002048F3" w:rsidRPr="00594A49" w:rsidRDefault="002048F3" w:rsidP="00BA7BCA">
            <w:pPr>
              <w:spacing w:line="240" w:lineRule="exact"/>
              <w:rPr>
                <w:rFonts w:ascii="標楷體" w:eastAsia="標楷體" w:hAnsi="標楷體" w:hint="eastAsia"/>
                <w:color w:val="0D0D0D"/>
                <w:sz w:val="20"/>
                <w:szCs w:val="16"/>
              </w:rPr>
            </w:pPr>
          </w:p>
        </w:tc>
        <w:tc>
          <w:tcPr>
            <w:tcW w:w="709" w:type="dxa"/>
          </w:tcPr>
          <w:p w:rsidR="002048F3" w:rsidRPr="00594A49" w:rsidRDefault="002048F3" w:rsidP="00BA7BCA">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1.提問回答</w:t>
            </w:r>
          </w:p>
          <w:p w:rsidR="002048F3" w:rsidRPr="00594A49" w:rsidRDefault="002048F3" w:rsidP="00BA7BCA">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2.操作學習</w:t>
            </w:r>
          </w:p>
          <w:p w:rsidR="002048F3" w:rsidRPr="00594A49" w:rsidRDefault="002048F3" w:rsidP="00BA7BCA">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3.教師觀察</w:t>
            </w:r>
          </w:p>
        </w:tc>
        <w:tc>
          <w:tcPr>
            <w:tcW w:w="1276" w:type="dxa"/>
          </w:tcPr>
          <w:p w:rsidR="002048F3" w:rsidRPr="00594A49" w:rsidRDefault="002048F3" w:rsidP="00BA7BCA">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3-2-1 表現全身性身體活動的控制能力。</w:t>
            </w:r>
          </w:p>
          <w:p w:rsidR="002048F3" w:rsidRPr="00594A49" w:rsidRDefault="002048F3" w:rsidP="00BA7BCA">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3-2-2 在活動中表現身體的協調性。</w:t>
            </w:r>
          </w:p>
          <w:p w:rsidR="002048F3" w:rsidRPr="00594A49" w:rsidRDefault="002048F3" w:rsidP="00BA7BCA">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3-2-3 瞭解運動規則，參與比賽，表現運動技能。</w:t>
            </w:r>
          </w:p>
          <w:p w:rsidR="002048F3" w:rsidRPr="00594A49" w:rsidRDefault="002048F3" w:rsidP="00BA7BCA">
            <w:pPr>
              <w:spacing w:line="240" w:lineRule="exact"/>
              <w:rPr>
                <w:rFonts w:ascii="標楷體" w:eastAsia="標楷體" w:hAnsi="標楷體"/>
                <w:color w:val="0D0D0D"/>
                <w:sz w:val="20"/>
                <w:szCs w:val="16"/>
              </w:rPr>
            </w:pPr>
            <w:r w:rsidRPr="00594A49">
              <w:rPr>
                <w:rFonts w:ascii="標楷體" w:eastAsia="標楷體" w:hAnsi="標楷體"/>
                <w:color w:val="0D0D0D"/>
                <w:sz w:val="20"/>
                <w:szCs w:val="16"/>
              </w:rPr>
              <w:t>3-2-4 在遊戲或簡單比賽中，表現各類運動的基本動作或技術。</w:t>
            </w:r>
          </w:p>
        </w:tc>
        <w:tc>
          <w:tcPr>
            <w:tcW w:w="992" w:type="dxa"/>
          </w:tcPr>
          <w:p w:rsidR="002048F3" w:rsidRPr="00BE2516" w:rsidRDefault="002048F3" w:rsidP="00BA7BCA">
            <w:pPr>
              <w:spacing w:line="240" w:lineRule="exact"/>
              <w:rPr>
                <w:rFonts w:ascii="標楷體" w:eastAsia="標楷體" w:hAnsi="標楷體" w:hint="eastAsia"/>
                <w:color w:val="0D0D0D"/>
                <w:sz w:val="16"/>
                <w:szCs w:val="16"/>
              </w:rPr>
            </w:pP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五</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3/08</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3/14</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1-3籃球高手</w:t>
            </w:r>
          </w:p>
        </w:tc>
        <w:tc>
          <w:tcPr>
            <w:tcW w:w="6810" w:type="dxa"/>
          </w:tcPr>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【活動一】步步高升</w:t>
            </w:r>
          </w:p>
          <w:p w:rsidR="002048F3" w:rsidRPr="00CA162D" w:rsidRDefault="002048F3" w:rsidP="00BA7BCA">
            <w:pPr>
              <w:pStyle w:val="a6"/>
              <w:adjustRightInd w:val="0"/>
              <w:snapToGrid w:val="0"/>
              <w:spacing w:line="200" w:lineRule="exact"/>
              <w:rPr>
                <w:rFonts w:ascii="標楷體" w:eastAsia="標楷體" w:hAnsi="標楷體" w:cs="DFBiaoSongStd-W4"/>
                <w:color w:val="000000"/>
                <w:sz w:val="20"/>
                <w:szCs w:val="20"/>
              </w:rPr>
            </w:pPr>
            <w:r w:rsidRPr="00CA162D">
              <w:rPr>
                <w:rFonts w:ascii="標楷體" w:eastAsia="標楷體" w:hAnsi="標楷體" w:cs="DFBiaoSongStd-W4"/>
                <w:color w:val="000000"/>
                <w:sz w:val="20"/>
                <w:szCs w:val="20"/>
              </w:rPr>
              <w:t>1.</w:t>
            </w:r>
            <w:r w:rsidRPr="00CA162D">
              <w:rPr>
                <w:rFonts w:ascii="標楷體" w:eastAsia="標楷體" w:hAnsi="標楷體" w:cs="DFBiaoSongStd-W4" w:hint="eastAsia"/>
                <w:color w:val="000000"/>
                <w:sz w:val="20"/>
                <w:szCs w:val="20"/>
              </w:rPr>
              <w:t>教師將學生分為</w:t>
            </w:r>
            <w:r w:rsidRPr="00CA162D">
              <w:rPr>
                <w:rFonts w:ascii="標楷體" w:eastAsia="標楷體" w:hAnsi="標楷體" w:cs="DFBiaoSongStd-W4"/>
                <w:color w:val="000000"/>
                <w:sz w:val="20"/>
                <w:szCs w:val="20"/>
              </w:rPr>
              <w:t>4</w:t>
            </w:r>
            <w:r w:rsidRPr="00CA162D">
              <w:rPr>
                <w:rFonts w:ascii="標楷體" w:eastAsia="標楷體" w:hAnsi="標楷體" w:cs="DFBiaoSongStd-W4" w:hint="eastAsia"/>
                <w:color w:val="000000"/>
                <w:sz w:val="20"/>
                <w:szCs w:val="20"/>
              </w:rPr>
              <w:t>人一組，每組利用一個籃框進行活動，並依照課本第</w:t>
            </w:r>
            <w:r w:rsidRPr="00CA162D">
              <w:rPr>
                <w:rFonts w:ascii="標楷體" w:eastAsia="標楷體" w:hAnsi="標楷體" w:cs="DFBiaoSongStd-W4"/>
                <w:color w:val="000000"/>
                <w:sz w:val="20"/>
                <w:szCs w:val="20"/>
              </w:rPr>
              <w:t>28</w:t>
            </w:r>
            <w:r w:rsidRPr="00CA162D">
              <w:rPr>
                <w:rFonts w:ascii="標楷體" w:eastAsia="標楷體" w:hAnsi="標楷體" w:cs="DFBiaoSongStd-W4" w:hint="eastAsia"/>
                <w:color w:val="000000"/>
                <w:sz w:val="20"/>
                <w:szCs w:val="20"/>
              </w:rPr>
              <w:t>頁所示，依序從球場上①～⑩的位置練習投籃一輪，每個位置投籃</w:t>
            </w:r>
            <w:r w:rsidRPr="00CA162D">
              <w:rPr>
                <w:rFonts w:ascii="標楷體" w:eastAsia="標楷體" w:hAnsi="標楷體" w:cs="DFBiaoSongStd-W4"/>
                <w:color w:val="000000"/>
                <w:sz w:val="20"/>
                <w:szCs w:val="20"/>
              </w:rPr>
              <w:t>2</w:t>
            </w:r>
            <w:r w:rsidRPr="00CA162D">
              <w:rPr>
                <w:rFonts w:ascii="標楷體" w:eastAsia="標楷體" w:hAnsi="標楷體" w:cs="DFBiaoSongStd-W4" w:hint="eastAsia"/>
                <w:color w:val="000000"/>
                <w:sz w:val="20"/>
                <w:szCs w:val="20"/>
              </w:rPr>
              <w:t>次，每投進一球得</w:t>
            </w:r>
            <w:r w:rsidRPr="00CA162D">
              <w:rPr>
                <w:rFonts w:ascii="標楷體" w:eastAsia="標楷體" w:hAnsi="標楷體" w:cs="DFBiaoSongStd-W4"/>
                <w:color w:val="000000"/>
                <w:sz w:val="20"/>
                <w:szCs w:val="20"/>
              </w:rPr>
              <w:t>1</w:t>
            </w:r>
            <w:r w:rsidRPr="00CA162D">
              <w:rPr>
                <w:rFonts w:ascii="標楷體" w:eastAsia="標楷體" w:hAnsi="標楷體" w:cs="DFBiaoSongStd-W4" w:hint="eastAsia"/>
                <w:color w:val="000000"/>
                <w:sz w:val="20"/>
                <w:szCs w:val="20"/>
              </w:rPr>
              <w:t>分，累計總得分最高的組別獲勝。</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【活動二】五點跑動投籃</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1.教師先說明「傳接球後投籃」的動作要領，並提醒學生傳接球時，可以向前墊步接球，雙腳著地後再將球投出；躍起、著地都要雙腳同時動作。</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2.教師將學生分為4人一組，並請學生依照課本第29頁所示，進行「五點跑動投籃」練習。</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3.教師請學生記錄個人五點跑動投籃的進球數，並請各組前三名進行最後決賽。</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【活動三】跑跨跳</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1.教師指導學生沿著籃球場場地線，進行「跑跨跳」練習，並說明右腳跨出第一步時，第二跨步之左腳必須用力蹬地躍起，並在躍起的同時將右膝提高。</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2.動作熟練後，教師請學生換腳練習，並說明左腳跨出第一步，第二跨步的右腳須用力蹬地躍起，躍起的同時將左膝抬高。</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【活動四】跑跨跳空中摸瓶</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1.教師先向學生說明，上籃動作在籃球運動中具有舉足輕重的地位，並示範上籃動作的步伐。當右手上籃時，跨出的第一步必須是右腳；而左手上籃時，跨出的第一步必須是左腳。</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2.教師將學生分為4～6人一組，學生以教師教導的步伐，進行跨兩步右手上籃動作練習，並在向上躍起時嘗試觸摸懸吊的目標物。完成兩次上籃動作之後，下一位組員再出發，依序輪流練習。</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3.動作熟練後，教師請學生換腳，進行跨兩步左手上籃動作練習。</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【活動五】空手上籃</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1.教師示範並說明「右手跨兩步上籃」的動作要領和上籃路線，請學生沿著場中膠帶練習空手上籃。</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2.待學生熟練右手上籃動作後，教師示範並說明「左手跨兩步上籃」的動作要領及上籃路線，並請學生沿著籃球場左側場中膠帶練習空手上籃。</w:t>
            </w:r>
          </w:p>
          <w:p w:rsidR="002048F3" w:rsidRPr="00CA162D"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【活動六】帶球上籃</w:t>
            </w:r>
          </w:p>
          <w:p w:rsidR="002048F3" w:rsidRPr="005C045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CA162D">
              <w:rPr>
                <w:rFonts w:ascii="標楷體" w:eastAsia="標楷體" w:hAnsi="標楷體" w:cs="DFBiaoSongStd-W4" w:hint="eastAsia"/>
                <w:color w:val="000000"/>
                <w:sz w:val="20"/>
                <w:szCs w:val="20"/>
              </w:rPr>
              <w:t>1.教師示範並說明「右手持球跨兩步上籃」的動作要領、上籃路線。</w:t>
            </w:r>
          </w:p>
        </w:tc>
        <w:tc>
          <w:tcPr>
            <w:tcW w:w="426" w:type="dxa"/>
            <w:vAlign w:val="center"/>
          </w:tcPr>
          <w:p w:rsidR="002048F3" w:rsidRPr="00CA162D" w:rsidRDefault="002048F3" w:rsidP="00BA7BCA">
            <w:pPr>
              <w:jc w:val="center"/>
              <w:rPr>
                <w:rFonts w:ascii="標楷體" w:eastAsia="標楷體" w:hAnsi="標楷體"/>
                <w:color w:val="0D0D0D"/>
                <w:sz w:val="20"/>
                <w:szCs w:val="16"/>
              </w:rPr>
            </w:pPr>
            <w:r w:rsidRPr="00CA162D">
              <w:rPr>
                <w:rFonts w:ascii="標楷體" w:eastAsia="標楷體" w:hAnsi="標楷體"/>
                <w:color w:val="0D0D0D"/>
                <w:sz w:val="20"/>
                <w:szCs w:val="16"/>
              </w:rPr>
              <w:t>3</w:t>
            </w:r>
          </w:p>
        </w:tc>
        <w:tc>
          <w:tcPr>
            <w:tcW w:w="1177" w:type="dxa"/>
          </w:tcPr>
          <w:p w:rsidR="002048F3" w:rsidRPr="00CA162D" w:rsidRDefault="002048F3" w:rsidP="00BA7BCA">
            <w:pPr>
              <w:spacing w:line="240" w:lineRule="exact"/>
              <w:rPr>
                <w:rFonts w:ascii="標楷體" w:eastAsia="標楷體" w:hAnsi="標楷體"/>
                <w:color w:val="0D0D0D"/>
                <w:sz w:val="20"/>
                <w:szCs w:val="16"/>
              </w:rPr>
            </w:pPr>
            <w:r w:rsidRPr="00CA162D">
              <w:rPr>
                <w:rFonts w:ascii="標楷體" w:eastAsia="標楷體" w:hAnsi="標楷體" w:hint="eastAsia"/>
                <w:color w:val="0D0D0D"/>
                <w:sz w:val="20"/>
                <w:szCs w:val="16"/>
              </w:rPr>
              <w:t>康軒版教科書單元一「球類快樂玩」。</w:t>
            </w:r>
          </w:p>
          <w:p w:rsidR="002048F3" w:rsidRPr="00CA162D" w:rsidRDefault="002048F3" w:rsidP="00BA7BCA">
            <w:pPr>
              <w:spacing w:line="240" w:lineRule="exact"/>
              <w:rPr>
                <w:rFonts w:ascii="標楷體" w:eastAsia="標楷體" w:hAnsi="標楷體" w:hint="eastAsia"/>
                <w:color w:val="0D0D0D"/>
                <w:sz w:val="20"/>
                <w:szCs w:val="16"/>
              </w:rPr>
            </w:pPr>
          </w:p>
        </w:tc>
        <w:tc>
          <w:tcPr>
            <w:tcW w:w="709" w:type="dxa"/>
          </w:tcPr>
          <w:p w:rsidR="002048F3" w:rsidRPr="00CA162D" w:rsidRDefault="002048F3" w:rsidP="00BA7BCA">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1.操作學習</w:t>
            </w:r>
          </w:p>
          <w:p w:rsidR="002048F3" w:rsidRPr="00CA162D" w:rsidRDefault="002048F3" w:rsidP="00BA7BCA">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2.教師觀察</w:t>
            </w:r>
          </w:p>
        </w:tc>
        <w:tc>
          <w:tcPr>
            <w:tcW w:w="1276" w:type="dxa"/>
          </w:tcPr>
          <w:p w:rsidR="002048F3" w:rsidRPr="00CA162D" w:rsidRDefault="002048F3" w:rsidP="00BA7BCA">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3-2-1 表現全身性身體活動的控制能力。</w:t>
            </w:r>
          </w:p>
          <w:p w:rsidR="002048F3" w:rsidRPr="00CA162D" w:rsidRDefault="002048F3" w:rsidP="00BA7BCA">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3-2-2 在活動中表現身體的協調性。</w:t>
            </w:r>
          </w:p>
          <w:p w:rsidR="002048F3" w:rsidRPr="00CA162D" w:rsidRDefault="002048F3" w:rsidP="00BA7BCA">
            <w:pPr>
              <w:spacing w:line="240" w:lineRule="exact"/>
              <w:rPr>
                <w:rFonts w:ascii="標楷體" w:eastAsia="標楷體" w:hAnsi="標楷體"/>
                <w:color w:val="0D0D0D"/>
                <w:sz w:val="20"/>
                <w:szCs w:val="16"/>
              </w:rPr>
            </w:pPr>
            <w:r w:rsidRPr="00CA162D">
              <w:rPr>
                <w:rFonts w:ascii="標楷體" w:eastAsia="標楷體" w:hAnsi="標楷體"/>
                <w:color w:val="0D0D0D"/>
                <w:sz w:val="20"/>
                <w:szCs w:val="16"/>
              </w:rPr>
              <w:t>3-2-3 瞭解運動規則，參與比賽，表現運動技能。</w:t>
            </w:r>
          </w:p>
        </w:tc>
        <w:tc>
          <w:tcPr>
            <w:tcW w:w="992" w:type="dxa"/>
          </w:tcPr>
          <w:p w:rsidR="002048F3" w:rsidRPr="00BE2516" w:rsidRDefault="002048F3" w:rsidP="00BA7BCA">
            <w:pPr>
              <w:spacing w:line="240" w:lineRule="exact"/>
              <w:rPr>
                <w:rFonts w:ascii="標楷體" w:eastAsia="標楷體" w:hAnsi="標楷體" w:hint="eastAsia"/>
                <w:color w:val="0D0D0D"/>
                <w:sz w:val="16"/>
                <w:szCs w:val="16"/>
              </w:rPr>
            </w:pP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六</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3/15</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3/21</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2-1溝通的藝術</w:t>
            </w:r>
            <w:r w:rsidRPr="00BE2516">
              <w:rPr>
                <w:rFonts w:ascii="標楷體" w:eastAsia="標楷體" w:hAnsi="標楷體" w:hint="eastAsia"/>
                <w:color w:val="0D0D0D"/>
                <w:sz w:val="20"/>
                <w:szCs w:val="20"/>
              </w:rPr>
              <w:br/>
              <w:t>2-2家庭危機</w:t>
            </w:r>
          </w:p>
        </w:tc>
        <w:tc>
          <w:tcPr>
            <w:tcW w:w="6810" w:type="dxa"/>
          </w:tcPr>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【活動一】溝通的原則</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1.教師搭配課本第36頁說明「有效溝通的原則」。</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【活動二】溝通藝術家</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Pr>
                <w:rFonts w:ascii="標楷體" w:eastAsia="標楷體" w:hAnsi="標楷體" w:cs="DFBiaoSongStd-W4" w:hint="eastAsia"/>
                <w:color w:val="000000"/>
                <w:sz w:val="20"/>
                <w:szCs w:val="20"/>
              </w:rPr>
              <w:t>1</w:t>
            </w:r>
            <w:r w:rsidRPr="003168FA">
              <w:rPr>
                <w:rFonts w:ascii="標楷體" w:eastAsia="標楷體" w:hAnsi="標楷體" w:cs="DFBiaoSongStd-W4" w:hint="eastAsia"/>
                <w:color w:val="000000"/>
                <w:sz w:val="20"/>
                <w:szCs w:val="20"/>
              </w:rPr>
              <w:t>.教師協助學生分組，並鼓勵學生以動態表演的方式模擬課本情境，透過練習增進溝通的技巧。</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【活動一】認識家庭暴力</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1.教師引導學生思考「家庭暴力」的定義，並歸納說明「家庭暴力」指的是對家庭成員實施身體或精神上不法的侵害行為，除了會造成受虐者生理及心理上的傷害之外，還會讓家庭的功能喪失。</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2.接著，教師請學生閱讀課本第39頁，並運用事先蒐集的家暴相關報導引導學生討論，師生共同分析「哪些情況或行為屬於家庭暴力的範圍」。</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【活動二】打擊家庭暴力</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1.教師依據課本的故事情境，帶領學生思考小傑可能產生的心理壓力，並請學生發表除了寫卡片之外，還有哪些方法可以幫助或鼓勵小傑。</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2.教師說明遇到家庭暴力狀況時的處理方法。</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【活動三】離婚不離愛</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1.教師引導學生閱讀課本第42頁，並請學生依據動動腦的題目進行分組討論及分享，共同思考「離婚是什麼」、「父母離婚對家庭有什麼影響」。</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【活動四】從心出發</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1.教師向學生說明，父母離婚不一定是哪一方犯錯，有時是因為無法溝通、無法解決彼此之間的問題，所以採取離婚的方式讓彼此冷靜下來。接著，教師搭配課本說明「面對父母離婚的正確做法」。</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2.教師請學生站在不同的角度思考，引導學生正向面對家庭問題，並請學生運用同理心，關懷遭遇家庭問題的同學。</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【活動五】珍愛家人</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1.教師藉由莎莎的感想引導學生思考「家庭成員對於家庭的貢獻有哪些」。</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2.教師向學生說明家庭關係的融洽，必須靠每一位家庭成員共同努力，時常主動關心家人、幫助家人，可以提高家庭成員對家庭的向心力。</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【活動六】化解爭執</w:t>
            </w:r>
          </w:p>
          <w:p w:rsidR="002048F3" w:rsidRPr="003168F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168FA">
              <w:rPr>
                <w:rFonts w:ascii="標楷體" w:eastAsia="標楷體" w:hAnsi="標楷體" w:cs="DFBiaoSongStd-W4" w:hint="eastAsia"/>
                <w:color w:val="000000"/>
                <w:sz w:val="20"/>
                <w:szCs w:val="20"/>
              </w:rPr>
              <w:t>1.教師請學生思考「與家人發生爭執時，應該如何化解呢？」。</w:t>
            </w:r>
          </w:p>
          <w:p w:rsidR="002048F3" w:rsidRPr="003168FA" w:rsidRDefault="002048F3" w:rsidP="00BA7BCA">
            <w:pPr>
              <w:pStyle w:val="a6"/>
              <w:adjustRightInd w:val="0"/>
              <w:snapToGrid w:val="0"/>
              <w:spacing w:line="200" w:lineRule="exact"/>
              <w:rPr>
                <w:rFonts w:ascii="標楷體" w:eastAsia="標楷體" w:hAnsi="標楷體" w:hint="eastAsia"/>
                <w:color w:val="0D0D0D"/>
                <w:sz w:val="20"/>
                <w:szCs w:val="16"/>
              </w:rPr>
            </w:pPr>
            <w:r w:rsidRPr="003168FA">
              <w:rPr>
                <w:rFonts w:ascii="標楷體" w:eastAsia="標楷體" w:hAnsi="標楷體" w:cs="DFBiaoSongStd-W4" w:hint="eastAsia"/>
                <w:color w:val="000000"/>
                <w:sz w:val="20"/>
                <w:szCs w:val="20"/>
              </w:rPr>
              <w:t>2.教師歸納說明「化解爭執狀況的方法」。</w:t>
            </w:r>
          </w:p>
        </w:tc>
        <w:tc>
          <w:tcPr>
            <w:tcW w:w="426" w:type="dxa"/>
            <w:vAlign w:val="center"/>
          </w:tcPr>
          <w:p w:rsidR="002048F3" w:rsidRPr="003168FA" w:rsidRDefault="002048F3" w:rsidP="00BA7BCA">
            <w:pPr>
              <w:jc w:val="center"/>
              <w:rPr>
                <w:rFonts w:ascii="標楷體" w:eastAsia="標楷體" w:hAnsi="標楷體"/>
                <w:color w:val="0D0D0D"/>
                <w:sz w:val="20"/>
                <w:szCs w:val="16"/>
              </w:rPr>
            </w:pPr>
            <w:r w:rsidRPr="003168FA">
              <w:rPr>
                <w:rFonts w:ascii="標楷體" w:eastAsia="標楷體" w:hAnsi="標楷體"/>
                <w:color w:val="0D0D0D"/>
                <w:sz w:val="20"/>
                <w:szCs w:val="16"/>
              </w:rPr>
              <w:t>3</w:t>
            </w:r>
          </w:p>
        </w:tc>
        <w:tc>
          <w:tcPr>
            <w:tcW w:w="1177" w:type="dxa"/>
          </w:tcPr>
          <w:p w:rsidR="002048F3" w:rsidRPr="003168FA" w:rsidRDefault="002048F3" w:rsidP="00BA7BCA">
            <w:pPr>
              <w:spacing w:line="240" w:lineRule="exact"/>
              <w:rPr>
                <w:rFonts w:ascii="標楷體" w:eastAsia="標楷體" w:hAnsi="標楷體"/>
                <w:color w:val="0D0D0D"/>
                <w:sz w:val="20"/>
                <w:szCs w:val="16"/>
              </w:rPr>
            </w:pPr>
            <w:r w:rsidRPr="003168FA">
              <w:rPr>
                <w:rFonts w:ascii="標楷體" w:eastAsia="標楷體" w:hAnsi="標楷體" w:hint="eastAsia"/>
                <w:color w:val="0D0D0D"/>
                <w:sz w:val="20"/>
                <w:szCs w:val="16"/>
              </w:rPr>
              <w:t>康軒版教科書單元二「寶貝我的家」。</w:t>
            </w:r>
          </w:p>
          <w:p w:rsidR="002048F3" w:rsidRPr="003168FA" w:rsidRDefault="002048F3" w:rsidP="00BA7BCA">
            <w:pPr>
              <w:spacing w:line="240" w:lineRule="exact"/>
              <w:rPr>
                <w:rFonts w:ascii="標楷體" w:eastAsia="標楷體" w:hAnsi="標楷體" w:hint="eastAsia"/>
                <w:color w:val="0D0D0D"/>
                <w:sz w:val="20"/>
                <w:szCs w:val="16"/>
              </w:rPr>
            </w:pPr>
            <w:r w:rsidRPr="003168FA">
              <w:rPr>
                <w:rFonts w:ascii="標楷體" w:eastAsia="標楷體" w:hAnsi="標楷體" w:hint="eastAsia"/>
                <w:color w:val="0D0D0D"/>
                <w:sz w:val="20"/>
                <w:szCs w:val="16"/>
              </w:rPr>
              <w:t>康軒版媒體「教學</w:t>
            </w:r>
            <w:r w:rsidRPr="003168FA">
              <w:rPr>
                <w:rFonts w:ascii="標楷體" w:eastAsia="標楷體" w:hAnsi="標楷體"/>
                <w:color w:val="0D0D0D"/>
                <w:sz w:val="20"/>
                <w:szCs w:val="16"/>
              </w:rPr>
              <w:t>DVD」。</w:t>
            </w:r>
          </w:p>
        </w:tc>
        <w:tc>
          <w:tcPr>
            <w:tcW w:w="709" w:type="dxa"/>
          </w:tcPr>
          <w:p w:rsidR="002048F3" w:rsidRPr="003168FA" w:rsidRDefault="002048F3" w:rsidP="00BA7BCA">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1.提問回答</w:t>
            </w:r>
          </w:p>
          <w:p w:rsidR="002048F3" w:rsidRPr="003168FA" w:rsidRDefault="002048F3" w:rsidP="00BA7BCA">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2.操作學習</w:t>
            </w:r>
          </w:p>
          <w:p w:rsidR="002048F3" w:rsidRPr="003168FA" w:rsidRDefault="002048F3" w:rsidP="00BA7BCA">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3.實際演練</w:t>
            </w:r>
          </w:p>
          <w:p w:rsidR="002048F3" w:rsidRPr="003168FA" w:rsidRDefault="002048F3" w:rsidP="00BA7BCA">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4.學生發表</w:t>
            </w:r>
          </w:p>
        </w:tc>
        <w:tc>
          <w:tcPr>
            <w:tcW w:w="1276" w:type="dxa"/>
          </w:tcPr>
          <w:p w:rsidR="002048F3" w:rsidRPr="003168FA" w:rsidRDefault="002048F3" w:rsidP="00BA7BCA">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6-2-2 瞭解家庭在增進個人發展與人際關係上的重要性。</w:t>
            </w:r>
          </w:p>
          <w:p w:rsidR="002048F3" w:rsidRPr="003168FA" w:rsidRDefault="002048F3" w:rsidP="00BA7BCA">
            <w:pPr>
              <w:spacing w:line="240" w:lineRule="exact"/>
              <w:rPr>
                <w:rFonts w:ascii="標楷體" w:eastAsia="標楷體" w:hAnsi="標楷體"/>
                <w:color w:val="0D0D0D"/>
                <w:sz w:val="20"/>
                <w:szCs w:val="16"/>
              </w:rPr>
            </w:pPr>
            <w:r w:rsidRPr="003168FA">
              <w:rPr>
                <w:rFonts w:ascii="標楷體" w:eastAsia="標楷體" w:hAnsi="標楷體"/>
                <w:color w:val="0D0D0D"/>
                <w:sz w:val="20"/>
                <w:szCs w:val="16"/>
              </w:rPr>
              <w:t>6-2-4 學習有效的溝通技巧與理性的情緒表達，並認識壓力。</w:t>
            </w:r>
          </w:p>
        </w:tc>
        <w:tc>
          <w:tcPr>
            <w:tcW w:w="992" w:type="dxa"/>
          </w:tcPr>
          <w:p w:rsidR="002048F3" w:rsidRPr="003168FA" w:rsidRDefault="002048F3" w:rsidP="00BA7BCA">
            <w:pPr>
              <w:spacing w:line="240" w:lineRule="exact"/>
              <w:rPr>
                <w:rFonts w:ascii="標楷體" w:eastAsia="標楷體" w:hAnsi="標楷體" w:hint="eastAsia"/>
                <w:color w:val="0D0D0D"/>
                <w:sz w:val="20"/>
                <w:szCs w:val="16"/>
              </w:rPr>
            </w:pPr>
            <w:r w:rsidRPr="003168FA">
              <w:rPr>
                <w:rFonts w:ascii="標楷體" w:eastAsia="標楷體" w:hAnsi="標楷體" w:hint="eastAsia"/>
                <w:color w:val="0D0D0D"/>
                <w:sz w:val="20"/>
                <w:szCs w:val="16"/>
              </w:rPr>
              <w:t>【生涯發展教育】</w:t>
            </w:r>
          </w:p>
          <w:p w:rsidR="002048F3" w:rsidRPr="003168FA" w:rsidRDefault="002048F3" w:rsidP="00BA7BCA">
            <w:pPr>
              <w:spacing w:line="240" w:lineRule="exact"/>
              <w:rPr>
                <w:rFonts w:ascii="標楷體" w:eastAsia="標楷體" w:hAnsi="標楷體" w:hint="eastAsia"/>
                <w:color w:val="0D0D0D"/>
                <w:sz w:val="20"/>
                <w:szCs w:val="16"/>
              </w:rPr>
            </w:pPr>
            <w:r w:rsidRPr="003168FA">
              <w:rPr>
                <w:rFonts w:ascii="標楷體" w:eastAsia="標楷體" w:hAnsi="標楷體" w:hint="eastAsia"/>
                <w:color w:val="0D0D0D"/>
                <w:sz w:val="20"/>
                <w:szCs w:val="16"/>
              </w:rPr>
              <w:t>2-2-1 培養良好的人際互動能力。</w:t>
            </w:r>
          </w:p>
          <w:p w:rsidR="002048F3" w:rsidRPr="003168FA" w:rsidRDefault="002048F3" w:rsidP="00BA7BCA">
            <w:pPr>
              <w:spacing w:line="240" w:lineRule="exact"/>
              <w:rPr>
                <w:rFonts w:ascii="標楷體" w:eastAsia="標楷體" w:hAnsi="標楷體" w:hint="eastAsia"/>
                <w:color w:val="0D0D0D"/>
                <w:sz w:val="20"/>
                <w:szCs w:val="16"/>
              </w:rPr>
            </w:pPr>
            <w:r w:rsidRPr="003168FA">
              <w:rPr>
                <w:rFonts w:ascii="標楷體" w:eastAsia="標楷體" w:hAnsi="標楷體" w:hint="eastAsia"/>
                <w:color w:val="0D0D0D"/>
                <w:sz w:val="20"/>
                <w:szCs w:val="16"/>
              </w:rPr>
              <w:t>3-2-2 學習如何解決問題及做決定。</w:t>
            </w:r>
          </w:p>
          <w:p w:rsidR="002048F3" w:rsidRPr="003168FA" w:rsidRDefault="002048F3" w:rsidP="00BA7BCA">
            <w:pPr>
              <w:spacing w:line="240" w:lineRule="exact"/>
              <w:rPr>
                <w:rFonts w:ascii="標楷體" w:eastAsia="標楷體" w:hAnsi="標楷體" w:hint="eastAsia"/>
                <w:color w:val="0D0D0D"/>
                <w:sz w:val="20"/>
                <w:szCs w:val="16"/>
              </w:rPr>
            </w:pPr>
            <w:r w:rsidRPr="003168FA">
              <w:rPr>
                <w:rFonts w:ascii="標楷體" w:eastAsia="標楷體" w:hAnsi="標楷體" w:hint="eastAsia"/>
                <w:color w:val="0D0D0D"/>
                <w:sz w:val="20"/>
                <w:szCs w:val="16"/>
              </w:rPr>
              <w:t>【人權教育】</w:t>
            </w:r>
          </w:p>
          <w:p w:rsidR="002048F3" w:rsidRPr="003168FA" w:rsidRDefault="002048F3" w:rsidP="00BA7BCA">
            <w:pPr>
              <w:spacing w:line="240" w:lineRule="exact"/>
              <w:rPr>
                <w:rFonts w:ascii="標楷體" w:eastAsia="標楷體" w:hAnsi="標楷體" w:hint="eastAsia"/>
                <w:color w:val="0D0D0D"/>
                <w:sz w:val="20"/>
                <w:szCs w:val="16"/>
              </w:rPr>
            </w:pPr>
            <w:r w:rsidRPr="003168FA">
              <w:rPr>
                <w:rFonts w:ascii="標楷體" w:eastAsia="標楷體" w:hAnsi="標楷體" w:hint="eastAsia"/>
                <w:color w:val="0D0D0D"/>
                <w:sz w:val="20"/>
                <w:szCs w:val="16"/>
              </w:rPr>
              <w:t>2-3-3 瞭解人權與民主法治的密切關係。</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七</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3/22</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3/28</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3-1跑走好體能</w:t>
            </w:r>
          </w:p>
        </w:tc>
        <w:tc>
          <w:tcPr>
            <w:tcW w:w="6810" w:type="dxa"/>
          </w:tcPr>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【活動一】三人長距離跑走</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Pr>
                <w:rFonts w:ascii="標楷體" w:eastAsia="標楷體" w:hAnsi="標楷體" w:cs="DFBiaoSongStd-W4" w:hint="eastAsia"/>
                <w:color w:val="000000"/>
                <w:sz w:val="20"/>
                <w:szCs w:val="20"/>
              </w:rPr>
              <w:t>1</w:t>
            </w:r>
            <w:r w:rsidRPr="00243C3A">
              <w:rPr>
                <w:rFonts w:ascii="標楷體" w:eastAsia="標楷體" w:hAnsi="標楷體" w:cs="DFBiaoSongStd-W4" w:hint="eastAsia"/>
                <w:color w:val="000000"/>
                <w:sz w:val="20"/>
                <w:szCs w:val="20"/>
              </w:rPr>
              <w:t>.教師指導全班學生分組，3人一組依序出發，以「走、跑相間」的方式練習800公尺長距離跑走。慢跑和緩步走的順序為：慢跑200公尺、緩步走50公尺，再慢跑200公尺、再緩步走50公尺，最後慢跑300公尺抵達終點。</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【活動二】互動你我他</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1.教師引導學生思考「增進人我互動的表現與方法」，並以【活動一】三人長距離跑走作為討論的依據，透過思考與討論，讓學生體認團體互助的精神。</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2.教師向學生說明，進行團體長距離跑走活動時，應彼此關心、體諒，一起為提升心肺適能而跑，並依組員的體能狀況隨時調整慢跑速度，如果互不關心而各跑各的，或因有人跑太快或太慢而心生埋怨，就失去團體練習的意義。</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3.師生共同歸納「增進人我互動的表現與方法」，並說明進行活動時若能彼此關心和體諒、保持良好的溝通，就能有效增進團體之間的互動，例如：慢跑前，互相關心彼此的暖身運動是否充分？是否已做好耐力跑的準備？也可以共同討論慢跑時的速度該怎樣維持？慢跑時要採用前後排列跑還是左右並排跑的隊形？</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【活動三】800公尺跑走檢測</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1.教師於課前指導學生做好「800公尺跑走檢測」的準備，包括：睡眠、飲食、服裝等方面。</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2.教師向學生說明跑走檢測的小叮嚀。</w:t>
            </w:r>
          </w:p>
          <w:p w:rsidR="002048F3" w:rsidRPr="00243C3A"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43C3A">
              <w:rPr>
                <w:rFonts w:ascii="標楷體" w:eastAsia="標楷體" w:hAnsi="標楷體" w:cs="DFBiaoSongStd-W4" w:hint="eastAsia"/>
                <w:color w:val="000000"/>
                <w:sz w:val="20"/>
                <w:szCs w:val="20"/>
              </w:rPr>
              <w:t>3.教師將全班分成3～4組進行測驗，進行檢測時，教師宜提醒其他同學在旁觀摩，並為接受檢測的同學加油打氣。</w:t>
            </w:r>
          </w:p>
          <w:p w:rsidR="002048F3" w:rsidRPr="00243C3A" w:rsidRDefault="002048F3" w:rsidP="00BA7BCA">
            <w:pPr>
              <w:pStyle w:val="a6"/>
              <w:adjustRightInd w:val="0"/>
              <w:snapToGrid w:val="0"/>
              <w:spacing w:line="200" w:lineRule="exact"/>
              <w:rPr>
                <w:rFonts w:ascii="標楷體" w:eastAsia="標楷體" w:hAnsi="標楷體" w:hint="eastAsia"/>
                <w:color w:val="0D0D0D"/>
                <w:sz w:val="20"/>
                <w:szCs w:val="16"/>
              </w:rPr>
            </w:pPr>
            <w:r w:rsidRPr="00243C3A">
              <w:rPr>
                <w:rFonts w:ascii="標楷體" w:eastAsia="標楷體" w:hAnsi="標楷體" w:cs="DFBiaoSongStd-W4" w:hint="eastAsia"/>
                <w:color w:val="000000"/>
                <w:sz w:val="20"/>
                <w:szCs w:val="20"/>
              </w:rPr>
              <w:t>4.檢測完畢後，由教師登錄測驗成績，課後再帶領學生依據「教育部 體育署體適能網站」的測驗常模，了解自己的成績表現。</w:t>
            </w:r>
          </w:p>
        </w:tc>
        <w:tc>
          <w:tcPr>
            <w:tcW w:w="426" w:type="dxa"/>
            <w:vAlign w:val="center"/>
          </w:tcPr>
          <w:p w:rsidR="002048F3" w:rsidRPr="00243C3A" w:rsidRDefault="002048F3" w:rsidP="00BA7BCA">
            <w:pPr>
              <w:jc w:val="center"/>
              <w:rPr>
                <w:rFonts w:ascii="標楷體" w:eastAsia="標楷體" w:hAnsi="標楷體"/>
                <w:color w:val="0D0D0D"/>
                <w:sz w:val="20"/>
                <w:szCs w:val="16"/>
              </w:rPr>
            </w:pPr>
            <w:r w:rsidRPr="00243C3A">
              <w:rPr>
                <w:rFonts w:ascii="標楷體" w:eastAsia="標楷體" w:hAnsi="標楷體"/>
                <w:color w:val="0D0D0D"/>
                <w:sz w:val="20"/>
                <w:szCs w:val="16"/>
              </w:rPr>
              <w:t>3</w:t>
            </w:r>
          </w:p>
        </w:tc>
        <w:tc>
          <w:tcPr>
            <w:tcW w:w="1177" w:type="dxa"/>
          </w:tcPr>
          <w:p w:rsidR="002048F3" w:rsidRPr="00243C3A" w:rsidRDefault="002048F3" w:rsidP="00BA7BCA">
            <w:pPr>
              <w:spacing w:line="240" w:lineRule="exact"/>
              <w:rPr>
                <w:rFonts w:ascii="標楷體" w:eastAsia="標楷體" w:hAnsi="標楷體"/>
                <w:color w:val="0D0D0D"/>
                <w:sz w:val="20"/>
                <w:szCs w:val="16"/>
              </w:rPr>
            </w:pPr>
            <w:r w:rsidRPr="00243C3A">
              <w:rPr>
                <w:rFonts w:ascii="標楷體" w:eastAsia="標楷體" w:hAnsi="標楷體" w:hint="eastAsia"/>
                <w:color w:val="0D0D0D"/>
                <w:sz w:val="20"/>
                <w:szCs w:val="16"/>
              </w:rPr>
              <w:t>康軒版教科書單元三「跑跳擲樂無窮」。</w:t>
            </w:r>
          </w:p>
          <w:p w:rsidR="002048F3" w:rsidRPr="00243C3A" w:rsidRDefault="002048F3" w:rsidP="00BA7BCA">
            <w:pPr>
              <w:spacing w:line="240" w:lineRule="exact"/>
              <w:rPr>
                <w:rFonts w:ascii="標楷體" w:eastAsia="標楷體" w:hAnsi="標楷體" w:hint="eastAsia"/>
                <w:color w:val="0D0D0D"/>
                <w:sz w:val="20"/>
                <w:szCs w:val="16"/>
              </w:rPr>
            </w:pPr>
          </w:p>
        </w:tc>
        <w:tc>
          <w:tcPr>
            <w:tcW w:w="709" w:type="dxa"/>
          </w:tcPr>
          <w:p w:rsidR="002048F3" w:rsidRPr="00243C3A" w:rsidRDefault="002048F3" w:rsidP="00BA7BCA">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1.教師觀察</w:t>
            </w:r>
          </w:p>
          <w:p w:rsidR="002048F3" w:rsidRPr="00243C3A" w:rsidRDefault="002048F3" w:rsidP="00BA7BCA">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2.操作學習</w:t>
            </w:r>
          </w:p>
        </w:tc>
        <w:tc>
          <w:tcPr>
            <w:tcW w:w="1276" w:type="dxa"/>
          </w:tcPr>
          <w:p w:rsidR="002048F3" w:rsidRPr="00243C3A" w:rsidRDefault="002048F3" w:rsidP="00BA7BCA">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3-2-1 表現全身性身體活動的控制能力。</w:t>
            </w:r>
          </w:p>
          <w:p w:rsidR="002048F3" w:rsidRPr="00243C3A" w:rsidRDefault="002048F3" w:rsidP="00BA7BCA">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4-2-3 瞭解有助體適能要素促進的活動，並積極參與。</w:t>
            </w:r>
          </w:p>
          <w:p w:rsidR="002048F3" w:rsidRPr="00243C3A" w:rsidRDefault="002048F3" w:rsidP="00BA7BCA">
            <w:pPr>
              <w:spacing w:line="240" w:lineRule="exact"/>
              <w:rPr>
                <w:rFonts w:ascii="標楷體" w:eastAsia="標楷體" w:hAnsi="標楷體"/>
                <w:color w:val="0D0D0D"/>
                <w:sz w:val="20"/>
                <w:szCs w:val="16"/>
              </w:rPr>
            </w:pPr>
            <w:r w:rsidRPr="00243C3A">
              <w:rPr>
                <w:rFonts w:ascii="標楷體" w:eastAsia="標楷體" w:hAnsi="標楷體"/>
                <w:color w:val="0D0D0D"/>
                <w:sz w:val="20"/>
                <w:szCs w:val="16"/>
              </w:rPr>
              <w:t>6-2-3 參與團體活動，體察人我互動的因素及增進方法。</w:t>
            </w:r>
          </w:p>
        </w:tc>
        <w:tc>
          <w:tcPr>
            <w:tcW w:w="992" w:type="dxa"/>
          </w:tcPr>
          <w:p w:rsidR="002048F3" w:rsidRPr="00243C3A" w:rsidRDefault="002048F3" w:rsidP="00BA7BCA">
            <w:pPr>
              <w:spacing w:line="240" w:lineRule="exact"/>
              <w:rPr>
                <w:rFonts w:ascii="標楷體" w:eastAsia="標楷體" w:hAnsi="標楷體"/>
                <w:color w:val="0D0D0D"/>
                <w:sz w:val="20"/>
                <w:szCs w:val="16"/>
              </w:rPr>
            </w:pPr>
            <w:r w:rsidRPr="00243C3A">
              <w:rPr>
                <w:rFonts w:ascii="標楷體" w:eastAsia="標楷體" w:hAnsi="標楷體" w:hint="eastAsia"/>
                <w:color w:val="0D0D0D"/>
                <w:sz w:val="20"/>
                <w:szCs w:val="16"/>
              </w:rPr>
              <w:t>【性別平等教育】</w:t>
            </w:r>
          </w:p>
          <w:p w:rsidR="002048F3" w:rsidRPr="00243C3A" w:rsidRDefault="002048F3" w:rsidP="00BA7BCA">
            <w:pPr>
              <w:spacing w:line="240" w:lineRule="exact"/>
              <w:rPr>
                <w:rFonts w:ascii="標楷體" w:eastAsia="標楷體" w:hAnsi="標楷體" w:hint="eastAsia"/>
                <w:color w:val="0D0D0D"/>
                <w:sz w:val="20"/>
                <w:szCs w:val="16"/>
              </w:rPr>
            </w:pPr>
            <w:r w:rsidRPr="00243C3A">
              <w:rPr>
                <w:rFonts w:ascii="標楷體" w:eastAsia="標楷體" w:hAnsi="標楷體"/>
                <w:color w:val="0D0D0D"/>
                <w:sz w:val="20"/>
                <w:szCs w:val="16"/>
              </w:rPr>
              <w:t>2-2-1 瞭解不同性別者在團體中均扮演重要的角色。</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八</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3/29</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4/04</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3-2跳遠小飛俠</w:t>
            </w:r>
          </w:p>
        </w:tc>
        <w:tc>
          <w:tcPr>
            <w:tcW w:w="6810" w:type="dxa"/>
          </w:tcPr>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【活動一】原地向上跳</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1.教師指導學生慢跑操場兩圈，並進行暖身活動，加強腳踝、膝關節等部位。</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2.教師示範並說明「原地向上跳」動作要領。</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3.教師請學生練習「原地向上跳」動作，並巡視行間適時給予指導；練習時，應提醒學生注意與他人之間的距離，避免碰撞造成危險。</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4.動作熟練後，教師亦可指導學生挑戰「原地摸腳跳躍」，嘗試跳起在空中時，加上雙手摸腳的動作。</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【活動二】立定跳遠</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1.教師先向學生說明，跳遠可以展現自己的速度、彈跳力和協調性等身體能力，並可以加強心肺耐力、促進身體健康。接著，教師將學生分為5人一組，進行各種跳遠體驗。</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2.活動進行時，教師應適時提醒學生注意安全，完成動作後應盡快離開沙坑，前一人離開後，下一人才可以開始行動。</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3.教師引導學生發表跳遠體驗後的感想，並帶領全班同學共同討論「增加立定跳遠距離的方法」。</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【活動三】立定跳遠空中拍球</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1.教師事先指導學生布置場地，將目標物懸垂於跳遠場地上，高度和遠近距離要適宜。</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2.教師示範並說明「立定跳遠空中拍球」的動作要領：原地起跳後，向上提膝、雙臂盡力向上伸展，拍擊懸掛於空中的氣球。</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3.教師請學生分組進行練習，並巡視行間適時給予指導，提醒學生起跳時的角度以45度角為宜，落地時必須雙腳同時著地；目標物的位置可視學生學習的狀況逐漸增高、拉遠，以循序漸進練習跳遠的空中動作。</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【活動四】立定跳遠大邁進</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1.教師向學生說明，透過【活動二】及【活動三】的練習，現在，學生對於原地立定跳遠的動作技巧，應能更加熟練。</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2.接著，教師請學生分組進行立定跳遠練習，並巡視行間適時給予指導。</w:t>
            </w:r>
          </w:p>
          <w:p w:rsidR="002048F3" w:rsidRPr="000F59CC"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0F59CC">
              <w:rPr>
                <w:rFonts w:ascii="標楷體" w:eastAsia="標楷體" w:hAnsi="標楷體" w:cs="DFBiaoSongStd-W4" w:hint="eastAsia"/>
                <w:color w:val="000000"/>
                <w:sz w:val="20"/>
                <w:szCs w:val="20"/>
              </w:rPr>
              <w:t>3.教師強調立定跳遠的動作要領：起跳後，雙臂向上擺動、提高身體的重心，眼睛注視前方或前上方，為落地做好準備。</w:t>
            </w:r>
          </w:p>
          <w:p w:rsidR="002048F3" w:rsidRPr="000F59CC" w:rsidRDefault="002048F3" w:rsidP="00BA7BCA">
            <w:pPr>
              <w:pStyle w:val="a6"/>
              <w:adjustRightInd w:val="0"/>
              <w:snapToGrid w:val="0"/>
              <w:spacing w:line="200" w:lineRule="exact"/>
              <w:rPr>
                <w:rFonts w:ascii="標楷體" w:eastAsia="標楷體" w:hAnsi="標楷體" w:hint="eastAsia"/>
                <w:color w:val="0D0D0D"/>
                <w:sz w:val="20"/>
                <w:szCs w:val="16"/>
              </w:rPr>
            </w:pPr>
            <w:r w:rsidRPr="000F59CC">
              <w:rPr>
                <w:rFonts w:ascii="標楷體" w:eastAsia="標楷體" w:hAnsi="標楷體" w:cs="DFBiaoSongStd-W4" w:hint="eastAsia"/>
                <w:color w:val="000000"/>
                <w:sz w:val="20"/>
                <w:szCs w:val="20"/>
              </w:rPr>
              <w:t>4.教師宜提醒學生，活動進行時須等到前一人離開沙坑後，才能開始行動。</w:t>
            </w:r>
          </w:p>
        </w:tc>
        <w:tc>
          <w:tcPr>
            <w:tcW w:w="426" w:type="dxa"/>
            <w:vAlign w:val="center"/>
          </w:tcPr>
          <w:p w:rsidR="002048F3" w:rsidRPr="000F59CC" w:rsidRDefault="002048F3" w:rsidP="00BA7BCA">
            <w:pPr>
              <w:jc w:val="center"/>
              <w:rPr>
                <w:rFonts w:ascii="標楷體" w:eastAsia="標楷體" w:hAnsi="標楷體"/>
                <w:color w:val="0D0D0D"/>
                <w:sz w:val="20"/>
                <w:szCs w:val="16"/>
              </w:rPr>
            </w:pPr>
            <w:r w:rsidRPr="000F59CC">
              <w:rPr>
                <w:rFonts w:ascii="標楷體" w:eastAsia="標楷體" w:hAnsi="標楷體"/>
                <w:color w:val="0D0D0D"/>
                <w:sz w:val="20"/>
                <w:szCs w:val="16"/>
              </w:rPr>
              <w:t>3</w:t>
            </w:r>
          </w:p>
        </w:tc>
        <w:tc>
          <w:tcPr>
            <w:tcW w:w="1177" w:type="dxa"/>
          </w:tcPr>
          <w:p w:rsidR="002048F3" w:rsidRPr="000F59CC" w:rsidRDefault="002048F3" w:rsidP="00BA7BCA">
            <w:pPr>
              <w:spacing w:line="240" w:lineRule="exact"/>
              <w:rPr>
                <w:rFonts w:ascii="標楷體" w:eastAsia="標楷體" w:hAnsi="標楷體"/>
                <w:color w:val="0D0D0D"/>
                <w:sz w:val="20"/>
                <w:szCs w:val="16"/>
              </w:rPr>
            </w:pPr>
            <w:r w:rsidRPr="000F59CC">
              <w:rPr>
                <w:rFonts w:ascii="標楷體" w:eastAsia="標楷體" w:hAnsi="標楷體" w:hint="eastAsia"/>
                <w:color w:val="0D0D0D"/>
                <w:sz w:val="20"/>
                <w:szCs w:val="16"/>
              </w:rPr>
              <w:t>康軒版教科書單元三「跑跳擲樂無窮」。</w:t>
            </w:r>
          </w:p>
          <w:p w:rsidR="002048F3" w:rsidRPr="000F59CC" w:rsidRDefault="002048F3" w:rsidP="00BA7BCA">
            <w:pPr>
              <w:spacing w:line="240" w:lineRule="exact"/>
              <w:rPr>
                <w:rFonts w:ascii="標楷體" w:eastAsia="標楷體" w:hAnsi="標楷體" w:hint="eastAsia"/>
                <w:color w:val="0D0D0D"/>
                <w:sz w:val="20"/>
                <w:szCs w:val="16"/>
              </w:rPr>
            </w:pPr>
          </w:p>
        </w:tc>
        <w:tc>
          <w:tcPr>
            <w:tcW w:w="709" w:type="dxa"/>
          </w:tcPr>
          <w:p w:rsidR="002048F3" w:rsidRPr="000F59CC" w:rsidRDefault="002048F3" w:rsidP="00BA7BCA">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1.操作學習</w:t>
            </w:r>
          </w:p>
        </w:tc>
        <w:tc>
          <w:tcPr>
            <w:tcW w:w="1276" w:type="dxa"/>
          </w:tcPr>
          <w:p w:rsidR="002048F3" w:rsidRPr="000F59CC" w:rsidRDefault="002048F3" w:rsidP="00BA7BCA">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3-2-1 表現全身性身體活動的控制能力。</w:t>
            </w:r>
          </w:p>
          <w:p w:rsidR="002048F3" w:rsidRPr="000F59CC" w:rsidRDefault="002048F3" w:rsidP="00BA7BCA">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3-2-2 在活動中表現身體的協調性。</w:t>
            </w:r>
          </w:p>
          <w:p w:rsidR="002048F3" w:rsidRPr="000F59CC" w:rsidRDefault="002048F3" w:rsidP="00BA7BCA">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3-2-4 在遊戲或簡單比賽中，表現各類運動的基本動作或技術。</w:t>
            </w:r>
          </w:p>
        </w:tc>
        <w:tc>
          <w:tcPr>
            <w:tcW w:w="992" w:type="dxa"/>
          </w:tcPr>
          <w:p w:rsidR="002048F3" w:rsidRPr="000F59CC" w:rsidRDefault="002048F3" w:rsidP="00BA7BCA">
            <w:pPr>
              <w:spacing w:line="240" w:lineRule="exact"/>
              <w:rPr>
                <w:rFonts w:ascii="標楷體" w:eastAsia="標楷體" w:hAnsi="標楷體"/>
                <w:color w:val="0D0D0D"/>
                <w:sz w:val="20"/>
                <w:szCs w:val="16"/>
              </w:rPr>
            </w:pPr>
            <w:r w:rsidRPr="000F59CC">
              <w:rPr>
                <w:rFonts w:ascii="標楷體" w:eastAsia="標楷體" w:hAnsi="標楷體" w:hint="eastAsia"/>
                <w:color w:val="0D0D0D"/>
                <w:sz w:val="20"/>
                <w:szCs w:val="16"/>
              </w:rPr>
              <w:t>【性別平等教育】</w:t>
            </w:r>
          </w:p>
          <w:p w:rsidR="002048F3" w:rsidRPr="000F59CC" w:rsidRDefault="002048F3" w:rsidP="00BA7BCA">
            <w:pPr>
              <w:spacing w:line="240" w:lineRule="exact"/>
              <w:rPr>
                <w:rFonts w:ascii="標楷體" w:eastAsia="標楷體" w:hAnsi="標楷體"/>
                <w:color w:val="0D0D0D"/>
                <w:sz w:val="20"/>
                <w:szCs w:val="16"/>
              </w:rPr>
            </w:pPr>
            <w:r w:rsidRPr="000F59CC">
              <w:rPr>
                <w:rFonts w:ascii="標楷體" w:eastAsia="標楷體" w:hAnsi="標楷體"/>
                <w:color w:val="0D0D0D"/>
                <w:sz w:val="20"/>
                <w:szCs w:val="16"/>
              </w:rPr>
              <w:t>2-2-1 瞭解不同性別者在團體中均扮演重要的角色。</w:t>
            </w:r>
          </w:p>
          <w:p w:rsidR="002048F3" w:rsidRPr="000F59CC" w:rsidRDefault="002048F3" w:rsidP="00BA7BCA">
            <w:pPr>
              <w:spacing w:line="240" w:lineRule="exact"/>
              <w:rPr>
                <w:rFonts w:ascii="標楷體" w:eastAsia="標楷體" w:hAnsi="標楷體" w:hint="eastAsia"/>
                <w:color w:val="0D0D0D"/>
                <w:sz w:val="20"/>
                <w:szCs w:val="16"/>
              </w:rPr>
            </w:pPr>
            <w:r w:rsidRPr="000F59CC">
              <w:rPr>
                <w:rFonts w:ascii="標楷體" w:eastAsia="標楷體" w:hAnsi="標楷體"/>
                <w:color w:val="0D0D0D"/>
                <w:sz w:val="20"/>
                <w:szCs w:val="16"/>
              </w:rPr>
              <w:t>2-3-2 學習在性別互動中， 展現自我的特色。</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九</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4/05</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4/11</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3-2跳遠小飛俠</w:t>
            </w:r>
          </w:p>
        </w:tc>
        <w:tc>
          <w:tcPr>
            <w:tcW w:w="6810" w:type="dxa"/>
          </w:tcPr>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【活動五】找出慣用腳</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1.教師向學生說明「慣用腳」是自己最習慣的起跳腳，找出慣用腳有助於學習急行跳遠的動作技巧。</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【活動六】最佳步點</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1.教師指導學生分為2人一組，一人以慣用腳為後腳，踩住起跳板背向跳出方向，向前助跑13步，找出最佳的助跑步點。</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【活動七】神機妙算來助跑</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1.教師指導學生分為2人一組，運用【活動六】所丈量出的助跑步點，每組各自在一個「練習跑道」上依序練習，熟練急行跳遠的助跑動作。</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2.教師向學生說明，若練習時發現踩踏「起跳區」的位置有誤差，可以適時調整自己的助跑距離，直到準確。</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【活動八】沙坑試跳</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1.教師指導學生慢跑操場兩圈，並進行身體各部位的伸展活動。</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2.教師請全班同學分組，接著，示範並說明沙坑試跳的動作要領：助跑13步後踩板起跳，踩板時須以整個腳掌用力踩起跳板，跳起在空中時，雙臂向上帶動、向上提膝，盡量放鬆身體；著地時須雙腳同時落地，避免運動傷害。</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3.接著，教師請學生依序在沙坑上練習試跳，教師適時提醒學生急行跳遠的動作要領；教師若發現動作姿勢較正確的學生，可請他示範給其他同學觀賞。</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【活動九】試跳成功與丈量</w:t>
            </w:r>
          </w:p>
          <w:p w:rsidR="002048F3" w:rsidRPr="0026102B"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6102B">
              <w:rPr>
                <w:rFonts w:ascii="標楷體" w:eastAsia="標楷體" w:hAnsi="標楷體" w:cs="DFBiaoSongStd-W4" w:hint="eastAsia"/>
                <w:color w:val="000000"/>
                <w:sz w:val="20"/>
                <w:szCs w:val="20"/>
              </w:rPr>
              <w:t>1.教師將全班分為6人一組，進行急行跳遠檢測（助跑13步），並藉此教導學生判定試跳成功和丈量跳遠距離的方法。</w:t>
            </w:r>
          </w:p>
          <w:p w:rsidR="002048F3" w:rsidRPr="00BE2516" w:rsidRDefault="002048F3" w:rsidP="00BA7BCA">
            <w:pPr>
              <w:pStyle w:val="a6"/>
              <w:adjustRightInd w:val="0"/>
              <w:snapToGrid w:val="0"/>
              <w:spacing w:line="200" w:lineRule="exact"/>
              <w:rPr>
                <w:rFonts w:ascii="標楷體" w:eastAsia="標楷體" w:hAnsi="標楷體" w:hint="eastAsia"/>
                <w:color w:val="0D0D0D"/>
                <w:sz w:val="16"/>
                <w:szCs w:val="16"/>
              </w:rPr>
            </w:pPr>
            <w:r w:rsidRPr="0026102B">
              <w:rPr>
                <w:rFonts w:ascii="標楷體" w:eastAsia="標楷體" w:hAnsi="標楷體" w:cs="DFBiaoSongStd-W4" w:hint="eastAsia"/>
                <w:color w:val="000000"/>
                <w:sz w:val="20"/>
                <w:szCs w:val="20"/>
              </w:rPr>
              <w:t>2.組員間的角色須輪流擔任，3人為裁判（一人判定試跳是否成功並記錄成績，兩人執行試跳成功後的距離丈量），另外3人為跳躍者，每人依序助跑跳遠3次，以距離最遠的一次作為測驗成績；全組測驗完畢後，換下一組繼續，未輪到的組別，在空地依序練習急行跳遠的助跑動作。</w:t>
            </w:r>
          </w:p>
        </w:tc>
        <w:tc>
          <w:tcPr>
            <w:tcW w:w="426" w:type="dxa"/>
            <w:vAlign w:val="center"/>
          </w:tcPr>
          <w:p w:rsidR="002048F3" w:rsidRPr="00BD23AC" w:rsidRDefault="002048F3" w:rsidP="00BA7BCA">
            <w:pPr>
              <w:jc w:val="center"/>
              <w:rPr>
                <w:rFonts w:ascii="標楷體" w:eastAsia="標楷體" w:hAnsi="標楷體"/>
                <w:color w:val="0D0D0D"/>
                <w:sz w:val="20"/>
                <w:szCs w:val="16"/>
              </w:rPr>
            </w:pPr>
            <w:r w:rsidRPr="00BD23AC">
              <w:rPr>
                <w:rFonts w:ascii="標楷體" w:eastAsia="標楷體" w:hAnsi="標楷體"/>
                <w:color w:val="0D0D0D"/>
                <w:sz w:val="20"/>
                <w:szCs w:val="16"/>
              </w:rPr>
              <w:t>3</w:t>
            </w:r>
          </w:p>
        </w:tc>
        <w:tc>
          <w:tcPr>
            <w:tcW w:w="1177" w:type="dxa"/>
          </w:tcPr>
          <w:p w:rsidR="002048F3" w:rsidRPr="00BD23AC" w:rsidRDefault="002048F3" w:rsidP="00BA7BCA">
            <w:pPr>
              <w:spacing w:line="240" w:lineRule="exact"/>
              <w:rPr>
                <w:rFonts w:ascii="標楷體" w:eastAsia="標楷體" w:hAnsi="標楷體"/>
                <w:color w:val="0D0D0D"/>
                <w:sz w:val="20"/>
                <w:szCs w:val="16"/>
              </w:rPr>
            </w:pPr>
            <w:r w:rsidRPr="00BD23AC">
              <w:rPr>
                <w:rFonts w:ascii="標楷體" w:eastAsia="標楷體" w:hAnsi="標楷體" w:hint="eastAsia"/>
                <w:color w:val="0D0D0D"/>
                <w:sz w:val="20"/>
                <w:szCs w:val="16"/>
              </w:rPr>
              <w:t>康軒版教科書單元三「跑跳擲樂無窮」。</w:t>
            </w:r>
          </w:p>
          <w:p w:rsidR="002048F3" w:rsidRPr="00BD23AC" w:rsidRDefault="002048F3" w:rsidP="00BA7BCA">
            <w:pPr>
              <w:spacing w:line="240" w:lineRule="exact"/>
              <w:rPr>
                <w:rFonts w:ascii="標楷體" w:eastAsia="標楷體" w:hAnsi="標楷體" w:hint="eastAsia"/>
                <w:color w:val="0D0D0D"/>
                <w:sz w:val="20"/>
                <w:szCs w:val="16"/>
              </w:rPr>
            </w:pPr>
          </w:p>
        </w:tc>
        <w:tc>
          <w:tcPr>
            <w:tcW w:w="709" w:type="dxa"/>
          </w:tcPr>
          <w:p w:rsidR="002048F3" w:rsidRPr="00BD23AC" w:rsidRDefault="002048F3" w:rsidP="00BA7BCA">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1.操作學習</w:t>
            </w:r>
          </w:p>
          <w:p w:rsidR="002048F3" w:rsidRPr="00BD23AC" w:rsidRDefault="002048F3" w:rsidP="00BA7BCA">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2.教師觀察</w:t>
            </w:r>
          </w:p>
        </w:tc>
        <w:tc>
          <w:tcPr>
            <w:tcW w:w="1276" w:type="dxa"/>
          </w:tcPr>
          <w:p w:rsidR="002048F3" w:rsidRPr="00BD23AC" w:rsidRDefault="002048F3" w:rsidP="00BA7BCA">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3-2-1 表現全身性身體活動的控制能力。</w:t>
            </w:r>
          </w:p>
          <w:p w:rsidR="002048F3" w:rsidRPr="00BD23AC" w:rsidRDefault="002048F3" w:rsidP="00BA7BCA">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3-2-2 在活動中表現身體的協調性。</w:t>
            </w:r>
          </w:p>
          <w:p w:rsidR="002048F3" w:rsidRPr="00BD23AC" w:rsidRDefault="002048F3" w:rsidP="00BA7BCA">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3-2-4 在遊戲或簡單比賽中，表現各類運動的基本動作或技術。</w:t>
            </w:r>
          </w:p>
          <w:p w:rsidR="002048F3" w:rsidRPr="00BD23AC" w:rsidRDefault="002048F3" w:rsidP="00BA7BCA">
            <w:pPr>
              <w:spacing w:line="240" w:lineRule="exact"/>
              <w:rPr>
                <w:rFonts w:ascii="標楷體" w:eastAsia="標楷體" w:hAnsi="標楷體"/>
                <w:color w:val="0D0D0D"/>
                <w:sz w:val="20"/>
                <w:szCs w:val="16"/>
              </w:rPr>
            </w:pPr>
          </w:p>
        </w:tc>
        <w:tc>
          <w:tcPr>
            <w:tcW w:w="992" w:type="dxa"/>
          </w:tcPr>
          <w:p w:rsidR="002048F3" w:rsidRPr="00BD23AC" w:rsidRDefault="002048F3" w:rsidP="00BA7BCA">
            <w:pPr>
              <w:spacing w:line="240" w:lineRule="exact"/>
              <w:rPr>
                <w:rFonts w:ascii="標楷體" w:eastAsia="標楷體" w:hAnsi="標楷體"/>
                <w:color w:val="0D0D0D"/>
                <w:sz w:val="20"/>
                <w:szCs w:val="16"/>
              </w:rPr>
            </w:pPr>
            <w:r w:rsidRPr="00BD23AC">
              <w:rPr>
                <w:rFonts w:ascii="標楷體" w:eastAsia="標楷體" w:hAnsi="標楷體" w:hint="eastAsia"/>
                <w:color w:val="0D0D0D"/>
                <w:sz w:val="20"/>
                <w:szCs w:val="16"/>
              </w:rPr>
              <w:t>【性別平等教育】</w:t>
            </w:r>
          </w:p>
          <w:p w:rsidR="002048F3" w:rsidRPr="00BD23AC" w:rsidRDefault="002048F3" w:rsidP="00BA7BCA">
            <w:pPr>
              <w:spacing w:line="240" w:lineRule="exact"/>
              <w:rPr>
                <w:rFonts w:ascii="標楷體" w:eastAsia="標楷體" w:hAnsi="標楷體"/>
                <w:color w:val="0D0D0D"/>
                <w:sz w:val="20"/>
                <w:szCs w:val="16"/>
              </w:rPr>
            </w:pPr>
            <w:r w:rsidRPr="00BD23AC">
              <w:rPr>
                <w:rFonts w:ascii="標楷體" w:eastAsia="標楷體" w:hAnsi="標楷體"/>
                <w:color w:val="0D0D0D"/>
                <w:sz w:val="20"/>
                <w:szCs w:val="16"/>
              </w:rPr>
              <w:t>2-2-1 瞭解不同性別者在團體中均扮演重要的角色。</w:t>
            </w:r>
          </w:p>
          <w:p w:rsidR="002048F3" w:rsidRPr="00BD23AC" w:rsidRDefault="002048F3" w:rsidP="00BA7BCA">
            <w:pPr>
              <w:spacing w:line="240" w:lineRule="exact"/>
              <w:rPr>
                <w:rFonts w:ascii="標楷體" w:eastAsia="標楷體" w:hAnsi="標楷體" w:hint="eastAsia"/>
                <w:color w:val="0D0D0D"/>
                <w:sz w:val="20"/>
                <w:szCs w:val="16"/>
              </w:rPr>
            </w:pPr>
            <w:r w:rsidRPr="00BD23AC">
              <w:rPr>
                <w:rFonts w:ascii="標楷體" w:eastAsia="標楷體" w:hAnsi="標楷體"/>
                <w:color w:val="0D0D0D"/>
                <w:sz w:val="20"/>
                <w:szCs w:val="16"/>
              </w:rPr>
              <w:t>2-3-2 學習在性別互動中， 展現自我的特色。</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4/12</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4/18</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3-3壘球投擲王</w:t>
            </w:r>
          </w:p>
        </w:tc>
        <w:tc>
          <w:tcPr>
            <w:tcW w:w="6810" w:type="dxa"/>
          </w:tcPr>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【活動一】方向大考驗</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1.教師示範並說明壘球的持球動作：拇指與小指緊撐著球，其餘三指自然抓握，掌心不貼住球面，手腕放鬆握球。</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2.教師指導學生布置場地，將三角錐（或目標物）依課本第56頁所示，分別排放，並請全班同學分為6人一組，每人每次投擲3球，依序進行遊戲。</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3.教師指導學生互相觀摩與欣賞，投擲完畢後，請學生說出哪一種投擲方式較能控制球的方向？為什麼？</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4.教師歸納說明投擲時須注意手臂擺振、屈膝伸直與身體適時的傾彎，才能有效控制投擲的方向。</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【活動二】壘球擲遠遊戲</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1.教師指導學生布置場地，將三角錐（或標示物）依課本第57頁所示排放，同一列每兩個三角錐間距約5公尺，左右各五個三角錐，依序標示出1～5分的得分區，形成扇形場地。</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2.教師將學生分為6人一組，輪流進行原地擲遠練習，每人每次投擲3顆球，落地點超過第一個三角錐即得1分，超過第二個三角錐即得2分，以此類推，累計得分最高的組別獲勝。</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3.教師可依學生的能力，適時調整得分區的距離；亦可請得分最高的學生與同學分享擲遠的秘訣，例如：投擲出手的角度等。</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【活動三】壘球擲準遊戲</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1.教師事先布置場地，在距離投擲者3公尺處，以跳高架或球柱將呼拉圈固定住，作為擲準的目標區。</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2.教師將全班分為6人一組，輪流進行原地擲準遊戲，每人每次投擲3球，成功穿越呼拉圈即得1分，投完3球再慢跑上前將球撿回，並換下一位組員，累計總得分最高的組別獲勝。</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3.教師可依學生能力，適時調整投擲的距離或呼拉圈的高度，以增加擲準的困難度。</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【活動四】投出信心</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1.教師指導學生布置場地，利用三角錐或白線標示出起始線和扇形投擲區域。</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2.教師將學生分為6人一組，每人每次投擲3顆球，輪流進行「原地肩上投擲」練習，投擲時須注意手臂擺振、屈膝伸直、身體前彎，再加上扭腰轉身的力量，用力向前上方投出。</w:t>
            </w:r>
          </w:p>
          <w:p w:rsidR="002048F3" w:rsidRPr="00D02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023B3">
              <w:rPr>
                <w:rFonts w:ascii="標楷體" w:eastAsia="標楷體" w:hAnsi="標楷體" w:cs="DFBiaoSongStd-W4" w:hint="eastAsia"/>
                <w:color w:val="000000"/>
                <w:sz w:val="20"/>
                <w:szCs w:val="20"/>
              </w:rPr>
              <w:t>3.教師示範並說明「助跑肩上投擲」的動作要領。</w:t>
            </w:r>
          </w:p>
          <w:p w:rsidR="002048F3" w:rsidRPr="00D023B3" w:rsidRDefault="002048F3" w:rsidP="00BA7BCA">
            <w:pPr>
              <w:pStyle w:val="a6"/>
              <w:adjustRightInd w:val="0"/>
              <w:snapToGrid w:val="0"/>
              <w:spacing w:line="200" w:lineRule="exact"/>
              <w:rPr>
                <w:rFonts w:ascii="標楷體" w:eastAsia="標楷體" w:hAnsi="標楷體" w:hint="eastAsia"/>
                <w:color w:val="0D0D0D"/>
                <w:sz w:val="20"/>
                <w:szCs w:val="16"/>
              </w:rPr>
            </w:pPr>
            <w:r w:rsidRPr="00D023B3">
              <w:rPr>
                <w:rFonts w:ascii="標楷體" w:eastAsia="標楷體" w:hAnsi="標楷體" w:cs="DFBiaoSongStd-W4" w:hint="eastAsia"/>
                <w:color w:val="000000"/>
                <w:sz w:val="20"/>
                <w:szCs w:val="20"/>
              </w:rPr>
              <w:t>4.教師請學生分組練習助跑肩上投擲，每人每次投擲3顆球，以距離最遠的一次作為最佳成績。</w:t>
            </w:r>
          </w:p>
        </w:tc>
        <w:tc>
          <w:tcPr>
            <w:tcW w:w="426" w:type="dxa"/>
            <w:vAlign w:val="center"/>
          </w:tcPr>
          <w:p w:rsidR="002048F3" w:rsidRPr="00D023B3" w:rsidRDefault="002048F3" w:rsidP="00BA7BCA">
            <w:pPr>
              <w:jc w:val="center"/>
              <w:rPr>
                <w:rFonts w:ascii="標楷體" w:eastAsia="標楷體" w:hAnsi="標楷體"/>
                <w:color w:val="0D0D0D"/>
                <w:sz w:val="20"/>
                <w:szCs w:val="16"/>
              </w:rPr>
            </w:pPr>
            <w:r w:rsidRPr="00D023B3">
              <w:rPr>
                <w:rFonts w:ascii="標楷體" w:eastAsia="標楷體" w:hAnsi="標楷體"/>
                <w:color w:val="0D0D0D"/>
                <w:sz w:val="20"/>
                <w:szCs w:val="16"/>
              </w:rPr>
              <w:t>3</w:t>
            </w:r>
          </w:p>
        </w:tc>
        <w:tc>
          <w:tcPr>
            <w:tcW w:w="1177" w:type="dxa"/>
          </w:tcPr>
          <w:p w:rsidR="002048F3" w:rsidRPr="00D023B3" w:rsidRDefault="002048F3" w:rsidP="00BA7BCA">
            <w:pPr>
              <w:spacing w:line="240" w:lineRule="exact"/>
              <w:rPr>
                <w:rFonts w:ascii="標楷體" w:eastAsia="標楷體" w:hAnsi="標楷體"/>
                <w:color w:val="0D0D0D"/>
                <w:sz w:val="20"/>
                <w:szCs w:val="16"/>
              </w:rPr>
            </w:pPr>
            <w:r w:rsidRPr="00D023B3">
              <w:rPr>
                <w:rFonts w:ascii="標楷體" w:eastAsia="標楷體" w:hAnsi="標楷體" w:hint="eastAsia"/>
                <w:color w:val="0D0D0D"/>
                <w:sz w:val="20"/>
                <w:szCs w:val="16"/>
              </w:rPr>
              <w:t>康軒版教科書單元三「跑跳擲樂無窮」。</w:t>
            </w:r>
          </w:p>
          <w:p w:rsidR="002048F3" w:rsidRPr="00D023B3" w:rsidRDefault="002048F3" w:rsidP="00BA7BCA">
            <w:pPr>
              <w:spacing w:line="240" w:lineRule="exact"/>
              <w:rPr>
                <w:rFonts w:ascii="標楷體" w:eastAsia="標楷體" w:hAnsi="標楷體" w:hint="eastAsia"/>
                <w:color w:val="0D0D0D"/>
                <w:sz w:val="20"/>
                <w:szCs w:val="16"/>
              </w:rPr>
            </w:pPr>
          </w:p>
        </w:tc>
        <w:tc>
          <w:tcPr>
            <w:tcW w:w="709" w:type="dxa"/>
          </w:tcPr>
          <w:p w:rsidR="002048F3" w:rsidRPr="00D023B3" w:rsidRDefault="002048F3" w:rsidP="00BA7BCA">
            <w:pPr>
              <w:spacing w:line="240" w:lineRule="exact"/>
              <w:rPr>
                <w:rFonts w:ascii="標楷體" w:eastAsia="標楷體" w:hAnsi="標楷體"/>
                <w:color w:val="0D0D0D"/>
                <w:sz w:val="20"/>
                <w:szCs w:val="16"/>
              </w:rPr>
            </w:pPr>
            <w:r w:rsidRPr="00D023B3">
              <w:rPr>
                <w:rFonts w:ascii="標楷體" w:eastAsia="標楷體" w:hAnsi="標楷體"/>
                <w:color w:val="0D0D0D"/>
                <w:sz w:val="20"/>
                <w:szCs w:val="16"/>
              </w:rPr>
              <w:t>1.操作學習</w:t>
            </w:r>
          </w:p>
        </w:tc>
        <w:tc>
          <w:tcPr>
            <w:tcW w:w="1276" w:type="dxa"/>
          </w:tcPr>
          <w:p w:rsidR="002048F3" w:rsidRPr="00D023B3" w:rsidRDefault="002048F3" w:rsidP="00BA7BCA">
            <w:pPr>
              <w:spacing w:line="240" w:lineRule="exact"/>
              <w:rPr>
                <w:rFonts w:ascii="標楷體" w:eastAsia="標楷體" w:hAnsi="標楷體"/>
                <w:color w:val="0D0D0D"/>
                <w:sz w:val="20"/>
                <w:szCs w:val="16"/>
              </w:rPr>
            </w:pPr>
            <w:r w:rsidRPr="00D023B3">
              <w:rPr>
                <w:rFonts w:ascii="標楷體" w:eastAsia="標楷體" w:hAnsi="標楷體"/>
                <w:color w:val="0D0D0D"/>
                <w:sz w:val="20"/>
                <w:szCs w:val="16"/>
              </w:rPr>
              <w:t>3-2-1 表現全身性身體活動的控制能力。</w:t>
            </w:r>
          </w:p>
          <w:p w:rsidR="002048F3" w:rsidRPr="00D023B3" w:rsidRDefault="002048F3" w:rsidP="00BA7BCA">
            <w:pPr>
              <w:spacing w:line="240" w:lineRule="exact"/>
              <w:rPr>
                <w:rFonts w:ascii="標楷體" w:eastAsia="標楷體" w:hAnsi="標楷體"/>
                <w:color w:val="0D0D0D"/>
                <w:sz w:val="20"/>
                <w:szCs w:val="16"/>
              </w:rPr>
            </w:pPr>
            <w:r w:rsidRPr="00D023B3">
              <w:rPr>
                <w:rFonts w:ascii="標楷體" w:eastAsia="標楷體" w:hAnsi="標楷體"/>
                <w:color w:val="0D0D0D"/>
                <w:sz w:val="20"/>
                <w:szCs w:val="16"/>
              </w:rPr>
              <w:t>3-2-2 在活動中表現身體的協調性。</w:t>
            </w:r>
          </w:p>
          <w:p w:rsidR="002048F3" w:rsidRPr="00D023B3" w:rsidRDefault="002048F3" w:rsidP="00BA7BCA">
            <w:pPr>
              <w:spacing w:line="240" w:lineRule="exact"/>
              <w:rPr>
                <w:rFonts w:ascii="標楷體" w:eastAsia="標楷體" w:hAnsi="標楷體" w:hint="eastAsia"/>
                <w:color w:val="0D0D0D"/>
                <w:sz w:val="20"/>
                <w:szCs w:val="16"/>
              </w:rPr>
            </w:pPr>
            <w:r w:rsidRPr="00D023B3">
              <w:rPr>
                <w:rFonts w:ascii="標楷體" w:eastAsia="標楷體" w:hAnsi="標楷體"/>
                <w:color w:val="0D0D0D"/>
                <w:sz w:val="20"/>
                <w:szCs w:val="16"/>
              </w:rPr>
              <w:t>3-2-3 瞭解運動規則，參與比賽，表現運動技能。</w:t>
            </w:r>
          </w:p>
          <w:p w:rsidR="002048F3" w:rsidRPr="00D023B3" w:rsidRDefault="002048F3" w:rsidP="00BA7BCA">
            <w:pPr>
              <w:spacing w:line="240" w:lineRule="exact"/>
              <w:rPr>
                <w:rFonts w:ascii="標楷體" w:eastAsia="標楷體" w:hAnsi="標楷體"/>
                <w:color w:val="0D0D0D"/>
                <w:sz w:val="20"/>
                <w:szCs w:val="16"/>
              </w:rPr>
            </w:pPr>
            <w:r w:rsidRPr="00D023B3">
              <w:rPr>
                <w:rFonts w:ascii="標楷體" w:eastAsia="標楷體" w:hAnsi="標楷體" w:hint="eastAsia"/>
                <w:color w:val="0D0D0D"/>
                <w:sz w:val="20"/>
                <w:szCs w:val="16"/>
              </w:rPr>
              <w:t>【期中評量週】</w:t>
            </w:r>
          </w:p>
        </w:tc>
        <w:tc>
          <w:tcPr>
            <w:tcW w:w="992" w:type="dxa"/>
          </w:tcPr>
          <w:p w:rsidR="002048F3" w:rsidRPr="00BE2516" w:rsidRDefault="002048F3" w:rsidP="00BA7BCA">
            <w:pPr>
              <w:spacing w:line="240" w:lineRule="exact"/>
              <w:rPr>
                <w:rFonts w:ascii="標楷體" w:eastAsia="標楷體" w:hAnsi="標楷體" w:hint="eastAsia"/>
                <w:color w:val="0D0D0D"/>
                <w:sz w:val="16"/>
                <w:szCs w:val="16"/>
              </w:rPr>
            </w:pP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十一</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4/19</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4/25</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3-4跳出變化</w:t>
            </w:r>
          </w:p>
        </w:tc>
        <w:tc>
          <w:tcPr>
            <w:tcW w:w="6810" w:type="dxa"/>
          </w:tcPr>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【活動一】個人跳變化多</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1.教師指導學生慢跑操場兩圈，並進行身體各部位的伸展活動，確實完成暖身活動後，全班練習個人的變化跳動作。</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2.教師示範並說明各種變化跳的動作要領。</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【活動二】跳繩移位練習</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1.學生依序以「跑步移動跳」的方式移動，利用S形或圓形路徑抵達表演站，並在表演站定點做出已學會的變化跳動作，例如：正交叉迴旋跳、左右開合跳等。</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【活動三】前後迴旋跳</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1.教師向學生說明跳繩動作的迴旋方式，有向前迴旋（即順迴旋），也有向後迴旋（即逆迴旋）。為了增加跳繩動作的變化，這兩種迴旋方式都要嘗試練習。</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【活動四】迴旋變速通</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1.教師指導學生連續「一跳一迴旋」4次，再跳出「一跳二迴旋」，並巡視行間適時給予指導；亦可請表現較好的學生示範表演。</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【活動五】動作組合與表演</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1.學生配合前後迴旋的方式和速度的變化，設計成一套精彩的表演，增添個人才藝特色。</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【活動六】雙人擺繩輪流跳</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1.教師說明「雙人擺繩輪流跳」的動作要領。</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【活動七】衛星繞地球</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1.教師指導全班同學分為2人一組，進行衛星繞地球活動，教師巡視學生練習的情形，並適時給予指導。</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【活動八】單人持繩迴旋共同跳</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1.教師指導學生分為2人一組，進行單人持繩迴旋共同跳練習，完成連續5次的跳繩動作即算過關，兩人交換角色輪流練習。</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【活動九】雙人持繩迴旋共同跳</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1.教師指導學生分為2人一組，進行雙人持繩迴旋共同跳練習，教師可請學生共同討論後決定練習的方式，完成連續5次過關。</w:t>
            </w:r>
          </w:p>
          <w:p w:rsidR="002048F3" w:rsidRPr="002553B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2553B3">
              <w:rPr>
                <w:rFonts w:ascii="標楷體" w:eastAsia="標楷體" w:hAnsi="標楷體" w:cs="DFBiaoSongStd-W4" w:hint="eastAsia"/>
                <w:color w:val="000000"/>
                <w:sz w:val="20"/>
                <w:szCs w:val="20"/>
              </w:rPr>
              <w:t>【活動十】多人持繩迴旋跳</w:t>
            </w:r>
          </w:p>
          <w:p w:rsidR="002048F3" w:rsidRPr="002553B3" w:rsidRDefault="002048F3" w:rsidP="00BA7BCA">
            <w:pPr>
              <w:pStyle w:val="a6"/>
              <w:adjustRightInd w:val="0"/>
              <w:snapToGrid w:val="0"/>
              <w:spacing w:line="200" w:lineRule="exact"/>
              <w:rPr>
                <w:rFonts w:ascii="標楷體" w:eastAsia="標楷體" w:hAnsi="標楷體" w:hint="eastAsia"/>
                <w:color w:val="0D0D0D"/>
                <w:sz w:val="20"/>
                <w:szCs w:val="16"/>
              </w:rPr>
            </w:pPr>
            <w:r w:rsidRPr="002553B3">
              <w:rPr>
                <w:rFonts w:ascii="標楷體" w:eastAsia="標楷體" w:hAnsi="標楷體" w:cs="DFBiaoSongStd-W4" w:hint="eastAsia"/>
                <w:color w:val="000000"/>
                <w:sz w:val="20"/>
                <w:szCs w:val="20"/>
              </w:rPr>
              <w:t>1.教師將全班分為2人一組，練習兩人持繩迴旋跳。</w:t>
            </w:r>
          </w:p>
        </w:tc>
        <w:tc>
          <w:tcPr>
            <w:tcW w:w="426" w:type="dxa"/>
            <w:vAlign w:val="center"/>
          </w:tcPr>
          <w:p w:rsidR="002048F3" w:rsidRPr="002553B3" w:rsidRDefault="002048F3" w:rsidP="00BA7BCA">
            <w:pPr>
              <w:jc w:val="center"/>
              <w:rPr>
                <w:rFonts w:ascii="標楷體" w:eastAsia="標楷體" w:hAnsi="標楷體"/>
                <w:color w:val="0D0D0D"/>
                <w:sz w:val="20"/>
                <w:szCs w:val="16"/>
              </w:rPr>
            </w:pPr>
            <w:r w:rsidRPr="002553B3">
              <w:rPr>
                <w:rFonts w:ascii="標楷體" w:eastAsia="標楷體" w:hAnsi="標楷體"/>
                <w:color w:val="0D0D0D"/>
                <w:sz w:val="20"/>
                <w:szCs w:val="16"/>
              </w:rPr>
              <w:t>3</w:t>
            </w:r>
          </w:p>
        </w:tc>
        <w:tc>
          <w:tcPr>
            <w:tcW w:w="1177" w:type="dxa"/>
          </w:tcPr>
          <w:p w:rsidR="002048F3" w:rsidRPr="002553B3" w:rsidRDefault="002048F3" w:rsidP="00BA7BCA">
            <w:pPr>
              <w:spacing w:line="240" w:lineRule="exact"/>
              <w:rPr>
                <w:rFonts w:ascii="標楷體" w:eastAsia="標楷體" w:hAnsi="標楷體"/>
                <w:color w:val="0D0D0D"/>
                <w:sz w:val="20"/>
                <w:szCs w:val="16"/>
              </w:rPr>
            </w:pPr>
            <w:r w:rsidRPr="002553B3">
              <w:rPr>
                <w:rFonts w:ascii="標楷體" w:eastAsia="標楷體" w:hAnsi="標楷體" w:hint="eastAsia"/>
                <w:color w:val="0D0D0D"/>
                <w:sz w:val="20"/>
                <w:szCs w:val="16"/>
              </w:rPr>
              <w:t>康軒版教科書單元三「跑跳擲樂無窮」。</w:t>
            </w:r>
          </w:p>
          <w:p w:rsidR="002048F3" w:rsidRPr="002553B3" w:rsidRDefault="002048F3" w:rsidP="00BA7BCA">
            <w:pPr>
              <w:spacing w:line="240" w:lineRule="exact"/>
              <w:rPr>
                <w:rFonts w:ascii="標楷體" w:eastAsia="標楷體" w:hAnsi="標楷體" w:hint="eastAsia"/>
                <w:color w:val="0D0D0D"/>
                <w:sz w:val="20"/>
                <w:szCs w:val="16"/>
              </w:rPr>
            </w:pPr>
          </w:p>
        </w:tc>
        <w:tc>
          <w:tcPr>
            <w:tcW w:w="709" w:type="dxa"/>
          </w:tcPr>
          <w:p w:rsidR="002048F3" w:rsidRPr="002553B3" w:rsidRDefault="002048F3" w:rsidP="00BA7BCA">
            <w:pPr>
              <w:spacing w:line="240" w:lineRule="exact"/>
              <w:rPr>
                <w:rFonts w:ascii="標楷體" w:eastAsia="標楷體" w:hAnsi="標楷體"/>
                <w:color w:val="0D0D0D"/>
                <w:sz w:val="20"/>
                <w:szCs w:val="16"/>
              </w:rPr>
            </w:pPr>
            <w:r w:rsidRPr="002553B3">
              <w:rPr>
                <w:rFonts w:ascii="標楷體" w:eastAsia="標楷體" w:hAnsi="標楷體"/>
                <w:color w:val="0D0D0D"/>
                <w:sz w:val="20"/>
                <w:szCs w:val="16"/>
              </w:rPr>
              <w:t>1.操作學習</w:t>
            </w:r>
          </w:p>
        </w:tc>
        <w:tc>
          <w:tcPr>
            <w:tcW w:w="1276" w:type="dxa"/>
          </w:tcPr>
          <w:p w:rsidR="002048F3" w:rsidRPr="002553B3" w:rsidRDefault="002048F3" w:rsidP="00BA7BCA">
            <w:pPr>
              <w:spacing w:line="240" w:lineRule="exact"/>
              <w:rPr>
                <w:rFonts w:ascii="標楷體" w:eastAsia="標楷體" w:hAnsi="標楷體"/>
                <w:color w:val="0D0D0D"/>
                <w:sz w:val="20"/>
                <w:szCs w:val="16"/>
              </w:rPr>
            </w:pPr>
            <w:r w:rsidRPr="002553B3">
              <w:rPr>
                <w:rFonts w:ascii="標楷體" w:eastAsia="標楷體" w:hAnsi="標楷體"/>
                <w:color w:val="0D0D0D"/>
                <w:sz w:val="20"/>
                <w:szCs w:val="16"/>
              </w:rPr>
              <w:t>3-2-1 表現全身性身體活動的控制能力。</w:t>
            </w:r>
          </w:p>
          <w:p w:rsidR="002048F3" w:rsidRPr="002553B3" w:rsidRDefault="002048F3" w:rsidP="00BA7BCA">
            <w:pPr>
              <w:spacing w:line="240" w:lineRule="exact"/>
              <w:rPr>
                <w:rFonts w:ascii="標楷體" w:eastAsia="標楷體" w:hAnsi="標楷體"/>
                <w:color w:val="0D0D0D"/>
                <w:sz w:val="20"/>
                <w:szCs w:val="16"/>
              </w:rPr>
            </w:pPr>
            <w:r w:rsidRPr="002553B3">
              <w:rPr>
                <w:rFonts w:ascii="標楷體" w:eastAsia="標楷體" w:hAnsi="標楷體"/>
                <w:color w:val="0D0D0D"/>
                <w:sz w:val="20"/>
                <w:szCs w:val="16"/>
              </w:rPr>
              <w:t>3-2-2 在活動中表現身體的協調性。</w:t>
            </w:r>
          </w:p>
        </w:tc>
        <w:tc>
          <w:tcPr>
            <w:tcW w:w="992" w:type="dxa"/>
          </w:tcPr>
          <w:p w:rsidR="002048F3" w:rsidRPr="002553B3" w:rsidRDefault="002048F3" w:rsidP="00BA7BCA">
            <w:pPr>
              <w:spacing w:line="240" w:lineRule="exact"/>
              <w:rPr>
                <w:rFonts w:ascii="標楷體" w:eastAsia="標楷體" w:hAnsi="標楷體"/>
                <w:color w:val="0D0D0D"/>
                <w:sz w:val="20"/>
                <w:szCs w:val="16"/>
              </w:rPr>
            </w:pPr>
            <w:r w:rsidRPr="002553B3">
              <w:rPr>
                <w:rFonts w:ascii="標楷體" w:eastAsia="標楷體" w:hAnsi="標楷體" w:hint="eastAsia"/>
                <w:color w:val="0D0D0D"/>
                <w:sz w:val="20"/>
                <w:szCs w:val="16"/>
              </w:rPr>
              <w:t>【性別平等教育】</w:t>
            </w:r>
          </w:p>
          <w:p w:rsidR="002048F3" w:rsidRPr="002553B3" w:rsidRDefault="002048F3" w:rsidP="00BA7BCA">
            <w:pPr>
              <w:spacing w:line="240" w:lineRule="exact"/>
              <w:rPr>
                <w:rFonts w:ascii="標楷體" w:eastAsia="標楷體" w:hAnsi="標楷體"/>
                <w:color w:val="0D0D0D"/>
                <w:sz w:val="20"/>
                <w:szCs w:val="16"/>
              </w:rPr>
            </w:pPr>
            <w:r w:rsidRPr="002553B3">
              <w:rPr>
                <w:rFonts w:ascii="標楷體" w:eastAsia="標楷體" w:hAnsi="標楷體"/>
                <w:color w:val="0D0D0D"/>
                <w:sz w:val="20"/>
                <w:szCs w:val="16"/>
              </w:rPr>
              <w:t>2-2-1 瞭解不同性別者在團體中均扮演重要的角色。</w:t>
            </w:r>
          </w:p>
          <w:p w:rsidR="002048F3" w:rsidRPr="002553B3" w:rsidRDefault="002048F3" w:rsidP="00BA7BCA">
            <w:pPr>
              <w:spacing w:line="240" w:lineRule="exact"/>
              <w:rPr>
                <w:rFonts w:ascii="標楷體" w:eastAsia="標楷體" w:hAnsi="標楷體"/>
                <w:color w:val="0D0D0D"/>
                <w:sz w:val="20"/>
                <w:szCs w:val="16"/>
              </w:rPr>
            </w:pPr>
            <w:r w:rsidRPr="002553B3">
              <w:rPr>
                <w:rFonts w:ascii="標楷體" w:eastAsia="標楷體" w:hAnsi="標楷體" w:hint="eastAsia"/>
                <w:color w:val="0D0D0D"/>
                <w:sz w:val="20"/>
                <w:szCs w:val="16"/>
              </w:rPr>
              <w:t>【生涯發展教育】</w:t>
            </w:r>
          </w:p>
          <w:p w:rsidR="002048F3" w:rsidRPr="002553B3" w:rsidRDefault="002048F3" w:rsidP="00BA7BCA">
            <w:pPr>
              <w:spacing w:line="240" w:lineRule="exact"/>
              <w:rPr>
                <w:rFonts w:ascii="標楷體" w:eastAsia="標楷體" w:hAnsi="標楷體" w:hint="eastAsia"/>
                <w:color w:val="0D0D0D"/>
                <w:sz w:val="20"/>
                <w:szCs w:val="16"/>
              </w:rPr>
            </w:pPr>
            <w:r w:rsidRPr="002553B3">
              <w:rPr>
                <w:rFonts w:ascii="標楷體" w:eastAsia="標楷體" w:hAnsi="標楷體"/>
                <w:color w:val="0D0D0D"/>
                <w:sz w:val="20"/>
                <w:szCs w:val="16"/>
              </w:rPr>
              <w:t>2-2-1 培養良好的人際互動能力。</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十二</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4/26</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5/02</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4-1生長你我他</w:t>
            </w:r>
          </w:p>
        </w:tc>
        <w:tc>
          <w:tcPr>
            <w:tcW w:w="6810" w:type="dxa"/>
          </w:tcPr>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【活動一】超級比一比</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1.教師透過提問引導學生思考：</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(1)每個人的身體外形（例如：高、矮、胖、瘦）都一樣嗎？</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(2)每個人的身體能力（例如：跑、跳、肌力、柔軟度等）都一樣嗎？</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(3)你的身體外形、身體能力和小時候的狀態相比，有什麼不一樣的地方？</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3.教師統整說明：每個人的身體外形和身體能力各自有其獨特性，並且會隨著時間的變化而改變，這就是成長的軌跡。</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【活動二】我們都是這樣長大的</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1.教師說明人生各階段的生理和心理狀態會不斷改變，並請學生上臺扮演不同人生階段的人物，包括：嬰兒、幼兒、兒童、青少年、青年、壯年人和老年人。</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2.教師請角色扮演的學生分享揣摩時的感想，並請其他學生補充說明觀察的心得，引導學生思考不同年齡層的身體活動特徵。</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3.教師請學生上臺依照生長的順序將人生各階段排序，並寫在黑板上，教師補充說明人生階段的生理及動作能力特徵。</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【活動三】成長的祕方</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1.教師向學生說明影響成長的因素有很多，例如：遺傳、性別、疾病、內分泌、營養、運動。</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2.教師請學生分享自己的身高、體重位於常模表中的哪個百分等級，並試著分析影響自己生長發育的可能因素。</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3.教師強調每個人的生長發育狀況存在著個別差異，但只要透過均衡的營養、適當的運動、充足的睡眠，就能促進生長。</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【活動四】為自己加油</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1.教師說明成長過程中不論處於哪個人生階段，都可以透過具體的做法幫助自己成長。</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(1)養成健康的生活習慣，例如：均衡攝取營養、保持規律的運動習慣、保持身體的清潔、充分休息、維持良好的姿勢、多喝水、養成定時如廁的習慣、注意安全、避免危險行為等。</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(2)擁有健康的心理狀態，例如：認識自己、欣賞自己、適當的宣洩情緒、保持愉快的心情、適時調適壓力、保持廣泛的興趣等。</w:t>
            </w:r>
          </w:p>
          <w:p w:rsidR="002048F3" w:rsidRPr="00E601C4"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601C4">
              <w:rPr>
                <w:rFonts w:ascii="標楷體" w:eastAsia="標楷體" w:hAnsi="標楷體" w:cs="DFBiaoSongStd-W4" w:hint="eastAsia"/>
                <w:color w:val="000000"/>
                <w:sz w:val="20"/>
                <w:szCs w:val="20"/>
              </w:rPr>
              <w:t>(3)建立良好的群己關係，例如：聆聽他人的意見、尊重他人、體諒他人、與人和諧相處、樂於付出友誼和關懷、重視群體生活等。</w:t>
            </w:r>
          </w:p>
          <w:p w:rsidR="002048F3" w:rsidRPr="00E601C4" w:rsidRDefault="002048F3" w:rsidP="00BA7BCA">
            <w:pPr>
              <w:pStyle w:val="a6"/>
              <w:adjustRightInd w:val="0"/>
              <w:snapToGrid w:val="0"/>
              <w:spacing w:line="200" w:lineRule="exact"/>
              <w:rPr>
                <w:rFonts w:ascii="標楷體" w:eastAsia="標楷體" w:hAnsi="標楷體" w:hint="eastAsia"/>
                <w:color w:val="0D0D0D"/>
                <w:sz w:val="20"/>
                <w:szCs w:val="16"/>
              </w:rPr>
            </w:pPr>
            <w:r w:rsidRPr="00E601C4">
              <w:rPr>
                <w:rFonts w:ascii="標楷體" w:eastAsia="標楷體" w:hAnsi="標楷體" w:cs="DFBiaoSongStd-W4" w:hint="eastAsia"/>
                <w:color w:val="000000"/>
                <w:sz w:val="20"/>
                <w:szCs w:val="20"/>
              </w:rPr>
              <w:t>2.教師請學生針對上述三個面向檢視自己做到的程度，並且思考哪些部分做得很好？哪些部分需要改進？</w:t>
            </w:r>
          </w:p>
        </w:tc>
        <w:tc>
          <w:tcPr>
            <w:tcW w:w="426" w:type="dxa"/>
            <w:vAlign w:val="center"/>
          </w:tcPr>
          <w:p w:rsidR="002048F3" w:rsidRPr="00E601C4" w:rsidRDefault="002048F3" w:rsidP="00BA7BCA">
            <w:pPr>
              <w:jc w:val="center"/>
              <w:rPr>
                <w:rFonts w:ascii="標楷體" w:eastAsia="標楷體" w:hAnsi="標楷體"/>
                <w:color w:val="0D0D0D"/>
                <w:sz w:val="20"/>
                <w:szCs w:val="16"/>
              </w:rPr>
            </w:pPr>
            <w:r w:rsidRPr="00E601C4">
              <w:rPr>
                <w:rFonts w:ascii="標楷體" w:eastAsia="標楷體" w:hAnsi="標楷體"/>
                <w:color w:val="0D0D0D"/>
                <w:sz w:val="20"/>
                <w:szCs w:val="16"/>
              </w:rPr>
              <w:t>3</w:t>
            </w:r>
          </w:p>
        </w:tc>
        <w:tc>
          <w:tcPr>
            <w:tcW w:w="1177" w:type="dxa"/>
          </w:tcPr>
          <w:p w:rsidR="002048F3" w:rsidRPr="00E601C4" w:rsidRDefault="002048F3" w:rsidP="00BA7BCA">
            <w:pPr>
              <w:spacing w:line="240" w:lineRule="exact"/>
              <w:rPr>
                <w:rFonts w:ascii="標楷體" w:eastAsia="標楷體" w:hAnsi="標楷體"/>
                <w:color w:val="0D0D0D"/>
                <w:sz w:val="20"/>
                <w:szCs w:val="16"/>
              </w:rPr>
            </w:pPr>
            <w:r w:rsidRPr="00E601C4">
              <w:rPr>
                <w:rFonts w:ascii="標楷體" w:eastAsia="標楷體" w:hAnsi="標楷體" w:hint="eastAsia"/>
                <w:color w:val="0D0D0D"/>
                <w:sz w:val="20"/>
                <w:szCs w:val="16"/>
              </w:rPr>
              <w:t>康軒版教科書單元四「美麗人生」。</w:t>
            </w:r>
          </w:p>
          <w:p w:rsidR="002048F3" w:rsidRPr="00E601C4" w:rsidRDefault="002048F3" w:rsidP="00BA7BCA">
            <w:pPr>
              <w:spacing w:line="240" w:lineRule="exact"/>
              <w:rPr>
                <w:rFonts w:ascii="標楷體" w:eastAsia="標楷體" w:hAnsi="標楷體" w:hint="eastAsia"/>
                <w:color w:val="0D0D0D"/>
                <w:sz w:val="20"/>
                <w:szCs w:val="16"/>
              </w:rPr>
            </w:pPr>
            <w:r w:rsidRPr="00E601C4">
              <w:rPr>
                <w:rFonts w:ascii="標楷體" w:eastAsia="標楷體" w:hAnsi="標楷體" w:hint="eastAsia"/>
                <w:color w:val="0D0D0D"/>
                <w:sz w:val="20"/>
                <w:szCs w:val="16"/>
              </w:rPr>
              <w:t>康軒版媒體「教學</w:t>
            </w:r>
            <w:r w:rsidRPr="00E601C4">
              <w:rPr>
                <w:rFonts w:ascii="標楷體" w:eastAsia="標楷體" w:hAnsi="標楷體"/>
                <w:color w:val="0D0D0D"/>
                <w:sz w:val="20"/>
                <w:szCs w:val="16"/>
              </w:rPr>
              <w:t>DVD」。</w:t>
            </w:r>
          </w:p>
        </w:tc>
        <w:tc>
          <w:tcPr>
            <w:tcW w:w="709" w:type="dxa"/>
          </w:tcPr>
          <w:p w:rsidR="002048F3" w:rsidRPr="00E601C4" w:rsidRDefault="002048F3" w:rsidP="00BA7BCA">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1.學生發表</w:t>
            </w:r>
          </w:p>
          <w:p w:rsidR="002048F3" w:rsidRPr="00E601C4" w:rsidRDefault="002048F3" w:rsidP="00BA7BCA">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2.提問回答</w:t>
            </w:r>
          </w:p>
          <w:p w:rsidR="002048F3" w:rsidRPr="00E601C4" w:rsidRDefault="002048F3" w:rsidP="00BA7BCA">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3.學生自評</w:t>
            </w:r>
          </w:p>
        </w:tc>
        <w:tc>
          <w:tcPr>
            <w:tcW w:w="1276" w:type="dxa"/>
          </w:tcPr>
          <w:p w:rsidR="002048F3" w:rsidRPr="00E601C4" w:rsidRDefault="002048F3" w:rsidP="00BA7BCA">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1-2-1 識影響個人成長與行為的因素。</w:t>
            </w:r>
          </w:p>
          <w:p w:rsidR="002048F3" w:rsidRPr="00E601C4" w:rsidRDefault="002048F3" w:rsidP="00BA7BCA">
            <w:pPr>
              <w:spacing w:line="240" w:lineRule="exact"/>
              <w:rPr>
                <w:rFonts w:ascii="標楷體" w:eastAsia="標楷體" w:hAnsi="標楷體"/>
                <w:color w:val="0D0D0D"/>
                <w:sz w:val="20"/>
                <w:szCs w:val="16"/>
              </w:rPr>
            </w:pPr>
            <w:r w:rsidRPr="00E601C4">
              <w:rPr>
                <w:rFonts w:ascii="標楷體" w:eastAsia="標楷體" w:hAnsi="標楷體"/>
                <w:color w:val="0D0D0D"/>
                <w:sz w:val="20"/>
                <w:szCs w:val="16"/>
              </w:rPr>
              <w:t>1-2-4 探討各年齡層的生理變化，並有能力處理個體成長過程中的重要轉變。</w:t>
            </w:r>
          </w:p>
        </w:tc>
        <w:tc>
          <w:tcPr>
            <w:tcW w:w="992" w:type="dxa"/>
          </w:tcPr>
          <w:p w:rsidR="002048F3" w:rsidRPr="00E601C4" w:rsidRDefault="002048F3" w:rsidP="00BA7BCA">
            <w:pPr>
              <w:spacing w:line="240" w:lineRule="exact"/>
              <w:rPr>
                <w:rFonts w:ascii="標楷體" w:eastAsia="標楷體" w:hAnsi="標楷體"/>
                <w:color w:val="0D0D0D"/>
                <w:sz w:val="20"/>
                <w:szCs w:val="16"/>
              </w:rPr>
            </w:pPr>
            <w:r w:rsidRPr="00E601C4">
              <w:rPr>
                <w:rFonts w:ascii="標楷體" w:eastAsia="標楷體" w:hAnsi="標楷體" w:hint="eastAsia"/>
                <w:color w:val="0D0D0D"/>
                <w:sz w:val="20"/>
                <w:szCs w:val="16"/>
              </w:rPr>
              <w:t>【家政教育】</w:t>
            </w:r>
          </w:p>
          <w:p w:rsidR="002048F3" w:rsidRPr="00E601C4" w:rsidRDefault="002048F3" w:rsidP="00BA7BCA">
            <w:pPr>
              <w:spacing w:line="240" w:lineRule="exact"/>
              <w:rPr>
                <w:rFonts w:ascii="標楷體" w:eastAsia="標楷體" w:hAnsi="標楷體" w:hint="eastAsia"/>
                <w:color w:val="0D0D0D"/>
                <w:sz w:val="20"/>
                <w:szCs w:val="16"/>
              </w:rPr>
            </w:pPr>
            <w:r w:rsidRPr="00E601C4">
              <w:rPr>
                <w:rFonts w:ascii="標楷體" w:eastAsia="標楷體" w:hAnsi="標楷體"/>
                <w:color w:val="0D0D0D"/>
                <w:sz w:val="20"/>
                <w:szCs w:val="16"/>
              </w:rPr>
              <w:t>1-2-1 認識飲食對個人健康與生長發育的影響。</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十三</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5/03</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5/09</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4-2飲食小專家</w:t>
            </w:r>
          </w:p>
        </w:tc>
        <w:tc>
          <w:tcPr>
            <w:tcW w:w="6810" w:type="dxa"/>
          </w:tcPr>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【活動一】不同階段的飲食原則</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1.教師配合課本第76頁，說明人生各階段對於營養需求的不同。</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【活動二】飲食習慣自我檢視</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1.教師配合課本第77頁內容，請學生依據自己最近一週的飲食情形作答，再和同學分享自我檢視的結果。</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2.教師鼓勵學生針對「飲食習慣自我檢視」的檢視結果，提出改善的方法。</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【活動三】買菜遊戲</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1.教師將全班分為4 組， 第一組扮演「菜」，第二組扮演「肉」，第三組扮演「海鮮」，第四組扮演「水果」。</w:t>
            </w:r>
          </w:p>
          <w:p w:rsidR="002048F3" w:rsidRPr="00D16097" w:rsidRDefault="002048F3" w:rsidP="00BA7BCA">
            <w:pPr>
              <w:pStyle w:val="a6"/>
              <w:adjustRightInd w:val="0"/>
              <w:snapToGrid w:val="0"/>
              <w:spacing w:line="200" w:lineRule="exact"/>
              <w:rPr>
                <w:rFonts w:ascii="標楷體" w:eastAsia="標楷體" w:hAnsi="標楷體" w:cs="DFBiaoSongStd-W4"/>
                <w:color w:val="000000"/>
                <w:sz w:val="20"/>
                <w:szCs w:val="20"/>
              </w:rPr>
            </w:pPr>
            <w:r w:rsidRPr="00D16097">
              <w:rPr>
                <w:rFonts w:ascii="標楷體" w:eastAsia="標楷體" w:hAnsi="標楷體" w:cs="DFBiaoSongStd-W4"/>
                <w:color w:val="000000"/>
                <w:sz w:val="20"/>
                <w:szCs w:val="20"/>
              </w:rPr>
              <w:t>2.</w:t>
            </w:r>
            <w:r w:rsidRPr="00D16097">
              <w:rPr>
                <w:rFonts w:ascii="標楷體" w:eastAsia="標楷體" w:hAnsi="標楷體" w:cs="DFBiaoSongStd-W4" w:hint="eastAsia"/>
                <w:color w:val="000000"/>
                <w:sz w:val="20"/>
                <w:szCs w:val="20"/>
              </w:rPr>
              <w:t>教師可步行於行間，一邊走一邊說：「今天我要買『大白菜』」，因第一組的關鍵詞是「菜」，所以，此時應全組站起來說「菜」再坐下；如果教師說：「接著我要買『吳郭魚』，則第三組要站起來回應「海鮮」再坐下。</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【活動四】精挑細選我最行</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1.教師請學生回憶陪家人選購食物的經驗，並請學生發表選購食物的原則。</w:t>
            </w:r>
          </w:p>
          <w:p w:rsidR="002048F3" w:rsidRPr="00D16097"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D16097">
              <w:rPr>
                <w:rFonts w:ascii="標楷體" w:eastAsia="標楷體" w:hAnsi="標楷體" w:cs="DFBiaoSongStd-W4" w:hint="eastAsia"/>
                <w:color w:val="000000"/>
                <w:sz w:val="20"/>
                <w:szCs w:val="20"/>
              </w:rPr>
              <w:t>2.教師說明挑選食物時，可以利用觀察色澤、聞味道等方式，辨別食物的新鮮度。</w:t>
            </w:r>
          </w:p>
          <w:p w:rsidR="002048F3" w:rsidRPr="00D16097" w:rsidRDefault="002048F3" w:rsidP="00BA7BCA">
            <w:pPr>
              <w:spacing w:line="180" w:lineRule="exact"/>
              <w:rPr>
                <w:rFonts w:ascii="標楷體" w:eastAsia="標楷體" w:hAnsi="標楷體" w:hint="eastAsia"/>
                <w:color w:val="0D0D0D"/>
                <w:sz w:val="20"/>
                <w:szCs w:val="16"/>
              </w:rPr>
            </w:pPr>
          </w:p>
        </w:tc>
        <w:tc>
          <w:tcPr>
            <w:tcW w:w="426" w:type="dxa"/>
            <w:vAlign w:val="center"/>
          </w:tcPr>
          <w:p w:rsidR="002048F3" w:rsidRPr="00D16097" w:rsidRDefault="002048F3" w:rsidP="00BA7BCA">
            <w:pPr>
              <w:jc w:val="center"/>
              <w:rPr>
                <w:rFonts w:ascii="標楷體" w:eastAsia="標楷體" w:hAnsi="標楷體"/>
                <w:color w:val="0D0D0D"/>
                <w:sz w:val="20"/>
                <w:szCs w:val="16"/>
              </w:rPr>
            </w:pPr>
            <w:r w:rsidRPr="00D16097">
              <w:rPr>
                <w:rFonts w:ascii="標楷體" w:eastAsia="標楷體" w:hAnsi="標楷體"/>
                <w:color w:val="0D0D0D"/>
                <w:sz w:val="20"/>
                <w:szCs w:val="16"/>
              </w:rPr>
              <w:t>3</w:t>
            </w:r>
          </w:p>
        </w:tc>
        <w:tc>
          <w:tcPr>
            <w:tcW w:w="1177" w:type="dxa"/>
          </w:tcPr>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hint="eastAsia"/>
                <w:color w:val="0D0D0D"/>
                <w:sz w:val="20"/>
                <w:szCs w:val="16"/>
              </w:rPr>
              <w:t>康軒版教科書單元四「美麗人生」。</w:t>
            </w:r>
          </w:p>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康軒版媒體「教學</w:t>
            </w:r>
            <w:r w:rsidRPr="00D16097">
              <w:rPr>
                <w:rFonts w:ascii="標楷體" w:eastAsia="標楷體" w:hAnsi="標楷體"/>
                <w:color w:val="0D0D0D"/>
                <w:sz w:val="20"/>
                <w:szCs w:val="16"/>
              </w:rPr>
              <w:t>DVD」。</w:t>
            </w:r>
          </w:p>
        </w:tc>
        <w:tc>
          <w:tcPr>
            <w:tcW w:w="709" w:type="dxa"/>
          </w:tcPr>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1.學生發表</w:t>
            </w:r>
          </w:p>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2.學生自評</w:t>
            </w:r>
          </w:p>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3.操作學習</w:t>
            </w:r>
          </w:p>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4.提問回答</w:t>
            </w:r>
          </w:p>
        </w:tc>
        <w:tc>
          <w:tcPr>
            <w:tcW w:w="1276" w:type="dxa"/>
          </w:tcPr>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2-2-1 瞭解不同的食物組合能提供均衡的飲食。</w:t>
            </w:r>
          </w:p>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2-2-2 瞭解營養的需要量是由年齡、性別及身體活動所決定。</w:t>
            </w:r>
          </w:p>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2-2-5 明瞭食物的保存及處理方式會影響食物的營養價值、安全性、外觀及口味。</w:t>
            </w:r>
          </w:p>
        </w:tc>
        <w:tc>
          <w:tcPr>
            <w:tcW w:w="992" w:type="dxa"/>
          </w:tcPr>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【人權教育】</w:t>
            </w:r>
          </w:p>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1-2-1 欣賞、包容個別差異並尊重自己與他人的權利。</w:t>
            </w:r>
          </w:p>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【家政教育】</w:t>
            </w:r>
          </w:p>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1-2-1 認識飲食對個人健康與生長發育的影響。</w:t>
            </w:r>
          </w:p>
          <w:p w:rsidR="002048F3" w:rsidRPr="00D16097" w:rsidRDefault="002048F3" w:rsidP="00BA7BCA">
            <w:pPr>
              <w:spacing w:line="240" w:lineRule="exact"/>
              <w:rPr>
                <w:rFonts w:ascii="標楷體" w:eastAsia="標楷體" w:hAnsi="標楷體" w:hint="eastAsia"/>
                <w:color w:val="0D0D0D"/>
                <w:sz w:val="20"/>
                <w:szCs w:val="16"/>
              </w:rPr>
            </w:pP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十四</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5/10</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5/16</w:t>
            </w:r>
          </w:p>
        </w:tc>
        <w:tc>
          <w:tcPr>
            <w:tcW w:w="709" w:type="dxa"/>
            <w:textDirection w:val="tbRlV"/>
            <w:vAlign w:val="center"/>
          </w:tcPr>
          <w:p w:rsidR="002048F3" w:rsidRPr="00EA44E1" w:rsidRDefault="002048F3" w:rsidP="00BA7BCA">
            <w:pPr>
              <w:ind w:left="113" w:right="113"/>
              <w:jc w:val="center"/>
              <w:rPr>
                <w:rFonts w:ascii="標楷體" w:eastAsia="標楷體" w:hAnsi="標楷體" w:cs="新細明體"/>
                <w:color w:val="0D0D0D"/>
                <w:sz w:val="20"/>
                <w:szCs w:val="20"/>
              </w:rPr>
            </w:pPr>
            <w:r w:rsidRPr="00EA44E1">
              <w:rPr>
                <w:rFonts w:ascii="標楷體" w:eastAsia="標楷體" w:hAnsi="標楷體" w:hint="eastAsia"/>
                <w:color w:val="0D0D0D"/>
                <w:sz w:val="20"/>
                <w:szCs w:val="20"/>
              </w:rPr>
              <w:t>4-2飲食小專家</w:t>
            </w:r>
          </w:p>
        </w:tc>
        <w:tc>
          <w:tcPr>
            <w:tcW w:w="6810" w:type="dxa"/>
          </w:tcPr>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【活動五】食材處理</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1.教師說明海鮮類、肉類購買後，應儘早處理，避免食材變質，蔬果類購買後則可以先用報紙包裹，放在冰箱保鮮，食用前再清洗。</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2.教師配合課本第80頁說明食材的處理方式。</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【活動六】好菜下鍋</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1.教師向學生說明烹調食物時，長時間、高溫的處理方式會破壞食物的營養價值，應盡量採用蒸、煮、涼拌等方式，且調味不宜太鹹或太油。</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2.師生共同檢視下列食物的烹調方式是否符合健康烹調的原則：.滷肉、炸雞、清蒸魚、燙青菜。</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【活動七】異國風情</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1.教師配合課本說明印度、法國、泰國、日本、中東地區等不同國家的飲食特色，引導學生了解面對不同的用餐禮儀時，應該要入境問俗，以免失禮。</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2.教師請學生依據課前所蒐集的資料，發表不同國家的飲食文化及特色，可鼓勵學生以動態表演的方式來呈現。</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【活動八】用餐禮儀</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1.教師向學生說明在外用餐時，要表現正確且合宜的禮儀，才能留給別人良好的印象。</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2.教師配合課本第84頁的情境圖，請學生討論、指出不合宜的用餐禮儀，並發表正確的做法。</w:t>
            </w:r>
          </w:p>
          <w:p w:rsidR="002048F3" w:rsidRPr="00EA44E1"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EA44E1">
              <w:rPr>
                <w:rFonts w:ascii="標楷體" w:eastAsia="標楷體" w:hAnsi="標楷體" w:cs="DFBiaoSongStd-W4" w:hint="eastAsia"/>
                <w:color w:val="000000"/>
                <w:sz w:val="20"/>
                <w:szCs w:val="20"/>
              </w:rPr>
              <w:t>3.接著，教師拿出事先準備好的西餐餐具，配合餐具說明西餐的基本用餐禮儀。</w:t>
            </w:r>
          </w:p>
        </w:tc>
        <w:tc>
          <w:tcPr>
            <w:tcW w:w="426" w:type="dxa"/>
            <w:vAlign w:val="center"/>
          </w:tcPr>
          <w:p w:rsidR="002048F3" w:rsidRPr="00EA44E1" w:rsidRDefault="002048F3" w:rsidP="00BA7BCA">
            <w:pPr>
              <w:jc w:val="center"/>
              <w:rPr>
                <w:rFonts w:ascii="標楷體" w:eastAsia="標楷體" w:hAnsi="標楷體"/>
                <w:color w:val="0D0D0D"/>
                <w:sz w:val="20"/>
                <w:szCs w:val="20"/>
              </w:rPr>
            </w:pPr>
            <w:r w:rsidRPr="00EA44E1">
              <w:rPr>
                <w:rFonts w:ascii="標楷體" w:eastAsia="標楷體" w:hAnsi="標楷體" w:hint="eastAsia"/>
                <w:color w:val="0D0D0D"/>
                <w:sz w:val="20"/>
                <w:szCs w:val="20"/>
              </w:rPr>
              <w:t>3</w:t>
            </w:r>
          </w:p>
        </w:tc>
        <w:tc>
          <w:tcPr>
            <w:tcW w:w="1177" w:type="dxa"/>
          </w:tcPr>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hint="eastAsia"/>
                <w:color w:val="0D0D0D"/>
                <w:sz w:val="20"/>
                <w:szCs w:val="16"/>
              </w:rPr>
              <w:t>康軒版教科書單元四「美麗人生」。</w:t>
            </w:r>
          </w:p>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康軒版媒體「教學</w:t>
            </w:r>
            <w:r w:rsidRPr="00D16097">
              <w:rPr>
                <w:rFonts w:ascii="標楷體" w:eastAsia="標楷體" w:hAnsi="標楷體"/>
                <w:color w:val="0D0D0D"/>
                <w:sz w:val="20"/>
                <w:szCs w:val="16"/>
              </w:rPr>
              <w:t>DVD」。</w:t>
            </w:r>
          </w:p>
        </w:tc>
        <w:tc>
          <w:tcPr>
            <w:tcW w:w="709" w:type="dxa"/>
          </w:tcPr>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1.學生發表</w:t>
            </w:r>
          </w:p>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2.學生自評</w:t>
            </w:r>
          </w:p>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3.操作學習</w:t>
            </w:r>
          </w:p>
          <w:p w:rsidR="002048F3" w:rsidRPr="00D16097" w:rsidRDefault="002048F3" w:rsidP="00BA7BCA">
            <w:pPr>
              <w:spacing w:line="240" w:lineRule="exact"/>
              <w:rPr>
                <w:rFonts w:ascii="標楷體" w:eastAsia="標楷體" w:hAnsi="標楷體"/>
                <w:color w:val="0D0D0D"/>
                <w:sz w:val="20"/>
                <w:szCs w:val="16"/>
              </w:rPr>
            </w:pPr>
            <w:r w:rsidRPr="00D16097">
              <w:rPr>
                <w:rFonts w:ascii="標楷體" w:eastAsia="標楷體" w:hAnsi="標楷體"/>
                <w:color w:val="0D0D0D"/>
                <w:sz w:val="20"/>
                <w:szCs w:val="16"/>
              </w:rPr>
              <w:t>4.提問回答</w:t>
            </w:r>
          </w:p>
        </w:tc>
        <w:tc>
          <w:tcPr>
            <w:tcW w:w="1276" w:type="dxa"/>
          </w:tcPr>
          <w:p w:rsidR="002048F3" w:rsidRPr="002E78F3" w:rsidRDefault="002048F3" w:rsidP="00BA7BCA">
            <w:pPr>
              <w:spacing w:line="240" w:lineRule="exact"/>
              <w:rPr>
                <w:rFonts w:ascii="標楷體" w:eastAsia="標楷體" w:hAnsi="標楷體" w:hint="eastAsia"/>
                <w:color w:val="0D0D0D"/>
                <w:sz w:val="20"/>
                <w:szCs w:val="16"/>
              </w:rPr>
            </w:pPr>
            <w:r w:rsidRPr="002E78F3">
              <w:rPr>
                <w:rFonts w:ascii="標楷體" w:eastAsia="標楷體" w:hAnsi="標楷體" w:hint="eastAsia"/>
                <w:color w:val="0D0D0D"/>
                <w:sz w:val="20"/>
                <w:szCs w:val="16"/>
              </w:rPr>
              <w:t>2-2-1 瞭解不同的食物組合能提供均衡的飲食。</w:t>
            </w:r>
          </w:p>
          <w:p w:rsidR="002048F3" w:rsidRPr="002E78F3" w:rsidRDefault="002048F3" w:rsidP="00BA7BCA">
            <w:pPr>
              <w:spacing w:line="240" w:lineRule="exact"/>
              <w:rPr>
                <w:rFonts w:ascii="標楷體" w:eastAsia="標楷體" w:hAnsi="標楷體" w:hint="eastAsia"/>
                <w:color w:val="0D0D0D"/>
                <w:sz w:val="20"/>
                <w:szCs w:val="16"/>
              </w:rPr>
            </w:pPr>
            <w:r w:rsidRPr="002E78F3">
              <w:rPr>
                <w:rFonts w:ascii="標楷體" w:eastAsia="標楷體" w:hAnsi="標楷體" w:hint="eastAsia"/>
                <w:color w:val="0D0D0D"/>
                <w:sz w:val="20"/>
                <w:szCs w:val="16"/>
              </w:rPr>
              <w:t>2-2-3 瞭解、接納並尊重不同族群或國家的飲食型態與特色。</w:t>
            </w:r>
          </w:p>
          <w:p w:rsidR="002048F3" w:rsidRPr="00D16097" w:rsidRDefault="002048F3" w:rsidP="00BA7BCA">
            <w:pPr>
              <w:spacing w:line="240" w:lineRule="exact"/>
              <w:rPr>
                <w:rFonts w:ascii="標楷體" w:eastAsia="標楷體" w:hAnsi="標楷體"/>
                <w:color w:val="0D0D0D"/>
                <w:sz w:val="20"/>
                <w:szCs w:val="16"/>
              </w:rPr>
            </w:pPr>
            <w:r w:rsidRPr="002E78F3">
              <w:rPr>
                <w:rFonts w:ascii="標楷體" w:eastAsia="標楷體" w:hAnsi="標楷體" w:hint="eastAsia"/>
                <w:color w:val="0D0D0D"/>
                <w:sz w:val="20"/>
                <w:szCs w:val="16"/>
              </w:rPr>
              <w:t>2-2-5 明瞭食物的保存及處理方式會影響食物的營養價值、安全性、外觀及口味。</w:t>
            </w:r>
          </w:p>
        </w:tc>
        <w:tc>
          <w:tcPr>
            <w:tcW w:w="992" w:type="dxa"/>
          </w:tcPr>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【人權教育】</w:t>
            </w:r>
          </w:p>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1-2-1 欣賞、包容個別差異並尊重自己與他人的權利。</w:t>
            </w:r>
          </w:p>
          <w:p w:rsidR="002048F3" w:rsidRPr="00D16097" w:rsidRDefault="002048F3" w:rsidP="00BA7BCA">
            <w:pPr>
              <w:spacing w:line="240" w:lineRule="exact"/>
              <w:rPr>
                <w:rFonts w:ascii="標楷體" w:eastAsia="標楷體" w:hAnsi="標楷體" w:hint="eastAsia"/>
                <w:color w:val="0D0D0D"/>
                <w:sz w:val="20"/>
                <w:szCs w:val="16"/>
              </w:rPr>
            </w:pPr>
            <w:r w:rsidRPr="00D16097">
              <w:rPr>
                <w:rFonts w:ascii="標楷體" w:eastAsia="標楷體" w:hAnsi="標楷體" w:hint="eastAsia"/>
                <w:color w:val="0D0D0D"/>
                <w:sz w:val="20"/>
                <w:szCs w:val="16"/>
              </w:rPr>
              <w:t>【家政教育】</w:t>
            </w:r>
          </w:p>
          <w:p w:rsidR="002048F3" w:rsidRPr="00FD6B3C" w:rsidRDefault="002048F3" w:rsidP="00BA7BCA">
            <w:pPr>
              <w:spacing w:line="240" w:lineRule="exact"/>
              <w:rPr>
                <w:rFonts w:ascii="標楷體" w:eastAsia="標楷體" w:hAnsi="標楷體" w:hint="eastAsia"/>
                <w:color w:val="0D0D0D"/>
                <w:sz w:val="20"/>
                <w:szCs w:val="16"/>
              </w:rPr>
            </w:pPr>
            <w:r w:rsidRPr="00FD6B3C">
              <w:rPr>
                <w:rFonts w:ascii="標楷體" w:eastAsia="標楷體" w:hAnsi="標楷體" w:hint="eastAsia"/>
                <w:color w:val="0D0D0D"/>
                <w:sz w:val="20"/>
                <w:szCs w:val="16"/>
              </w:rPr>
              <w:t>1-3-3 接納他人所喜歡的食物。</w:t>
            </w:r>
          </w:p>
          <w:p w:rsidR="002048F3" w:rsidRPr="00FD6B3C" w:rsidRDefault="002048F3" w:rsidP="00BA7BCA">
            <w:pPr>
              <w:spacing w:line="240" w:lineRule="exact"/>
              <w:rPr>
                <w:rFonts w:ascii="標楷體" w:eastAsia="標楷體" w:hAnsi="標楷體" w:hint="eastAsia"/>
                <w:color w:val="0D0D0D"/>
                <w:sz w:val="20"/>
                <w:szCs w:val="16"/>
              </w:rPr>
            </w:pPr>
            <w:r w:rsidRPr="00FD6B3C">
              <w:rPr>
                <w:rFonts w:ascii="標楷體" w:eastAsia="標楷體" w:hAnsi="標楷體" w:hint="eastAsia"/>
                <w:color w:val="0D0D0D"/>
                <w:sz w:val="20"/>
                <w:szCs w:val="16"/>
              </w:rPr>
              <w:t>1-3-4 瞭解食物在烹調、貯存及加工等情況下的變化。</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十五</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5/17</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5/23</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5-1拳擊有氧</w:t>
            </w:r>
          </w:p>
        </w:tc>
        <w:tc>
          <w:tcPr>
            <w:tcW w:w="6810" w:type="dxa"/>
          </w:tcPr>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【活動一】踏併動起來</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1.教師說明動作要領，請學生練習踏併步後，再搭配身體的上肢動作，將所有動作組合、連貫起來。</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【活動二】彈跳有活力</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1.教師帶領學生練習原地彈跳與移位彈跳的動作：原地彈跳、左右移位彈跳、側身前後彈跳、移位彈跳加拍掌、移位彈跳加轉圈。</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【活動三】有氧樂趣多</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1.2人一組面對面，利用【活動一】踏併動起來、【活動二】彈跳有活力的動作組合練習。</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【活動四】單一動作</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1.請學生先練習踏併步，教師接著說明並示範「踏併步」與「雙踏併步」的動作要領。</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2.教師說明並示範「V字步」</w:t>
            </w:r>
            <w:r>
              <w:rPr>
                <w:rFonts w:ascii="標楷體" w:eastAsia="標楷體" w:hAnsi="標楷體" w:cs="DFBiaoSongStd-W4" w:hint="eastAsia"/>
                <w:color w:val="000000"/>
                <w:sz w:val="20"/>
                <w:szCs w:val="20"/>
              </w:rPr>
              <w:t>、</w:t>
            </w:r>
            <w:r w:rsidRPr="0036524F">
              <w:rPr>
                <w:rFonts w:ascii="標楷體" w:eastAsia="標楷體" w:hAnsi="標楷體" w:cs="DFBiaoSongStd-W4" w:hint="eastAsia"/>
                <w:color w:val="000000"/>
                <w:sz w:val="20"/>
                <w:szCs w:val="20"/>
              </w:rPr>
              <w:t>「弧形彈跳」的動作要領。</w:t>
            </w:r>
          </w:p>
          <w:p w:rsidR="002048F3" w:rsidRPr="0036524F"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【活動五】拳法運用</w:t>
            </w:r>
          </w:p>
          <w:p w:rsidR="002048F3" w:rsidRDefault="002048F3" w:rsidP="00BA7BCA">
            <w:pPr>
              <w:pStyle w:val="a6"/>
              <w:adjustRightInd w:val="0"/>
              <w:snapToGrid w:val="0"/>
              <w:spacing w:line="200" w:lineRule="exact"/>
              <w:rPr>
                <w:rFonts w:ascii="標楷體" w:eastAsia="標楷體" w:hAnsi="標楷體" w:cs="DFBiaoSongStd-W4" w:hint="eastAsia"/>
                <w:color w:val="000000"/>
                <w:sz w:val="20"/>
                <w:szCs w:val="20"/>
              </w:rPr>
            </w:pPr>
            <w:r w:rsidRPr="0036524F">
              <w:rPr>
                <w:rFonts w:ascii="標楷體" w:eastAsia="標楷體" w:hAnsi="標楷體" w:cs="DFBiaoSongStd-W4" w:hint="eastAsia"/>
                <w:color w:val="000000"/>
                <w:sz w:val="20"/>
                <w:szCs w:val="20"/>
              </w:rPr>
              <w:t>1.教師說明並示範預備動作「前後步」姿勢</w:t>
            </w:r>
            <w:r>
              <w:rPr>
                <w:rFonts w:ascii="標楷體" w:eastAsia="標楷體" w:hAnsi="標楷體" w:cs="DFBiaoSongStd-W4" w:hint="eastAsia"/>
                <w:color w:val="000000"/>
                <w:sz w:val="20"/>
                <w:szCs w:val="20"/>
              </w:rPr>
              <w:t>，</w:t>
            </w:r>
            <w:r w:rsidRPr="0036524F">
              <w:rPr>
                <w:rFonts w:ascii="標楷體" w:eastAsia="標楷體" w:hAnsi="標楷體" w:cs="DFBiaoSongStd-W4" w:hint="eastAsia"/>
                <w:color w:val="000000"/>
                <w:sz w:val="20"/>
                <w:szCs w:val="20"/>
              </w:rPr>
              <w:t>接著示範以「前後步」為基本腳步的四個拳法動作。</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【活動六】抬腿踢一踢</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Pr>
                <w:rFonts w:ascii="標楷體" w:eastAsia="標楷體" w:hAnsi="標楷體" w:hint="eastAsia"/>
                <w:color w:val="0D0D0D"/>
                <w:sz w:val="20"/>
                <w:szCs w:val="16"/>
              </w:rPr>
              <w:t>1</w:t>
            </w:r>
            <w:r w:rsidRPr="0036524F">
              <w:rPr>
                <w:rFonts w:ascii="標楷體" w:eastAsia="標楷體" w:hAnsi="標楷體" w:hint="eastAsia"/>
                <w:color w:val="0D0D0D"/>
                <w:sz w:val="20"/>
                <w:szCs w:val="16"/>
              </w:rPr>
              <w:t>.教師說明並示範各種踢腿動作。</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【活動七】踢腿組合練習</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1.學生雙手在胸前握拳預備，將前踢、側踢、後踢3種踢腿動作組合進行練習。</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【活動八】踏併踢腿組合</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1.教師示範「移位抬腿」分解動作。</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【活動九】拳腳組合練習</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1.教師指導學生練習拳腳動作組合。</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2.活動中熟練拳腳動作組合。</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【活動十】拳擊有氧安全守則</w:t>
            </w:r>
          </w:p>
          <w:p w:rsidR="002048F3"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1.教師說明拳擊有氧的安全事項。</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【活動十一】組合動作</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1.教師可視學生學習的情況，指導下列拳腳與移位的組合動作。</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【活動十二】有氧表演</w:t>
            </w:r>
          </w:p>
          <w:p w:rsidR="002048F3" w:rsidRPr="0036524F" w:rsidRDefault="002048F3" w:rsidP="00BA7BCA">
            <w:pPr>
              <w:pStyle w:val="a6"/>
              <w:adjustRightInd w:val="0"/>
              <w:snapToGrid w:val="0"/>
              <w:spacing w:line="20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1.全班分成4～5組，將各種動作組合連貫起來，並配合教師的口令練習。</w:t>
            </w:r>
          </w:p>
        </w:tc>
        <w:tc>
          <w:tcPr>
            <w:tcW w:w="426" w:type="dxa"/>
            <w:vAlign w:val="center"/>
          </w:tcPr>
          <w:p w:rsidR="002048F3" w:rsidRPr="0036524F" w:rsidRDefault="002048F3" w:rsidP="00BA7BCA">
            <w:pPr>
              <w:jc w:val="center"/>
              <w:rPr>
                <w:rFonts w:ascii="標楷體" w:eastAsia="標楷體" w:hAnsi="標楷體"/>
                <w:color w:val="0D0D0D"/>
                <w:sz w:val="20"/>
                <w:szCs w:val="16"/>
              </w:rPr>
            </w:pPr>
            <w:r w:rsidRPr="0036524F">
              <w:rPr>
                <w:rFonts w:ascii="標楷體" w:eastAsia="標楷體" w:hAnsi="標楷體"/>
                <w:color w:val="0D0D0D"/>
                <w:sz w:val="20"/>
                <w:szCs w:val="16"/>
              </w:rPr>
              <w:t>3</w:t>
            </w:r>
          </w:p>
        </w:tc>
        <w:tc>
          <w:tcPr>
            <w:tcW w:w="1177" w:type="dxa"/>
          </w:tcPr>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康軒版教科書單元五「有氧舞活力」。</w:t>
            </w:r>
          </w:p>
          <w:p w:rsidR="002048F3" w:rsidRPr="0036524F" w:rsidRDefault="002048F3" w:rsidP="00BA7BCA">
            <w:pPr>
              <w:spacing w:line="240" w:lineRule="exact"/>
              <w:rPr>
                <w:rFonts w:ascii="標楷體" w:eastAsia="標楷體" w:hAnsi="標楷體" w:hint="eastAsia"/>
                <w:color w:val="0D0D0D"/>
                <w:sz w:val="20"/>
                <w:szCs w:val="16"/>
              </w:rPr>
            </w:pPr>
            <w:r w:rsidRPr="0036524F">
              <w:rPr>
                <w:rFonts w:ascii="標楷體" w:eastAsia="標楷體" w:hAnsi="標楷體" w:hint="eastAsia"/>
                <w:color w:val="0D0D0D"/>
                <w:sz w:val="20"/>
                <w:szCs w:val="16"/>
              </w:rPr>
              <w:t>康軒版媒體「教學</w:t>
            </w:r>
            <w:r w:rsidRPr="0036524F">
              <w:rPr>
                <w:rFonts w:ascii="標楷體" w:eastAsia="標楷體" w:hAnsi="標楷體"/>
                <w:color w:val="0D0D0D"/>
                <w:sz w:val="20"/>
                <w:szCs w:val="16"/>
              </w:rPr>
              <w:t>CD」、「教學DVD」。</w:t>
            </w:r>
          </w:p>
        </w:tc>
        <w:tc>
          <w:tcPr>
            <w:tcW w:w="709" w:type="dxa"/>
          </w:tcPr>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1.教師觀察</w:t>
            </w:r>
          </w:p>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2.操作學習</w:t>
            </w:r>
          </w:p>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3.學生發表</w:t>
            </w:r>
          </w:p>
        </w:tc>
        <w:tc>
          <w:tcPr>
            <w:tcW w:w="1276" w:type="dxa"/>
          </w:tcPr>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3-2-1 表現全身性身體活動的控制能力。</w:t>
            </w:r>
          </w:p>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3-2-2 在活動中表現身體的協調性。</w:t>
            </w:r>
          </w:p>
        </w:tc>
        <w:tc>
          <w:tcPr>
            <w:tcW w:w="992" w:type="dxa"/>
          </w:tcPr>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【性別平等教育】</w:t>
            </w:r>
          </w:p>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color w:val="0D0D0D"/>
                <w:sz w:val="20"/>
                <w:szCs w:val="16"/>
              </w:rPr>
              <w:t>2-3-2 學習在性別互動中， 展現自我的特色。</w:t>
            </w:r>
          </w:p>
          <w:p w:rsidR="002048F3" w:rsidRPr="0036524F" w:rsidRDefault="002048F3" w:rsidP="00BA7BCA">
            <w:pPr>
              <w:spacing w:line="240" w:lineRule="exact"/>
              <w:rPr>
                <w:rFonts w:ascii="標楷體" w:eastAsia="標楷體" w:hAnsi="標楷體"/>
                <w:color w:val="0D0D0D"/>
                <w:sz w:val="20"/>
                <w:szCs w:val="16"/>
              </w:rPr>
            </w:pPr>
            <w:r w:rsidRPr="0036524F">
              <w:rPr>
                <w:rFonts w:ascii="標楷體" w:eastAsia="標楷體" w:hAnsi="標楷體" w:hint="eastAsia"/>
                <w:color w:val="0D0D0D"/>
                <w:sz w:val="20"/>
                <w:szCs w:val="16"/>
              </w:rPr>
              <w:t>【生涯發展教育】</w:t>
            </w:r>
          </w:p>
          <w:p w:rsidR="002048F3" w:rsidRPr="0036524F" w:rsidRDefault="002048F3" w:rsidP="00BA7BCA">
            <w:pPr>
              <w:spacing w:line="240" w:lineRule="exact"/>
              <w:rPr>
                <w:rFonts w:ascii="標楷體" w:eastAsia="標楷體" w:hAnsi="標楷體" w:hint="eastAsia"/>
                <w:color w:val="0D0D0D"/>
                <w:sz w:val="20"/>
                <w:szCs w:val="16"/>
              </w:rPr>
            </w:pPr>
            <w:r w:rsidRPr="0036524F">
              <w:rPr>
                <w:rFonts w:ascii="標楷體" w:eastAsia="標楷體" w:hAnsi="標楷體"/>
                <w:color w:val="0D0D0D"/>
                <w:sz w:val="20"/>
                <w:szCs w:val="16"/>
              </w:rPr>
              <w:t>1-2-1 培養自己的興趣、能力。</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十六</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5/24</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5/30</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5-2荷里皮波舞</w:t>
            </w:r>
          </w:p>
        </w:tc>
        <w:tc>
          <w:tcPr>
            <w:tcW w:w="6810" w:type="dxa"/>
          </w:tcPr>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【活動一】荷里皮波舞</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1.教師向學生介紹舞蹈背景：「荷里皮波」是荷蘭的一首民謠，也是一種快步的荷蘭傳統舞蹈；這種舞流行於水手之間，甚至沿著西歐各國的海岸港口都能見到。「荷里皮波舞」源自於蘇格蘭的漁夫舞蹈，19世紀由荷蘭的航海探險家在蘇格蘭學會後帶回歐洲大陸，由於舞曲輕鬆、舞步特殊、隊形變化豐富，故相當受到歡迎。</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2.荷里皮波舞的基本舞步包括「荷里皮波步」和「莎蒂希步」。</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【活動二】舞序與隊形</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1.教師播放「荷里皮波舞」的教學影片，讓學生了解整支舞曲的動作、隊形變化與舞序。</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2.「荷里皮波舞」為8人一隊的方形舞蹈，其中最具特色的「荷里皮波步」（Horlepiep Step），可以朝左、右變化，腳向旁、向後畫出弧形擺盪，動作稍微複雜，教師宜鼓勵學生於課後多加練習，使動作更加熟練。</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3.舞序說明。</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4.動作熟練後，配上音樂，8人一隊練習舞序與隊形變化，將動作組合並連貫。</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【活動三】表演與欣賞</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1.教師請各組輪流表演並互相觀摩，請其他組員欣賞並給予建議。</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2.學生觀摩他組的表演後，請學生互相評量與自評。</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3.教師指導學生在小組互評與自評時，應根據動作與音樂的配合性、流暢性、熟練度、默契和臨場的表現（不怯場、表情愉悅等），簡單扼要的敘寫與評分。</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4.「荷里皮波舞」可延伸作為節慶的表演節目或遊藝活動。</w:t>
            </w:r>
          </w:p>
          <w:p w:rsidR="002048F3" w:rsidRPr="00A56AE6" w:rsidRDefault="002048F3" w:rsidP="00BA7BCA">
            <w:pPr>
              <w:pStyle w:val="a6"/>
              <w:adjustRightInd w:val="0"/>
              <w:snapToGrid w:val="0"/>
              <w:spacing w:line="20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5.教師在表演結束後，針對學生的表現給予鼓勵與講評。</w:t>
            </w:r>
          </w:p>
        </w:tc>
        <w:tc>
          <w:tcPr>
            <w:tcW w:w="426" w:type="dxa"/>
            <w:vAlign w:val="center"/>
          </w:tcPr>
          <w:p w:rsidR="002048F3" w:rsidRPr="00A56AE6" w:rsidRDefault="002048F3" w:rsidP="00BA7BCA">
            <w:pPr>
              <w:jc w:val="center"/>
              <w:rPr>
                <w:rFonts w:ascii="標楷體" w:eastAsia="標楷體" w:hAnsi="標楷體"/>
                <w:color w:val="0D0D0D"/>
                <w:sz w:val="20"/>
                <w:szCs w:val="16"/>
              </w:rPr>
            </w:pPr>
            <w:r w:rsidRPr="00A56AE6">
              <w:rPr>
                <w:rFonts w:ascii="標楷體" w:eastAsia="標楷體" w:hAnsi="標楷體"/>
                <w:color w:val="0D0D0D"/>
                <w:sz w:val="20"/>
                <w:szCs w:val="16"/>
              </w:rPr>
              <w:t>3</w:t>
            </w:r>
          </w:p>
        </w:tc>
        <w:tc>
          <w:tcPr>
            <w:tcW w:w="1177" w:type="dxa"/>
          </w:tcPr>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康軒版教科書單元五「有氧舞活力」。</w:t>
            </w:r>
          </w:p>
          <w:p w:rsidR="002048F3" w:rsidRPr="00A56AE6" w:rsidRDefault="002048F3" w:rsidP="00BA7BCA">
            <w:pPr>
              <w:spacing w:line="240" w:lineRule="exact"/>
              <w:rPr>
                <w:rFonts w:ascii="標楷體" w:eastAsia="標楷體" w:hAnsi="標楷體" w:hint="eastAsia"/>
                <w:color w:val="0D0D0D"/>
                <w:sz w:val="20"/>
                <w:szCs w:val="16"/>
              </w:rPr>
            </w:pPr>
            <w:r w:rsidRPr="00A56AE6">
              <w:rPr>
                <w:rFonts w:ascii="標楷體" w:eastAsia="標楷體" w:hAnsi="標楷體" w:hint="eastAsia"/>
                <w:color w:val="0D0D0D"/>
                <w:sz w:val="20"/>
                <w:szCs w:val="16"/>
              </w:rPr>
              <w:t>康軒版媒體「教學</w:t>
            </w:r>
            <w:r w:rsidRPr="00A56AE6">
              <w:rPr>
                <w:rFonts w:ascii="標楷體" w:eastAsia="標楷體" w:hAnsi="標楷體"/>
                <w:color w:val="0D0D0D"/>
                <w:sz w:val="20"/>
                <w:szCs w:val="16"/>
              </w:rPr>
              <w:t>CD」、「教學DVD」。</w:t>
            </w:r>
          </w:p>
        </w:tc>
        <w:tc>
          <w:tcPr>
            <w:tcW w:w="709" w:type="dxa"/>
          </w:tcPr>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1.提問回答</w:t>
            </w:r>
          </w:p>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2.操作學習</w:t>
            </w:r>
          </w:p>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3.教師觀察</w:t>
            </w:r>
          </w:p>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4.學生發表</w:t>
            </w:r>
          </w:p>
        </w:tc>
        <w:tc>
          <w:tcPr>
            <w:tcW w:w="1276" w:type="dxa"/>
          </w:tcPr>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3-2-2 在活動中表現身體的協調性。</w:t>
            </w:r>
          </w:p>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4-2-5 透過運動瞭解本土與世界文化。</w:t>
            </w:r>
          </w:p>
        </w:tc>
        <w:tc>
          <w:tcPr>
            <w:tcW w:w="992" w:type="dxa"/>
          </w:tcPr>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【性別平等教育】</w:t>
            </w:r>
          </w:p>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color w:val="0D0D0D"/>
                <w:sz w:val="20"/>
                <w:szCs w:val="16"/>
              </w:rPr>
              <w:t>2-3-2 學習在性別互動中， 展現自我的特色。</w:t>
            </w:r>
          </w:p>
          <w:p w:rsidR="002048F3" w:rsidRPr="00A56AE6" w:rsidRDefault="002048F3" w:rsidP="00BA7BCA">
            <w:pPr>
              <w:spacing w:line="240" w:lineRule="exact"/>
              <w:rPr>
                <w:rFonts w:ascii="標楷體" w:eastAsia="標楷體" w:hAnsi="標楷體"/>
                <w:color w:val="0D0D0D"/>
                <w:sz w:val="20"/>
                <w:szCs w:val="16"/>
              </w:rPr>
            </w:pPr>
            <w:r w:rsidRPr="00A56AE6">
              <w:rPr>
                <w:rFonts w:ascii="標楷體" w:eastAsia="標楷體" w:hAnsi="標楷體" w:hint="eastAsia"/>
                <w:color w:val="0D0D0D"/>
                <w:sz w:val="20"/>
                <w:szCs w:val="16"/>
              </w:rPr>
              <w:t>【生涯發展教育】</w:t>
            </w:r>
          </w:p>
          <w:p w:rsidR="002048F3" w:rsidRPr="00A56AE6" w:rsidRDefault="002048F3" w:rsidP="00BA7BCA">
            <w:pPr>
              <w:spacing w:line="240" w:lineRule="exact"/>
              <w:rPr>
                <w:rFonts w:ascii="標楷體" w:eastAsia="標楷體" w:hAnsi="標楷體" w:hint="eastAsia"/>
                <w:color w:val="0D0D0D"/>
                <w:sz w:val="20"/>
                <w:szCs w:val="16"/>
              </w:rPr>
            </w:pPr>
            <w:r w:rsidRPr="00A56AE6">
              <w:rPr>
                <w:rFonts w:ascii="標楷體" w:eastAsia="標楷體" w:hAnsi="標楷體"/>
                <w:color w:val="0D0D0D"/>
                <w:sz w:val="20"/>
                <w:szCs w:val="16"/>
              </w:rPr>
              <w:t>1-2-1 培養自己的興趣、能力。</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十七</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5/31</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6/06</w:t>
            </w:r>
          </w:p>
        </w:tc>
        <w:tc>
          <w:tcPr>
            <w:tcW w:w="709" w:type="dxa"/>
            <w:textDirection w:val="tbRlV"/>
            <w:vAlign w:val="center"/>
          </w:tcPr>
          <w:p w:rsidR="002048F3" w:rsidRPr="00BE2516" w:rsidRDefault="002048F3" w:rsidP="00BA7BCA">
            <w:pPr>
              <w:ind w:left="113" w:right="113"/>
              <w:rPr>
                <w:rFonts w:ascii="標楷體" w:eastAsia="標楷體" w:hAnsi="標楷體" w:hint="eastAsia"/>
                <w:color w:val="0D0D0D"/>
                <w:sz w:val="20"/>
                <w:szCs w:val="20"/>
              </w:rPr>
            </w:pPr>
            <w:r>
              <w:rPr>
                <w:rFonts w:ascii="標楷體" w:eastAsia="標楷體" w:hAnsi="標楷體" w:hint="eastAsia"/>
                <w:color w:val="0D0D0D"/>
                <w:sz w:val="20"/>
                <w:szCs w:val="20"/>
              </w:rPr>
              <w:t xml:space="preserve">                   </w:t>
            </w:r>
            <w:r w:rsidRPr="00BE2516">
              <w:rPr>
                <w:rFonts w:ascii="標楷體" w:eastAsia="標楷體" w:hAnsi="標楷體" w:hint="eastAsia"/>
                <w:color w:val="0D0D0D"/>
                <w:sz w:val="20"/>
                <w:szCs w:val="20"/>
              </w:rPr>
              <w:t>6-1生病的地球</w:t>
            </w:r>
          </w:p>
          <w:p w:rsidR="002048F3" w:rsidRPr="00BE2516" w:rsidRDefault="002048F3" w:rsidP="00BA7BCA">
            <w:pPr>
              <w:ind w:left="113" w:right="113"/>
              <w:rPr>
                <w:rFonts w:ascii="標楷體" w:eastAsia="標楷體" w:hAnsi="標楷體" w:cs="新細明體"/>
                <w:color w:val="0D0D0D"/>
                <w:sz w:val="20"/>
                <w:szCs w:val="20"/>
              </w:rPr>
            </w:pPr>
            <w:r>
              <w:rPr>
                <w:rFonts w:ascii="標楷體" w:eastAsia="標楷體" w:hAnsi="標楷體" w:hint="eastAsia"/>
                <w:color w:val="0D0D0D"/>
                <w:sz w:val="20"/>
                <w:szCs w:val="20"/>
              </w:rPr>
              <w:t xml:space="preserve">                   </w:t>
            </w:r>
            <w:r w:rsidRPr="00BE2516">
              <w:rPr>
                <w:rFonts w:ascii="標楷體" w:eastAsia="標楷體" w:hAnsi="標楷體" w:hint="eastAsia"/>
                <w:color w:val="0D0D0D"/>
                <w:sz w:val="20"/>
                <w:szCs w:val="20"/>
              </w:rPr>
              <w:t>6-2環境汙染面面觀</w:t>
            </w:r>
          </w:p>
        </w:tc>
        <w:tc>
          <w:tcPr>
            <w:tcW w:w="6810" w:type="dxa"/>
          </w:tcPr>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【活動一】環境偵查員</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1.教師以課本內容為例，透過故事主角珮珮的觀察，向學生說明環境汙染問題無所不在，生活中潛藏的環境汙染問題會影響居民的健康。</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2.教師請學生發表課前訪談家人的結果，針對過去與現在的社區環境差異提出看法。</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3.教師歸納說明並強調環境問題就存在我們的生活當中，影響著我們的健康，唯有從自身做起，才能確實減少環境汙染的危害。</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【活動二】汙染會影響我嗎？</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1.教師引導學生思考環境汙染問題與自身的關係，並教師歸納說明，環境問題與我們的生活息息相關，人類無法自絕於環境之外，環境受到汙染人人都會受影響，所以必須想辦法解決環境汙染的問題。</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【活動三】環保糾察隊</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1.教師說明環境汙染事件的解決方法。</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【活動一】是誰汙染了水？</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1.教師強調水對生活的重要性，並透過乾淨與受汙染河川的照片或圖片，說明我們的河川正因為人類的活動而遭受破壞；教師亦可視教學狀況播放水汙染的影片，加強學生學習效果。</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2.教師請學生依據課前所蒐集的水汙染報導或資料，發表可能造成水汙染的原因。</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3.師生共同討論水汙染對環境及健康的影響。</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【活動二】淨水計畫</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1.教師以課本第125頁「學校水溝阻塞、發臭」為例，帶領學生擬定解決水汙染的計畫。</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2.教師將全班同學分成4組，每組先選擇一個水汙染問題，例如：在河邊烤肉造成垃圾滿地、家庭清潔劑使用過量等，各組針對問題共同討論，依照範例步驟提出具體可行的改善方案，並派代表上臺報告。</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【活動三】減汙行動</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1.教師向學生說明：日常生活中，如果每個人都能盡自己的一份心力，藉由一些小動作和好習慣，就可以減少水資源的浪費，並避免水汙染的發生。</w:t>
            </w:r>
          </w:p>
          <w:p w:rsidR="002048F3" w:rsidRPr="00CE5DAC" w:rsidRDefault="002048F3" w:rsidP="00BA7BCA">
            <w:pPr>
              <w:pStyle w:val="a6"/>
              <w:adjustRightInd w:val="0"/>
              <w:snapToGrid w:val="0"/>
              <w:spacing w:line="20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2.師生共同討論「水汙染防制方法」、「節水妙招」。</w:t>
            </w:r>
          </w:p>
        </w:tc>
        <w:tc>
          <w:tcPr>
            <w:tcW w:w="426" w:type="dxa"/>
            <w:vAlign w:val="center"/>
          </w:tcPr>
          <w:p w:rsidR="002048F3" w:rsidRPr="00CE5DAC" w:rsidRDefault="002048F3" w:rsidP="00BA7BCA">
            <w:pPr>
              <w:jc w:val="center"/>
              <w:rPr>
                <w:rFonts w:ascii="標楷體" w:eastAsia="標楷體" w:hAnsi="標楷體"/>
                <w:color w:val="0D0D0D"/>
                <w:sz w:val="20"/>
                <w:szCs w:val="16"/>
              </w:rPr>
            </w:pPr>
            <w:r w:rsidRPr="00CE5DAC">
              <w:rPr>
                <w:rFonts w:ascii="標楷體" w:eastAsia="標楷體" w:hAnsi="標楷體"/>
                <w:color w:val="0D0D0D"/>
                <w:sz w:val="20"/>
                <w:szCs w:val="16"/>
              </w:rPr>
              <w:t>3</w:t>
            </w:r>
          </w:p>
        </w:tc>
        <w:tc>
          <w:tcPr>
            <w:tcW w:w="1177" w:type="dxa"/>
          </w:tcPr>
          <w:p w:rsidR="002048F3" w:rsidRPr="00CE5DAC" w:rsidRDefault="002048F3" w:rsidP="00BA7BCA">
            <w:pPr>
              <w:spacing w:line="240" w:lineRule="exact"/>
              <w:rPr>
                <w:rFonts w:ascii="標楷體" w:eastAsia="標楷體" w:hAnsi="標楷體"/>
                <w:color w:val="0D0D0D"/>
                <w:sz w:val="20"/>
                <w:szCs w:val="16"/>
              </w:rPr>
            </w:pPr>
            <w:r w:rsidRPr="00CE5DAC">
              <w:rPr>
                <w:rFonts w:ascii="標楷體" w:eastAsia="標楷體" w:hAnsi="標楷體" w:hint="eastAsia"/>
                <w:color w:val="0D0D0D"/>
                <w:sz w:val="20"/>
                <w:szCs w:val="16"/>
              </w:rPr>
              <w:t>康軒版教科書單元六「搶救地球」。</w:t>
            </w:r>
          </w:p>
          <w:p w:rsidR="002048F3" w:rsidRPr="00CE5DAC" w:rsidRDefault="002048F3" w:rsidP="00BA7BCA">
            <w:pPr>
              <w:spacing w:line="240" w:lineRule="exact"/>
              <w:rPr>
                <w:rFonts w:ascii="標楷體" w:eastAsia="標楷體" w:hAnsi="標楷體" w:hint="eastAsia"/>
                <w:color w:val="0D0D0D"/>
                <w:sz w:val="20"/>
                <w:szCs w:val="16"/>
              </w:rPr>
            </w:pPr>
            <w:r w:rsidRPr="00CE5DAC">
              <w:rPr>
                <w:rFonts w:ascii="標楷體" w:eastAsia="標楷體" w:hAnsi="標楷體" w:hint="eastAsia"/>
                <w:color w:val="0D0D0D"/>
                <w:sz w:val="20"/>
                <w:szCs w:val="16"/>
              </w:rPr>
              <w:t>康軒版媒體「教學</w:t>
            </w:r>
            <w:r w:rsidRPr="00CE5DAC">
              <w:rPr>
                <w:rFonts w:ascii="標楷體" w:eastAsia="標楷體" w:hAnsi="標楷體"/>
                <w:color w:val="0D0D0D"/>
                <w:sz w:val="20"/>
                <w:szCs w:val="16"/>
              </w:rPr>
              <w:t>DVD」。</w:t>
            </w:r>
          </w:p>
        </w:tc>
        <w:tc>
          <w:tcPr>
            <w:tcW w:w="709" w:type="dxa"/>
          </w:tcPr>
          <w:p w:rsidR="002048F3" w:rsidRPr="00CE5DAC" w:rsidRDefault="002048F3" w:rsidP="00BA7BCA">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1.教師觀察</w:t>
            </w:r>
          </w:p>
          <w:p w:rsidR="002048F3" w:rsidRPr="00CE5DAC" w:rsidRDefault="002048F3" w:rsidP="00BA7BCA">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2.學生發表</w:t>
            </w:r>
          </w:p>
          <w:p w:rsidR="002048F3" w:rsidRPr="00CE5DAC" w:rsidRDefault="002048F3" w:rsidP="00BA7BCA">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3.實際演練</w:t>
            </w:r>
          </w:p>
        </w:tc>
        <w:tc>
          <w:tcPr>
            <w:tcW w:w="1276" w:type="dxa"/>
          </w:tcPr>
          <w:p w:rsidR="002048F3" w:rsidRPr="00CE5DAC" w:rsidRDefault="002048F3" w:rsidP="00BA7BCA">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1-2-3 體認健康行為的重要性，並運用做決定的技巧來促進健康。</w:t>
            </w:r>
          </w:p>
          <w:p w:rsidR="002048F3" w:rsidRPr="00CE5DAC" w:rsidRDefault="002048F3" w:rsidP="00BA7BCA">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7-2-5 調查、分析生活周遭環境問題與人體健康的關係。</w:t>
            </w:r>
          </w:p>
          <w:p w:rsidR="002048F3" w:rsidRPr="00CE5DAC" w:rsidRDefault="002048F3" w:rsidP="00BA7BCA">
            <w:pPr>
              <w:spacing w:line="240" w:lineRule="exact"/>
              <w:rPr>
                <w:rFonts w:ascii="標楷體" w:eastAsia="標楷體" w:hAnsi="標楷體"/>
                <w:color w:val="0D0D0D"/>
                <w:sz w:val="20"/>
                <w:szCs w:val="16"/>
              </w:rPr>
            </w:pPr>
            <w:r w:rsidRPr="00CE5DAC">
              <w:rPr>
                <w:rFonts w:ascii="標楷體" w:eastAsia="標楷體" w:hAnsi="標楷體"/>
                <w:color w:val="0D0D0D"/>
                <w:sz w:val="20"/>
                <w:szCs w:val="16"/>
              </w:rPr>
              <w:t>7-2-6 參與社區中環保活動或環保計畫，並分享其獲致的成果。</w:t>
            </w:r>
          </w:p>
        </w:tc>
        <w:tc>
          <w:tcPr>
            <w:tcW w:w="992" w:type="dxa"/>
          </w:tcPr>
          <w:p w:rsidR="002048F3" w:rsidRPr="00DD5AFE" w:rsidRDefault="002048F3" w:rsidP="00BA7BCA">
            <w:pPr>
              <w:spacing w:line="240" w:lineRule="exact"/>
              <w:rPr>
                <w:rFonts w:ascii="標楷體" w:eastAsia="標楷體" w:hAnsi="標楷體" w:hint="eastAsia"/>
                <w:color w:val="0D0D0D"/>
                <w:sz w:val="16"/>
                <w:szCs w:val="16"/>
              </w:rPr>
            </w:pPr>
            <w:r w:rsidRPr="00DD5AFE">
              <w:rPr>
                <w:rFonts w:ascii="標楷體" w:eastAsia="標楷體" w:hAnsi="標楷體" w:hint="eastAsia"/>
                <w:color w:val="0D0D0D"/>
                <w:sz w:val="16"/>
                <w:szCs w:val="16"/>
              </w:rPr>
              <w:t>【環境教育】</w:t>
            </w:r>
          </w:p>
          <w:p w:rsidR="002048F3" w:rsidRPr="00DD5AFE" w:rsidRDefault="002048F3" w:rsidP="00BA7BCA">
            <w:pPr>
              <w:spacing w:line="240" w:lineRule="exact"/>
              <w:rPr>
                <w:rFonts w:ascii="標楷體" w:eastAsia="標楷體" w:hAnsi="標楷體" w:hint="eastAsia"/>
                <w:color w:val="0D0D0D"/>
                <w:sz w:val="16"/>
                <w:szCs w:val="16"/>
              </w:rPr>
            </w:pPr>
            <w:r w:rsidRPr="00DD5AFE">
              <w:rPr>
                <w:rFonts w:ascii="標楷體" w:eastAsia="標楷體" w:hAnsi="標楷體" w:hint="eastAsia"/>
                <w:color w:val="0D0D0D"/>
                <w:sz w:val="16"/>
                <w:szCs w:val="16"/>
              </w:rPr>
              <w:t>2-2-1 瞭解生活周遭的環境問題及其對個人、學校與社區的影響。</w:t>
            </w:r>
          </w:p>
          <w:p w:rsidR="002048F3" w:rsidRPr="00DD5AFE" w:rsidRDefault="002048F3" w:rsidP="00BA7BCA">
            <w:pPr>
              <w:spacing w:line="240" w:lineRule="exact"/>
              <w:rPr>
                <w:rFonts w:ascii="標楷體" w:eastAsia="標楷體" w:hAnsi="標楷體" w:hint="eastAsia"/>
                <w:color w:val="0D0D0D"/>
                <w:sz w:val="16"/>
                <w:szCs w:val="16"/>
              </w:rPr>
            </w:pPr>
            <w:r w:rsidRPr="00DD5AFE">
              <w:rPr>
                <w:rFonts w:ascii="標楷體" w:eastAsia="標楷體" w:hAnsi="標楷體" w:hint="eastAsia"/>
                <w:color w:val="0D0D0D"/>
                <w:sz w:val="16"/>
                <w:szCs w:val="16"/>
              </w:rPr>
              <w:t>2-2-2 認識生活周遭的環境問題形成的原因，並探究可能的改善方法。</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十八</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6/07</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6/13</w:t>
            </w:r>
          </w:p>
        </w:tc>
        <w:tc>
          <w:tcPr>
            <w:tcW w:w="709" w:type="dxa"/>
            <w:textDirection w:val="tbRlV"/>
            <w:vAlign w:val="center"/>
          </w:tcPr>
          <w:p w:rsidR="002048F3" w:rsidRPr="00BE2516" w:rsidRDefault="002048F3" w:rsidP="00BA7BCA">
            <w:pPr>
              <w:ind w:left="113" w:right="113"/>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 xml:space="preserve">                     6-2環境汙染面面觀</w:t>
            </w:r>
          </w:p>
        </w:tc>
        <w:tc>
          <w:tcPr>
            <w:tcW w:w="6810" w:type="dxa"/>
          </w:tcPr>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【活動四】聲音體驗營</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1.教師說明聲音對人體生理及心理上的影響。</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【活動五】防制噪音我也行</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1.教師向學生歸納說明改善噪音的方法。</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【活動六】空氣汙染小百科</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1.教師配合課本第132頁說明造成空氣汙染的原因，並適時展示空氣汙染的照片或圖片，加強學生學習效果。</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2.教師向學生說明空氣汙染不限於室外，室內的空氣也會受到汙染。我們每天約有80～90%的時間處於室內環境中，如果室內不通風時，汙染物就容易蓄積而導致室內空氣品質惡化。</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3.教師請學生思考「室內空氣汙染」的來源，並歸納說明。</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4.教師請學生閱讀課本第132頁，並說明空氣汙染對人體健康和環境造成的負面影響。</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【活動七】健康深呼吸</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1.教師向學生說明空氣汙染對環境和健康的危害越來越嚴重，為了維護呼吸清新空氣的權利，我們應採取減少空氣汙染的行動。</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2.師生共同討論減少空氣汙染的方法。</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【活動八】減碳好決定</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1.教師詢問學生是否曾在報紙、廣播或氣象報導中，看到或聽到「PSI」這個英文縮寫，並說明「PSI」就是「空氣汙染指標」，PSI的數值越大，表示空氣中的懸浮微粒越多，對健康的危害也越嚴重。</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2.教師向學生說明，為了維護良好的空氣品質，我們必須在日常生活中落實環保且有益健康的行動。</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3.教師說明做決定的步驟。</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4.教師請學生閱讀課本第135頁，並依其情境引導學生練習做決定的技巧。</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【活動九】社區總動員</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1.教師將全班分成4組，每組針對曾經參與、聽過或看過別人做的社區環保行動進行討論，並思考這樣的行動對環境有什麼幫助？請各組推派代表上臺發表。</w:t>
            </w:r>
          </w:p>
          <w:p w:rsidR="002048F3" w:rsidRPr="00963029" w:rsidRDefault="002048F3" w:rsidP="00BA7BCA">
            <w:pPr>
              <w:pStyle w:val="a6"/>
              <w:adjustRightInd w:val="0"/>
              <w:snapToGrid w:val="0"/>
              <w:spacing w:line="20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2.教師配合課本內容，並以事先蒐集的報導或資料作為補充，歸納說明「社區環保行動」。</w:t>
            </w:r>
          </w:p>
        </w:tc>
        <w:tc>
          <w:tcPr>
            <w:tcW w:w="426" w:type="dxa"/>
            <w:vAlign w:val="center"/>
          </w:tcPr>
          <w:p w:rsidR="002048F3" w:rsidRPr="00963029" w:rsidRDefault="002048F3" w:rsidP="00BA7BCA">
            <w:pPr>
              <w:jc w:val="center"/>
              <w:rPr>
                <w:rFonts w:ascii="標楷體" w:eastAsia="標楷體" w:hAnsi="標楷體"/>
                <w:color w:val="0D0D0D"/>
                <w:sz w:val="20"/>
                <w:szCs w:val="16"/>
              </w:rPr>
            </w:pPr>
            <w:r w:rsidRPr="00963029">
              <w:rPr>
                <w:rFonts w:ascii="標楷體" w:eastAsia="標楷體" w:hAnsi="標楷體"/>
                <w:color w:val="0D0D0D"/>
                <w:sz w:val="20"/>
                <w:szCs w:val="16"/>
              </w:rPr>
              <w:t>3</w:t>
            </w:r>
          </w:p>
        </w:tc>
        <w:tc>
          <w:tcPr>
            <w:tcW w:w="1177" w:type="dxa"/>
          </w:tcPr>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hint="eastAsia"/>
                <w:color w:val="0D0D0D"/>
                <w:sz w:val="20"/>
                <w:szCs w:val="16"/>
              </w:rPr>
              <w:t>康軒版教科書單元六「搶救地球」。</w:t>
            </w:r>
          </w:p>
          <w:p w:rsidR="002048F3" w:rsidRPr="00963029" w:rsidRDefault="002048F3" w:rsidP="00BA7BCA">
            <w:pPr>
              <w:spacing w:line="240" w:lineRule="exact"/>
              <w:rPr>
                <w:rFonts w:ascii="標楷體" w:eastAsia="標楷體" w:hAnsi="標楷體" w:hint="eastAsia"/>
                <w:color w:val="0D0D0D"/>
                <w:sz w:val="20"/>
                <w:szCs w:val="16"/>
              </w:rPr>
            </w:pPr>
            <w:r w:rsidRPr="00963029">
              <w:rPr>
                <w:rFonts w:ascii="標楷體" w:eastAsia="標楷體" w:hAnsi="標楷體" w:hint="eastAsia"/>
                <w:color w:val="0D0D0D"/>
                <w:sz w:val="20"/>
                <w:szCs w:val="16"/>
              </w:rPr>
              <w:t>康軒版媒體「教學</w:t>
            </w:r>
            <w:r w:rsidRPr="00963029">
              <w:rPr>
                <w:rFonts w:ascii="標楷體" w:eastAsia="標楷體" w:hAnsi="標楷體"/>
                <w:color w:val="0D0D0D"/>
                <w:sz w:val="20"/>
                <w:szCs w:val="16"/>
              </w:rPr>
              <w:t>CD」、「教學DVD」。</w:t>
            </w:r>
          </w:p>
        </w:tc>
        <w:tc>
          <w:tcPr>
            <w:tcW w:w="709" w:type="dxa"/>
          </w:tcPr>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1.學生鑑賞</w:t>
            </w:r>
          </w:p>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2.提問回答</w:t>
            </w:r>
          </w:p>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3.學生發表</w:t>
            </w:r>
          </w:p>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4.操作學習</w:t>
            </w:r>
          </w:p>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5.實際演練</w:t>
            </w:r>
          </w:p>
        </w:tc>
        <w:tc>
          <w:tcPr>
            <w:tcW w:w="1276" w:type="dxa"/>
          </w:tcPr>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1-2-3 體認健康行為的重要性，並運用做決定的技巧來促進健康。</w:t>
            </w:r>
          </w:p>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7-2-5 調查、分析生活周遭環境問題與人體健康的關係。</w:t>
            </w:r>
          </w:p>
          <w:p w:rsidR="002048F3" w:rsidRPr="00963029" w:rsidRDefault="002048F3" w:rsidP="00BA7BCA">
            <w:pPr>
              <w:spacing w:line="240" w:lineRule="exact"/>
              <w:rPr>
                <w:rFonts w:ascii="標楷體" w:eastAsia="標楷體" w:hAnsi="標楷體"/>
                <w:color w:val="0D0D0D"/>
                <w:sz w:val="20"/>
                <w:szCs w:val="16"/>
              </w:rPr>
            </w:pPr>
            <w:r w:rsidRPr="00963029">
              <w:rPr>
                <w:rFonts w:ascii="標楷體" w:eastAsia="標楷體" w:hAnsi="標楷體"/>
                <w:color w:val="0D0D0D"/>
                <w:sz w:val="20"/>
                <w:szCs w:val="16"/>
              </w:rPr>
              <w:t>7-2-6 參與社區中環保活動或環保計畫，並分享其獲致的成果。</w:t>
            </w:r>
          </w:p>
        </w:tc>
        <w:tc>
          <w:tcPr>
            <w:tcW w:w="992" w:type="dxa"/>
          </w:tcPr>
          <w:p w:rsidR="002048F3" w:rsidRPr="00DD5AFE" w:rsidRDefault="002048F3" w:rsidP="00BA7BCA">
            <w:pPr>
              <w:spacing w:line="240" w:lineRule="exact"/>
              <w:rPr>
                <w:rFonts w:ascii="標楷體" w:eastAsia="標楷體" w:hAnsi="標楷體" w:hint="eastAsia"/>
                <w:color w:val="0D0D0D"/>
                <w:sz w:val="16"/>
                <w:szCs w:val="16"/>
              </w:rPr>
            </w:pPr>
            <w:r w:rsidRPr="00DD5AFE">
              <w:rPr>
                <w:rFonts w:ascii="標楷體" w:eastAsia="標楷體" w:hAnsi="標楷體" w:hint="eastAsia"/>
                <w:color w:val="0D0D0D"/>
                <w:sz w:val="16"/>
                <w:szCs w:val="16"/>
              </w:rPr>
              <w:t>【環境教育】</w:t>
            </w:r>
          </w:p>
          <w:p w:rsidR="002048F3" w:rsidRPr="00DD5AFE" w:rsidRDefault="002048F3" w:rsidP="00BA7BCA">
            <w:pPr>
              <w:spacing w:line="240" w:lineRule="exact"/>
              <w:rPr>
                <w:rFonts w:ascii="標楷體" w:eastAsia="標楷體" w:hAnsi="標楷體" w:hint="eastAsia"/>
                <w:color w:val="0D0D0D"/>
                <w:sz w:val="16"/>
                <w:szCs w:val="16"/>
              </w:rPr>
            </w:pPr>
            <w:r w:rsidRPr="00DD5AFE">
              <w:rPr>
                <w:rFonts w:ascii="標楷體" w:eastAsia="標楷體" w:hAnsi="標楷體" w:hint="eastAsia"/>
                <w:color w:val="0D0D0D"/>
                <w:sz w:val="16"/>
                <w:szCs w:val="16"/>
              </w:rPr>
              <w:t>2-2-1 瞭解生活周遭的環境問題及其對個人、學校與社區的影響。</w:t>
            </w:r>
          </w:p>
          <w:p w:rsidR="002048F3" w:rsidRPr="00963029" w:rsidRDefault="002048F3" w:rsidP="00BA7BCA">
            <w:pPr>
              <w:spacing w:line="240" w:lineRule="exact"/>
              <w:rPr>
                <w:rFonts w:ascii="標楷體" w:eastAsia="標楷體" w:hAnsi="標楷體" w:hint="eastAsia"/>
                <w:color w:val="0D0D0D"/>
                <w:sz w:val="20"/>
                <w:szCs w:val="16"/>
              </w:rPr>
            </w:pPr>
            <w:r w:rsidRPr="00DD5AFE">
              <w:rPr>
                <w:rFonts w:ascii="標楷體" w:eastAsia="標楷體" w:hAnsi="標楷體" w:hint="eastAsia"/>
                <w:color w:val="0D0D0D"/>
                <w:sz w:val="16"/>
                <w:szCs w:val="16"/>
              </w:rPr>
              <w:t>2-2-2 認識生活周遭的環境問題形成的原因，並探究可能的改善方法。</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十九</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6/14</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6/20</w:t>
            </w:r>
          </w:p>
        </w:tc>
        <w:tc>
          <w:tcPr>
            <w:tcW w:w="709" w:type="dxa"/>
            <w:textDirection w:val="tbRlV"/>
            <w:vAlign w:val="center"/>
          </w:tcPr>
          <w:p w:rsidR="002048F3" w:rsidRPr="00BE2516" w:rsidRDefault="002048F3" w:rsidP="00BA7BCA">
            <w:pPr>
              <w:ind w:left="113" w:right="113"/>
              <w:jc w:val="center"/>
              <w:rPr>
                <w:rFonts w:ascii="標楷體" w:eastAsia="標楷體" w:hAnsi="標楷體" w:cs="新細明體"/>
                <w:color w:val="0D0D0D"/>
                <w:sz w:val="20"/>
                <w:szCs w:val="20"/>
              </w:rPr>
            </w:pPr>
            <w:r w:rsidRPr="00BE2516">
              <w:rPr>
                <w:rFonts w:ascii="標楷體" w:eastAsia="標楷體" w:hAnsi="標楷體" w:hint="eastAsia"/>
                <w:color w:val="0D0D0D"/>
                <w:sz w:val="20"/>
                <w:szCs w:val="20"/>
              </w:rPr>
              <w:t>7-1關懷老年人</w:t>
            </w:r>
          </w:p>
        </w:tc>
        <w:tc>
          <w:tcPr>
            <w:tcW w:w="6810" w:type="dxa"/>
          </w:tcPr>
          <w:p w:rsidR="002048F3" w:rsidRPr="00B65761" w:rsidRDefault="002048F3" w:rsidP="00BA7BCA">
            <w:pPr>
              <w:pStyle w:val="a6"/>
              <w:adjustRightInd w:val="0"/>
              <w:snapToGrid w:val="0"/>
              <w:spacing w:line="200" w:lineRule="exact"/>
              <w:rPr>
                <w:rFonts w:ascii="標楷體" w:eastAsia="標楷體" w:hAnsi="標楷體" w:hint="eastAsia"/>
                <w:color w:val="0D0D0D"/>
                <w:sz w:val="20"/>
                <w:szCs w:val="16"/>
              </w:rPr>
            </w:pPr>
            <w:r w:rsidRPr="00B65761">
              <w:rPr>
                <w:rFonts w:ascii="標楷體" w:eastAsia="標楷體" w:hAnsi="標楷體" w:hint="eastAsia"/>
                <w:color w:val="0D0D0D"/>
                <w:sz w:val="20"/>
                <w:szCs w:val="16"/>
              </w:rPr>
              <w:t>【活動一】老年期的飲食保健</w:t>
            </w:r>
          </w:p>
          <w:p w:rsidR="002048F3" w:rsidRPr="00B65761" w:rsidRDefault="002048F3" w:rsidP="00BA7BCA">
            <w:pPr>
              <w:pStyle w:val="a6"/>
              <w:adjustRightInd w:val="0"/>
              <w:snapToGrid w:val="0"/>
              <w:spacing w:line="200" w:lineRule="exact"/>
              <w:rPr>
                <w:rFonts w:ascii="標楷體" w:eastAsia="標楷體" w:hAnsi="標楷體" w:hint="eastAsia"/>
                <w:color w:val="0D0D0D"/>
                <w:sz w:val="20"/>
                <w:szCs w:val="16"/>
              </w:rPr>
            </w:pPr>
            <w:r>
              <w:rPr>
                <w:rFonts w:ascii="標楷體" w:eastAsia="標楷體" w:hAnsi="標楷體" w:hint="eastAsia"/>
                <w:color w:val="0D0D0D"/>
                <w:sz w:val="20"/>
                <w:szCs w:val="16"/>
              </w:rPr>
              <w:t>1</w:t>
            </w:r>
            <w:r w:rsidRPr="00B65761">
              <w:rPr>
                <w:rFonts w:ascii="標楷體" w:eastAsia="標楷體" w:hAnsi="標楷體" w:hint="eastAsia"/>
                <w:color w:val="0D0D0D"/>
                <w:sz w:val="20"/>
                <w:szCs w:val="16"/>
              </w:rPr>
              <w:t>.教師配合課本第140頁說明準備老年人飲食時的注意事項，例如：蔬菜煮軟一些、根莖類切成小丁、肉類處理成絞肉等，並請學生發表自己的看法。</w:t>
            </w:r>
          </w:p>
          <w:p w:rsidR="002048F3" w:rsidRPr="00B65761" w:rsidRDefault="002048F3" w:rsidP="00BA7BCA">
            <w:pPr>
              <w:pStyle w:val="a6"/>
              <w:adjustRightInd w:val="0"/>
              <w:snapToGrid w:val="0"/>
              <w:spacing w:line="200" w:lineRule="exact"/>
              <w:rPr>
                <w:rFonts w:ascii="標楷體" w:eastAsia="標楷體" w:hAnsi="標楷體" w:hint="eastAsia"/>
                <w:color w:val="0D0D0D"/>
                <w:sz w:val="20"/>
                <w:szCs w:val="16"/>
              </w:rPr>
            </w:pPr>
            <w:r w:rsidRPr="00B65761">
              <w:rPr>
                <w:rFonts w:ascii="標楷體" w:eastAsia="標楷體" w:hAnsi="標楷體" w:hint="eastAsia"/>
                <w:color w:val="0D0D0D"/>
                <w:sz w:val="20"/>
                <w:szCs w:val="16"/>
              </w:rPr>
              <w:t>【活動二】飲食設計巧思量</w:t>
            </w:r>
          </w:p>
          <w:p w:rsidR="002048F3" w:rsidRDefault="002048F3" w:rsidP="00BA7BCA">
            <w:pPr>
              <w:pStyle w:val="a6"/>
              <w:adjustRightInd w:val="0"/>
              <w:snapToGrid w:val="0"/>
              <w:spacing w:line="200" w:lineRule="exact"/>
              <w:rPr>
                <w:rFonts w:ascii="標楷體" w:eastAsia="標楷體" w:hAnsi="標楷體" w:hint="eastAsia"/>
                <w:color w:val="0D0D0D"/>
                <w:sz w:val="20"/>
                <w:szCs w:val="16"/>
              </w:rPr>
            </w:pPr>
            <w:r>
              <w:rPr>
                <w:rFonts w:ascii="標楷體" w:eastAsia="標楷體" w:hAnsi="標楷體" w:hint="eastAsia"/>
                <w:color w:val="0D0D0D"/>
                <w:sz w:val="20"/>
                <w:szCs w:val="16"/>
              </w:rPr>
              <w:t>1</w:t>
            </w:r>
            <w:r w:rsidRPr="00B65761">
              <w:rPr>
                <w:rFonts w:ascii="標楷體" w:eastAsia="標楷體" w:hAnsi="標楷體" w:hint="eastAsia"/>
                <w:color w:val="0D0D0D"/>
                <w:sz w:val="20"/>
                <w:szCs w:val="16"/>
              </w:rPr>
              <w:t>.教師補充說明，老年人的食物應以柔軟、清淡為主，烹調時應避免油炸與油煎，多利用蒸、煮、燉、炒的方式。</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【活動三】快樂銀髮族</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1.教師請學生分組表演短劇，每組5分鐘，表演內容主要為關懷老年人的做法，主題分別是「運動」、「就診及用藥」、「安全」、「心理」等方面。</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2.師生依據話劇內容共同討論「如何增進對老年人的照顧」，教師適時補充說明。</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【活動四】體貼小幫手</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1.教師說明每個人都會變老，和樂的家庭氣氛對老年人的健康有很大的幫助。由於老年人的身體功能逐漸退化，所以在生活照顧上必須注意：飲食方面、睡眠方面、穿著方面、行動方面。</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2.教師請學生思考並發表下列事項：</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(1)描述老年人的生活情形，例如：日常生活作息、飲食習慣、穿著、動作等。</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(2)說一說，你曾經幫助老年人什麼事？</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 xml:space="preserve">(3)想一想，你還可以再為他們做哪些事？ </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【活動五】溝通零距離</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1.教師詢問學生是否有與爺爺、奶奶或其他老年人溝通的經驗，並說明老化現象可能造成彼此之間溝通上的阻礙，因此在與老年人溝通時，應注意以下幾點：多傾聽、給予充足的反應時間、避免發生爭執、善用肢體輔助表達、善用物品幫助表達。</w:t>
            </w:r>
          </w:p>
          <w:p w:rsidR="002048F3"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2.教師說明與老年人溝通時，應該運用同理心站他們的立場上思考，將我們的反應放慢，或許一開始會有挫折，覺得與爺爺、奶奶無法溝通，但是多嘗試幾次並把握溝通的原則後，便會覺得爺爺、奶奶其實很可愛。</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p>
        </w:tc>
        <w:tc>
          <w:tcPr>
            <w:tcW w:w="426" w:type="dxa"/>
            <w:vAlign w:val="center"/>
          </w:tcPr>
          <w:p w:rsidR="002048F3" w:rsidRPr="00B65761" w:rsidRDefault="002048F3" w:rsidP="00BA7BCA">
            <w:pPr>
              <w:jc w:val="center"/>
              <w:rPr>
                <w:rFonts w:ascii="標楷體" w:eastAsia="標楷體" w:hAnsi="標楷體"/>
                <w:color w:val="0D0D0D"/>
                <w:sz w:val="20"/>
                <w:szCs w:val="16"/>
              </w:rPr>
            </w:pPr>
            <w:r w:rsidRPr="00B65761">
              <w:rPr>
                <w:rFonts w:ascii="標楷體" w:eastAsia="標楷體" w:hAnsi="標楷體"/>
                <w:color w:val="0D0D0D"/>
                <w:sz w:val="20"/>
                <w:szCs w:val="16"/>
              </w:rPr>
              <w:t>3</w:t>
            </w:r>
          </w:p>
        </w:tc>
        <w:tc>
          <w:tcPr>
            <w:tcW w:w="1177" w:type="dxa"/>
          </w:tcPr>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hint="eastAsia"/>
                <w:color w:val="0D0D0D"/>
                <w:sz w:val="20"/>
                <w:szCs w:val="16"/>
              </w:rPr>
              <w:t>康軒版教科書單元七「老化與健康」。</w:t>
            </w:r>
          </w:p>
          <w:p w:rsidR="002048F3" w:rsidRPr="00B65761" w:rsidRDefault="002048F3" w:rsidP="00BA7BCA">
            <w:pPr>
              <w:spacing w:line="240" w:lineRule="exact"/>
              <w:rPr>
                <w:rFonts w:ascii="標楷體" w:eastAsia="標楷體" w:hAnsi="標楷體" w:hint="eastAsia"/>
                <w:color w:val="0D0D0D"/>
                <w:sz w:val="20"/>
                <w:szCs w:val="16"/>
              </w:rPr>
            </w:pPr>
            <w:r w:rsidRPr="00B65761">
              <w:rPr>
                <w:rFonts w:ascii="標楷體" w:eastAsia="標楷體" w:hAnsi="標楷體" w:hint="eastAsia"/>
                <w:color w:val="0D0D0D"/>
                <w:sz w:val="20"/>
                <w:szCs w:val="16"/>
              </w:rPr>
              <w:t>康軒版媒體「教學</w:t>
            </w:r>
            <w:r w:rsidRPr="00B65761">
              <w:rPr>
                <w:rFonts w:ascii="標楷體" w:eastAsia="標楷體" w:hAnsi="標楷體"/>
                <w:color w:val="0D0D0D"/>
                <w:sz w:val="20"/>
                <w:szCs w:val="16"/>
              </w:rPr>
              <w:t>DVD」。</w:t>
            </w:r>
          </w:p>
        </w:tc>
        <w:tc>
          <w:tcPr>
            <w:tcW w:w="709" w:type="dxa"/>
          </w:tcPr>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1.學生發表</w:t>
            </w:r>
          </w:p>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2.提問回答</w:t>
            </w:r>
          </w:p>
        </w:tc>
        <w:tc>
          <w:tcPr>
            <w:tcW w:w="1276" w:type="dxa"/>
          </w:tcPr>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2-2-1 瞭解不同的食物組合能提供均衡的飲食。</w:t>
            </w:r>
          </w:p>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2-2-2 瞭解營養的需要量是由年齡、性別及身體活動所決定。</w:t>
            </w:r>
          </w:p>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6-2-2 瞭解家庭在增進個人發展與人際關係上的重要性。</w:t>
            </w:r>
          </w:p>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6-2-4 學習有效的溝通技巧與理性的情緒表達，並認識壓力。</w:t>
            </w:r>
          </w:p>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hint="eastAsia"/>
                <w:color w:val="0D0D0D"/>
                <w:sz w:val="20"/>
                <w:szCs w:val="16"/>
              </w:rPr>
              <w:t>【期末評量週】</w:t>
            </w:r>
          </w:p>
        </w:tc>
        <w:tc>
          <w:tcPr>
            <w:tcW w:w="992" w:type="dxa"/>
          </w:tcPr>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hint="eastAsia"/>
                <w:color w:val="0D0D0D"/>
                <w:sz w:val="20"/>
                <w:szCs w:val="16"/>
              </w:rPr>
              <w:t>【家政教育】</w:t>
            </w:r>
          </w:p>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1-2-6 瞭解均衡的飲食並應用於生活中。</w:t>
            </w:r>
          </w:p>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color w:val="0D0D0D"/>
                <w:sz w:val="20"/>
                <w:szCs w:val="16"/>
              </w:rPr>
              <w:t>1-3-5 選擇符合營養且安全衛生的食物。</w:t>
            </w:r>
          </w:p>
          <w:p w:rsidR="002048F3" w:rsidRPr="00B65761" w:rsidRDefault="002048F3" w:rsidP="00BA7BCA">
            <w:pPr>
              <w:spacing w:line="240" w:lineRule="exact"/>
              <w:rPr>
                <w:rFonts w:ascii="標楷體" w:eastAsia="標楷體" w:hAnsi="標楷體"/>
                <w:color w:val="0D0D0D"/>
                <w:sz w:val="20"/>
                <w:szCs w:val="16"/>
              </w:rPr>
            </w:pPr>
            <w:r w:rsidRPr="00B65761">
              <w:rPr>
                <w:rFonts w:ascii="標楷體" w:eastAsia="標楷體" w:hAnsi="標楷體" w:hint="eastAsia"/>
                <w:color w:val="0D0D0D"/>
                <w:sz w:val="20"/>
                <w:szCs w:val="16"/>
              </w:rPr>
              <w:t>【生涯發展教育】</w:t>
            </w:r>
          </w:p>
          <w:p w:rsidR="002048F3" w:rsidRPr="00B65761" w:rsidRDefault="002048F3" w:rsidP="00BA7BCA">
            <w:pPr>
              <w:spacing w:line="240" w:lineRule="exact"/>
              <w:rPr>
                <w:rFonts w:ascii="標楷體" w:eastAsia="標楷體" w:hAnsi="標楷體" w:hint="eastAsia"/>
                <w:color w:val="0D0D0D"/>
                <w:sz w:val="20"/>
                <w:szCs w:val="16"/>
              </w:rPr>
            </w:pPr>
            <w:r w:rsidRPr="00B65761">
              <w:rPr>
                <w:rFonts w:ascii="標楷體" w:eastAsia="標楷體" w:hAnsi="標楷體"/>
                <w:color w:val="0D0D0D"/>
                <w:sz w:val="20"/>
                <w:szCs w:val="16"/>
              </w:rPr>
              <w:t>2-2-1 培養良好的人際互動能力。</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lastRenderedPageBreak/>
              <w:t>廿</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6/21</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6/27</w:t>
            </w:r>
          </w:p>
        </w:tc>
        <w:tc>
          <w:tcPr>
            <w:tcW w:w="709" w:type="dxa"/>
            <w:textDirection w:val="tbRlV"/>
            <w:vAlign w:val="center"/>
          </w:tcPr>
          <w:p w:rsidR="002048F3" w:rsidRPr="00E3616D" w:rsidRDefault="002048F3" w:rsidP="00BA7BCA">
            <w:pPr>
              <w:ind w:left="113" w:right="113"/>
              <w:jc w:val="center"/>
              <w:rPr>
                <w:rFonts w:ascii="標楷體" w:eastAsia="標楷體" w:hAnsi="標楷體" w:cs="新細明體"/>
                <w:color w:val="0D0D0D"/>
                <w:sz w:val="20"/>
                <w:szCs w:val="20"/>
              </w:rPr>
            </w:pPr>
            <w:r w:rsidRPr="00E3616D">
              <w:rPr>
                <w:rFonts w:ascii="標楷體" w:eastAsia="標楷體" w:hAnsi="標楷體" w:hint="eastAsia"/>
                <w:color w:val="0D0D0D"/>
                <w:sz w:val="20"/>
                <w:szCs w:val="20"/>
              </w:rPr>
              <w:t>7-2健康檢查</w:t>
            </w:r>
          </w:p>
        </w:tc>
        <w:tc>
          <w:tcPr>
            <w:tcW w:w="6810" w:type="dxa"/>
          </w:tcPr>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【活動一】健康檢查</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1.教師請學生發表曾經做過哪些項目的健康檢查，並說明「健康檢查」的意義及重要性。</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2.教師向學生說明，人生不同階段需要著重的健康檢查項目也不同，並請學生分享家人曾經做過的健康檢查項目。</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【活動二】缺點矯治</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1.教師搭配課本第147、148頁，帶領學生思考「健康檢查結果不佳時，應該如何改進」。</w:t>
            </w:r>
          </w:p>
          <w:p w:rsidR="002048F3" w:rsidRPr="00E3616D" w:rsidRDefault="002048F3" w:rsidP="00BA7BCA">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2.教師將全班學生分成四組，並請學生針對「健康檢查結果出現問題」的情況進行討論，尋求解決改進的方法，每組派代表上臺報告討論的結果。</w:t>
            </w:r>
          </w:p>
          <w:p w:rsidR="002048F3" w:rsidRPr="00E3616D" w:rsidRDefault="002048F3" w:rsidP="002048F3">
            <w:pPr>
              <w:pStyle w:val="a6"/>
              <w:adjustRightInd w:val="0"/>
              <w:snapToGrid w:val="0"/>
              <w:spacing w:line="200" w:lineRule="exact"/>
              <w:rPr>
                <w:rFonts w:ascii="標楷體" w:eastAsia="標楷體" w:hAnsi="標楷體" w:hint="eastAsia"/>
                <w:color w:val="0D0D0D"/>
                <w:sz w:val="20"/>
                <w:szCs w:val="20"/>
              </w:rPr>
            </w:pPr>
            <w:r w:rsidRPr="00E3616D">
              <w:rPr>
                <w:rFonts w:ascii="標楷體" w:eastAsia="標楷體" w:hAnsi="標楷體" w:hint="eastAsia"/>
                <w:color w:val="0D0D0D"/>
                <w:sz w:val="20"/>
                <w:szCs w:val="16"/>
              </w:rPr>
              <w:t>3.教師向學生歸納說明，健康檢查可以幫助我們儘早發現身體所發出的警訊，並協助我們及時矯正不健康的生活態度。</w:t>
            </w:r>
          </w:p>
        </w:tc>
        <w:tc>
          <w:tcPr>
            <w:tcW w:w="426" w:type="dxa"/>
            <w:vAlign w:val="center"/>
          </w:tcPr>
          <w:p w:rsidR="002048F3" w:rsidRPr="00E3616D" w:rsidRDefault="002048F3" w:rsidP="00BA7BCA">
            <w:pPr>
              <w:jc w:val="center"/>
              <w:rPr>
                <w:rFonts w:ascii="標楷體" w:eastAsia="標楷體" w:hAnsi="標楷體"/>
                <w:color w:val="0D0D0D"/>
                <w:sz w:val="20"/>
                <w:szCs w:val="20"/>
              </w:rPr>
            </w:pPr>
            <w:r w:rsidRPr="00E3616D">
              <w:rPr>
                <w:rFonts w:ascii="標楷體" w:eastAsia="標楷體" w:hAnsi="標楷體"/>
                <w:color w:val="0D0D0D"/>
                <w:sz w:val="20"/>
                <w:szCs w:val="20"/>
              </w:rPr>
              <w:t>3</w:t>
            </w:r>
          </w:p>
        </w:tc>
        <w:tc>
          <w:tcPr>
            <w:tcW w:w="1177" w:type="dxa"/>
          </w:tcPr>
          <w:p w:rsidR="002048F3" w:rsidRPr="00E3616D" w:rsidRDefault="002048F3" w:rsidP="00BA7BCA">
            <w:pPr>
              <w:spacing w:line="240" w:lineRule="exact"/>
              <w:rPr>
                <w:rFonts w:ascii="標楷體" w:eastAsia="標楷體" w:hAnsi="標楷體"/>
                <w:color w:val="0D0D0D"/>
                <w:sz w:val="20"/>
                <w:szCs w:val="20"/>
              </w:rPr>
            </w:pPr>
            <w:r w:rsidRPr="00E3616D">
              <w:rPr>
                <w:rFonts w:ascii="標楷體" w:eastAsia="標楷體" w:hAnsi="標楷體" w:hint="eastAsia"/>
                <w:color w:val="0D0D0D"/>
                <w:sz w:val="20"/>
                <w:szCs w:val="20"/>
              </w:rPr>
              <w:t>康軒版教科書單元七「老化與健康」。</w:t>
            </w:r>
          </w:p>
          <w:p w:rsidR="002048F3" w:rsidRPr="00E3616D" w:rsidRDefault="002048F3" w:rsidP="00BA7BCA">
            <w:pPr>
              <w:spacing w:line="240" w:lineRule="exact"/>
              <w:rPr>
                <w:rFonts w:ascii="標楷體" w:eastAsia="標楷體" w:hAnsi="標楷體" w:hint="eastAsia"/>
                <w:color w:val="0D0D0D"/>
                <w:sz w:val="20"/>
                <w:szCs w:val="20"/>
              </w:rPr>
            </w:pPr>
            <w:r w:rsidRPr="00E3616D">
              <w:rPr>
                <w:rFonts w:ascii="標楷體" w:eastAsia="標楷體" w:hAnsi="標楷體" w:hint="eastAsia"/>
                <w:color w:val="0D0D0D"/>
                <w:sz w:val="20"/>
                <w:szCs w:val="20"/>
              </w:rPr>
              <w:t>康軒版媒體「教學</w:t>
            </w:r>
            <w:r w:rsidRPr="00E3616D">
              <w:rPr>
                <w:rFonts w:ascii="標楷體" w:eastAsia="標楷體" w:hAnsi="標楷體"/>
                <w:color w:val="0D0D0D"/>
                <w:sz w:val="20"/>
                <w:szCs w:val="20"/>
              </w:rPr>
              <w:t>DVD」。</w:t>
            </w:r>
          </w:p>
        </w:tc>
        <w:tc>
          <w:tcPr>
            <w:tcW w:w="709" w:type="dxa"/>
          </w:tcPr>
          <w:p w:rsidR="002048F3" w:rsidRPr="00E3616D" w:rsidRDefault="002048F3" w:rsidP="00BA7BCA">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1.學生發表</w:t>
            </w:r>
          </w:p>
          <w:p w:rsidR="002048F3" w:rsidRPr="00E3616D" w:rsidRDefault="002048F3" w:rsidP="00BA7BCA">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2.討論學習</w:t>
            </w:r>
          </w:p>
          <w:p w:rsidR="002048F3" w:rsidRPr="00E3616D" w:rsidRDefault="002048F3" w:rsidP="00BA7BCA">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3.學生自評</w:t>
            </w:r>
          </w:p>
        </w:tc>
        <w:tc>
          <w:tcPr>
            <w:tcW w:w="1276" w:type="dxa"/>
          </w:tcPr>
          <w:p w:rsidR="002048F3" w:rsidRPr="00E3616D" w:rsidRDefault="002048F3" w:rsidP="002048F3">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7-2-1 表現預防疾病的正向行為與活動，以增進身體的安適。</w:t>
            </w:r>
          </w:p>
        </w:tc>
        <w:tc>
          <w:tcPr>
            <w:tcW w:w="992" w:type="dxa"/>
          </w:tcPr>
          <w:p w:rsidR="002048F3" w:rsidRPr="00E3616D" w:rsidRDefault="002048F3" w:rsidP="00BA7BCA">
            <w:pPr>
              <w:spacing w:line="240" w:lineRule="exact"/>
              <w:rPr>
                <w:rFonts w:ascii="標楷體" w:eastAsia="標楷體" w:hAnsi="標楷體"/>
                <w:color w:val="0D0D0D"/>
                <w:sz w:val="20"/>
                <w:szCs w:val="20"/>
              </w:rPr>
            </w:pPr>
            <w:r w:rsidRPr="00E3616D">
              <w:rPr>
                <w:rFonts w:ascii="標楷體" w:eastAsia="標楷體" w:hAnsi="標楷體" w:hint="eastAsia"/>
                <w:color w:val="0D0D0D"/>
                <w:sz w:val="20"/>
                <w:szCs w:val="20"/>
              </w:rPr>
              <w:t>【生涯發展教育】</w:t>
            </w:r>
          </w:p>
          <w:p w:rsidR="002048F3" w:rsidRPr="00E3616D" w:rsidRDefault="002048F3" w:rsidP="00BA7BCA">
            <w:pPr>
              <w:spacing w:line="240" w:lineRule="exact"/>
              <w:rPr>
                <w:rFonts w:ascii="標楷體" w:eastAsia="標楷體" w:hAnsi="標楷體" w:hint="eastAsia"/>
                <w:color w:val="0D0D0D"/>
                <w:sz w:val="20"/>
                <w:szCs w:val="20"/>
              </w:rPr>
            </w:pPr>
            <w:r w:rsidRPr="00E3616D">
              <w:rPr>
                <w:rFonts w:ascii="標楷體" w:eastAsia="標楷體" w:hAnsi="標楷體"/>
                <w:color w:val="0D0D0D"/>
                <w:sz w:val="20"/>
                <w:szCs w:val="20"/>
              </w:rPr>
              <w:t>3-2-2 學習如何解決問題及做決定。</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r w:rsidR="002048F3" w:rsidRPr="00BE2516" w:rsidTr="00682199">
        <w:trPr>
          <w:cantSplit/>
          <w:trHeight w:val="2726"/>
          <w:jc w:val="center"/>
        </w:trPr>
        <w:tc>
          <w:tcPr>
            <w:tcW w:w="850" w:type="dxa"/>
            <w:vAlign w:val="center"/>
          </w:tcPr>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廿一</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w w:val="120"/>
                <w:sz w:val="20"/>
                <w:szCs w:val="20"/>
              </w:rPr>
              <w:t>6/28</w:t>
            </w:r>
          </w:p>
          <w:p w:rsidR="002048F3" w:rsidRPr="002048F3" w:rsidRDefault="002048F3" w:rsidP="00DB4E7C">
            <w:pPr>
              <w:jc w:val="center"/>
              <w:rPr>
                <w:rFonts w:ascii="標楷體" w:eastAsia="標楷體" w:hAnsi="標楷體"/>
                <w:w w:val="120"/>
                <w:sz w:val="20"/>
                <w:szCs w:val="20"/>
              </w:rPr>
            </w:pPr>
            <w:r w:rsidRPr="002048F3">
              <w:rPr>
                <w:rFonts w:ascii="標楷體" w:eastAsia="標楷體" w:hAnsi="標楷體" w:hint="eastAsia"/>
                <w:w w:val="120"/>
                <w:sz w:val="20"/>
                <w:szCs w:val="20"/>
              </w:rPr>
              <w:t>︱</w:t>
            </w:r>
          </w:p>
          <w:p w:rsidR="002048F3" w:rsidRPr="002048F3" w:rsidRDefault="002048F3" w:rsidP="00DB4E7C">
            <w:pPr>
              <w:jc w:val="center"/>
              <w:rPr>
                <w:rFonts w:ascii="標楷體" w:eastAsia="標楷體" w:hAnsi="標楷體" w:hint="eastAsia"/>
                <w:w w:val="120"/>
                <w:sz w:val="20"/>
                <w:szCs w:val="20"/>
              </w:rPr>
            </w:pPr>
            <w:r w:rsidRPr="002048F3">
              <w:rPr>
                <w:rFonts w:ascii="標楷體" w:eastAsia="標楷體" w:hAnsi="標楷體"/>
                <w:w w:val="120"/>
                <w:sz w:val="20"/>
                <w:szCs w:val="20"/>
              </w:rPr>
              <w:t>7/04</w:t>
            </w:r>
          </w:p>
        </w:tc>
        <w:tc>
          <w:tcPr>
            <w:tcW w:w="709" w:type="dxa"/>
            <w:textDirection w:val="tbRlV"/>
            <w:vAlign w:val="center"/>
          </w:tcPr>
          <w:p w:rsidR="002048F3" w:rsidRPr="00E3616D" w:rsidRDefault="002048F3" w:rsidP="00DB4E7C">
            <w:pPr>
              <w:ind w:left="113" w:right="113"/>
              <w:jc w:val="center"/>
              <w:rPr>
                <w:rFonts w:ascii="標楷體" w:eastAsia="標楷體" w:hAnsi="標楷體" w:cs="新細明體"/>
                <w:color w:val="0D0D0D"/>
                <w:sz w:val="20"/>
                <w:szCs w:val="20"/>
              </w:rPr>
            </w:pPr>
            <w:r w:rsidRPr="00E3616D">
              <w:rPr>
                <w:rFonts w:ascii="標楷體" w:eastAsia="標楷體" w:hAnsi="標楷體" w:hint="eastAsia"/>
                <w:color w:val="0D0D0D"/>
                <w:sz w:val="20"/>
                <w:szCs w:val="20"/>
              </w:rPr>
              <w:t>7-2健康檢查</w:t>
            </w:r>
          </w:p>
        </w:tc>
        <w:tc>
          <w:tcPr>
            <w:tcW w:w="6810" w:type="dxa"/>
          </w:tcPr>
          <w:p w:rsidR="002048F3" w:rsidRPr="00E3616D" w:rsidRDefault="002048F3" w:rsidP="00DB4E7C">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【活動三】認識癌症</w:t>
            </w:r>
          </w:p>
          <w:p w:rsidR="002048F3" w:rsidRPr="00E3616D" w:rsidRDefault="002048F3" w:rsidP="00DB4E7C">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1.教師請學生發表課前查閱國人十大死因及癌症死因排行榜的結果與感想。</w:t>
            </w:r>
          </w:p>
          <w:p w:rsidR="002048F3" w:rsidRPr="00E3616D" w:rsidRDefault="002048F3" w:rsidP="00DB4E7C">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2.教師請學生提出有關癌症的各種疑問，藉此澄清學生對癌症的錯誤觀念，並搭配課本第149頁補充說明定期健康檢查與癌症防治的關係。</w:t>
            </w:r>
          </w:p>
          <w:p w:rsidR="002048F3" w:rsidRPr="00E3616D" w:rsidRDefault="002048F3" w:rsidP="00DB4E7C">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3.教師配合課本第150頁說明致癌的可能原因，包括：遺傳基因、致癌因子、其他危險因子。</w:t>
            </w:r>
          </w:p>
          <w:p w:rsidR="002048F3" w:rsidRPr="00E3616D" w:rsidRDefault="002048F3" w:rsidP="00DB4E7C">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【活動四】防癌從生活做起</w:t>
            </w:r>
          </w:p>
          <w:p w:rsidR="002048F3" w:rsidRPr="00E3616D" w:rsidRDefault="002048F3" w:rsidP="00DB4E7C">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1.教師請學生分組討論「如何預防癌症發生」，並推派代表上臺報告討論結果。</w:t>
            </w:r>
          </w:p>
          <w:p w:rsidR="002048F3" w:rsidRPr="00E3616D" w:rsidRDefault="002048F3" w:rsidP="00DB4E7C">
            <w:pPr>
              <w:pStyle w:val="a6"/>
              <w:adjustRightInd w:val="0"/>
              <w:snapToGrid w:val="0"/>
              <w:spacing w:line="200" w:lineRule="exact"/>
              <w:rPr>
                <w:rFonts w:ascii="標楷體" w:eastAsia="標楷體" w:hAnsi="標楷體" w:hint="eastAsia"/>
                <w:color w:val="0D0D0D"/>
                <w:sz w:val="20"/>
                <w:szCs w:val="16"/>
              </w:rPr>
            </w:pPr>
            <w:r w:rsidRPr="00E3616D">
              <w:rPr>
                <w:rFonts w:ascii="標楷體" w:eastAsia="標楷體" w:hAnsi="標楷體" w:hint="eastAsia"/>
                <w:color w:val="0D0D0D"/>
                <w:sz w:val="20"/>
                <w:szCs w:val="16"/>
              </w:rPr>
              <w:t>2.教師根據各組討論結果，將預防癌症的方法統整為「飲食」、「運動」、「情緒」、「日常作息」、「健康檢查」等方面，並加以補充說明。</w:t>
            </w:r>
          </w:p>
          <w:p w:rsidR="002048F3" w:rsidRPr="00E3616D" w:rsidRDefault="002048F3" w:rsidP="00DB4E7C">
            <w:pPr>
              <w:pStyle w:val="a6"/>
              <w:adjustRightInd w:val="0"/>
              <w:snapToGrid w:val="0"/>
              <w:spacing w:line="200" w:lineRule="exact"/>
              <w:rPr>
                <w:rFonts w:ascii="標楷體" w:eastAsia="標楷體" w:hAnsi="標楷體" w:hint="eastAsia"/>
                <w:color w:val="0D0D0D"/>
                <w:sz w:val="20"/>
                <w:szCs w:val="20"/>
              </w:rPr>
            </w:pPr>
            <w:r w:rsidRPr="00E3616D">
              <w:rPr>
                <w:rFonts w:ascii="標楷體" w:eastAsia="標楷體" w:hAnsi="標楷體" w:hint="eastAsia"/>
                <w:color w:val="0D0D0D"/>
                <w:sz w:val="20"/>
                <w:szCs w:val="16"/>
              </w:rPr>
              <w:t>3.教師配合課本第151頁內容，請學生找出自己和家人生活型態中的致癌因子，例如：嚼檳榔、吸菸、酗酒、常吃炭烤、醃漬或油炸食物、常吃黃麴毒素含量高的食物、常吃遭到重金屬汙染的貝類或海鮮、體重過重或過輕、缺乏運動習慣、經常熬夜、生活緊張、壓力過大等，並請學生分享檢視的結果，提醒學生要和家人共同討論改進的計畫。</w:t>
            </w:r>
          </w:p>
        </w:tc>
        <w:tc>
          <w:tcPr>
            <w:tcW w:w="426" w:type="dxa"/>
            <w:vAlign w:val="center"/>
          </w:tcPr>
          <w:p w:rsidR="002048F3" w:rsidRPr="00E3616D" w:rsidRDefault="002048F3" w:rsidP="00DB4E7C">
            <w:pPr>
              <w:jc w:val="center"/>
              <w:rPr>
                <w:rFonts w:ascii="標楷體" w:eastAsia="標楷體" w:hAnsi="標楷體"/>
                <w:color w:val="0D0D0D"/>
                <w:sz w:val="20"/>
                <w:szCs w:val="20"/>
              </w:rPr>
            </w:pPr>
            <w:r w:rsidRPr="00E3616D">
              <w:rPr>
                <w:rFonts w:ascii="標楷體" w:eastAsia="標楷體" w:hAnsi="標楷體"/>
                <w:color w:val="0D0D0D"/>
                <w:sz w:val="20"/>
                <w:szCs w:val="20"/>
              </w:rPr>
              <w:t>3</w:t>
            </w:r>
          </w:p>
        </w:tc>
        <w:tc>
          <w:tcPr>
            <w:tcW w:w="1177" w:type="dxa"/>
          </w:tcPr>
          <w:p w:rsidR="002048F3" w:rsidRPr="00E3616D" w:rsidRDefault="002048F3" w:rsidP="00DB4E7C">
            <w:pPr>
              <w:spacing w:line="240" w:lineRule="exact"/>
              <w:rPr>
                <w:rFonts w:ascii="標楷體" w:eastAsia="標楷體" w:hAnsi="標楷體"/>
                <w:color w:val="0D0D0D"/>
                <w:sz w:val="20"/>
                <w:szCs w:val="20"/>
              </w:rPr>
            </w:pPr>
            <w:r w:rsidRPr="00E3616D">
              <w:rPr>
                <w:rFonts w:ascii="標楷體" w:eastAsia="標楷體" w:hAnsi="標楷體" w:hint="eastAsia"/>
                <w:color w:val="0D0D0D"/>
                <w:sz w:val="20"/>
                <w:szCs w:val="20"/>
              </w:rPr>
              <w:t>康軒版教科書單元七「老化與健康」。</w:t>
            </w:r>
          </w:p>
          <w:p w:rsidR="002048F3" w:rsidRPr="00E3616D" w:rsidRDefault="002048F3" w:rsidP="00DB4E7C">
            <w:pPr>
              <w:spacing w:line="240" w:lineRule="exact"/>
              <w:rPr>
                <w:rFonts w:ascii="標楷體" w:eastAsia="標楷體" w:hAnsi="標楷體" w:hint="eastAsia"/>
                <w:color w:val="0D0D0D"/>
                <w:sz w:val="20"/>
                <w:szCs w:val="20"/>
              </w:rPr>
            </w:pPr>
            <w:r w:rsidRPr="00E3616D">
              <w:rPr>
                <w:rFonts w:ascii="標楷體" w:eastAsia="標楷體" w:hAnsi="標楷體" w:hint="eastAsia"/>
                <w:color w:val="0D0D0D"/>
                <w:sz w:val="20"/>
                <w:szCs w:val="20"/>
              </w:rPr>
              <w:t>康軒版媒體「教學</w:t>
            </w:r>
            <w:r w:rsidRPr="00E3616D">
              <w:rPr>
                <w:rFonts w:ascii="標楷體" w:eastAsia="標楷體" w:hAnsi="標楷體"/>
                <w:color w:val="0D0D0D"/>
                <w:sz w:val="20"/>
                <w:szCs w:val="20"/>
              </w:rPr>
              <w:t>DVD」。</w:t>
            </w:r>
          </w:p>
        </w:tc>
        <w:tc>
          <w:tcPr>
            <w:tcW w:w="709" w:type="dxa"/>
          </w:tcPr>
          <w:p w:rsidR="002048F3" w:rsidRPr="00E3616D" w:rsidRDefault="002048F3" w:rsidP="00DB4E7C">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1.學生發表</w:t>
            </w:r>
          </w:p>
          <w:p w:rsidR="002048F3" w:rsidRPr="00E3616D" w:rsidRDefault="002048F3" w:rsidP="00DB4E7C">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2.討論學習</w:t>
            </w:r>
          </w:p>
          <w:p w:rsidR="002048F3" w:rsidRPr="00E3616D" w:rsidRDefault="002048F3" w:rsidP="00DB4E7C">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3.學生自評</w:t>
            </w:r>
          </w:p>
        </w:tc>
        <w:tc>
          <w:tcPr>
            <w:tcW w:w="1276" w:type="dxa"/>
          </w:tcPr>
          <w:p w:rsidR="002048F3" w:rsidRPr="00E3616D" w:rsidRDefault="002048F3" w:rsidP="00DB4E7C">
            <w:pPr>
              <w:spacing w:line="240" w:lineRule="exact"/>
              <w:rPr>
                <w:rFonts w:ascii="標楷體" w:eastAsia="標楷體" w:hAnsi="標楷體"/>
                <w:color w:val="0D0D0D"/>
                <w:sz w:val="20"/>
                <w:szCs w:val="20"/>
              </w:rPr>
            </w:pPr>
            <w:r w:rsidRPr="00E3616D">
              <w:rPr>
                <w:rFonts w:ascii="標楷體" w:eastAsia="標楷體" w:hAnsi="標楷體"/>
                <w:color w:val="0D0D0D"/>
                <w:sz w:val="20"/>
                <w:szCs w:val="20"/>
              </w:rPr>
              <w:t>7-2-1 表現預防疾病的正向行為與活動，以增進身體的安適。</w:t>
            </w:r>
          </w:p>
          <w:p w:rsidR="002048F3" w:rsidRPr="00E3616D" w:rsidRDefault="002048F3" w:rsidP="00DB4E7C">
            <w:pPr>
              <w:spacing w:line="240" w:lineRule="exact"/>
              <w:rPr>
                <w:rFonts w:ascii="標楷體" w:eastAsia="標楷體" w:hAnsi="標楷體"/>
                <w:color w:val="0D0D0D"/>
                <w:sz w:val="20"/>
                <w:szCs w:val="20"/>
              </w:rPr>
            </w:pPr>
            <w:r w:rsidRPr="00E3616D">
              <w:rPr>
                <w:rFonts w:ascii="標楷體" w:eastAsia="標楷體" w:hAnsi="標楷體" w:hint="eastAsia"/>
                <w:color w:val="0D0D0D"/>
                <w:sz w:val="20"/>
                <w:szCs w:val="20"/>
              </w:rPr>
              <w:t>【休業式】</w:t>
            </w:r>
          </w:p>
        </w:tc>
        <w:tc>
          <w:tcPr>
            <w:tcW w:w="992" w:type="dxa"/>
          </w:tcPr>
          <w:p w:rsidR="002048F3" w:rsidRPr="00E3616D" w:rsidRDefault="002048F3" w:rsidP="00DB4E7C">
            <w:pPr>
              <w:spacing w:line="240" w:lineRule="exact"/>
              <w:rPr>
                <w:rFonts w:ascii="標楷體" w:eastAsia="標楷體" w:hAnsi="標楷體"/>
                <w:color w:val="0D0D0D"/>
                <w:sz w:val="20"/>
                <w:szCs w:val="20"/>
              </w:rPr>
            </w:pPr>
            <w:r w:rsidRPr="00E3616D">
              <w:rPr>
                <w:rFonts w:ascii="標楷體" w:eastAsia="標楷體" w:hAnsi="標楷體" w:hint="eastAsia"/>
                <w:color w:val="0D0D0D"/>
                <w:sz w:val="20"/>
                <w:szCs w:val="20"/>
              </w:rPr>
              <w:t>【生涯發展教育】</w:t>
            </w:r>
          </w:p>
          <w:p w:rsidR="002048F3" w:rsidRPr="00E3616D" w:rsidRDefault="002048F3" w:rsidP="00DB4E7C">
            <w:pPr>
              <w:spacing w:line="240" w:lineRule="exact"/>
              <w:rPr>
                <w:rFonts w:ascii="標楷體" w:eastAsia="標楷體" w:hAnsi="標楷體" w:hint="eastAsia"/>
                <w:color w:val="0D0D0D"/>
                <w:sz w:val="20"/>
                <w:szCs w:val="20"/>
              </w:rPr>
            </w:pPr>
            <w:r w:rsidRPr="00E3616D">
              <w:rPr>
                <w:rFonts w:ascii="標楷體" w:eastAsia="標楷體" w:hAnsi="標楷體"/>
                <w:color w:val="0D0D0D"/>
                <w:sz w:val="20"/>
                <w:szCs w:val="20"/>
              </w:rPr>
              <w:t>3-2-2 學習如何解決問題及做決定。</w:t>
            </w:r>
          </w:p>
        </w:tc>
        <w:tc>
          <w:tcPr>
            <w:tcW w:w="1006" w:type="dxa"/>
          </w:tcPr>
          <w:p w:rsidR="002048F3" w:rsidRPr="00BE2516" w:rsidRDefault="002048F3" w:rsidP="00BA7BCA">
            <w:pPr>
              <w:spacing w:line="240" w:lineRule="exact"/>
              <w:rPr>
                <w:rFonts w:ascii="標楷體" w:eastAsia="標楷體" w:hAnsi="標楷體" w:hint="eastAsia"/>
                <w:color w:val="0D0D0D"/>
                <w:sz w:val="16"/>
                <w:szCs w:val="16"/>
                <w:u w:val="single"/>
              </w:rPr>
            </w:pPr>
          </w:p>
        </w:tc>
      </w:tr>
    </w:tbl>
    <w:p w:rsidR="00F3709F" w:rsidRDefault="00F3709F" w:rsidP="00D00F18">
      <w:pPr>
        <w:pStyle w:val="ae"/>
        <w:spacing w:line="400" w:lineRule="exact"/>
        <w:ind w:leftChars="0"/>
        <w:rPr>
          <w:rFonts w:ascii="標楷體" w:eastAsia="標楷體" w:hAnsi="標楷體"/>
          <w:b/>
          <w:color w:val="0D0D0D"/>
          <w:sz w:val="28"/>
          <w:szCs w:val="28"/>
        </w:rPr>
      </w:pPr>
    </w:p>
    <w:p w:rsidR="00E96ACF" w:rsidRPr="00F3709F" w:rsidRDefault="00E96ACF" w:rsidP="00526431">
      <w:pPr>
        <w:rPr>
          <w:rFonts w:ascii="標楷體" w:eastAsia="標楷體" w:hAnsi="標楷體" w:hint="eastAsia"/>
          <w:b/>
          <w:color w:val="0D0D0D"/>
          <w:sz w:val="28"/>
          <w:szCs w:val="28"/>
        </w:rPr>
      </w:pPr>
    </w:p>
    <w:sectPr w:rsidR="00E96ACF" w:rsidRPr="00F3709F" w:rsidSect="00950517">
      <w:pgSz w:w="16838" w:h="11906" w:orient="landscape"/>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287" w:rsidRDefault="00E01287" w:rsidP="00F4309B">
      <w:r>
        <w:separator/>
      </w:r>
    </w:p>
  </w:endnote>
  <w:endnote w:type="continuationSeparator" w:id="1">
    <w:p w:rsidR="00E01287" w:rsidRDefault="00E01287" w:rsidP="00F430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altName w:val="Arial Unicode MS"/>
    <w:charset w:val="88"/>
    <w:family w:val="modern"/>
    <w:pitch w:val="fixed"/>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粗黑體">
    <w:charset w:val="88"/>
    <w:family w:val="modern"/>
    <w:pitch w:val="fixed"/>
    <w:sig w:usb0="80000001" w:usb1="28091800" w:usb2="00000016" w:usb3="00000000" w:csb0="00100000" w:csb1="00000000"/>
  </w:font>
  <w:font w:name="華康標宋體">
    <w:altName w:val="細明體"/>
    <w:charset w:val="88"/>
    <w:family w:val="modern"/>
    <w:pitch w:val="fixed"/>
    <w:sig w:usb0="80000001" w:usb1="28091800" w:usb2="00000016"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DFBiaoSongStd-W4">
    <w:altName w:val="書法細圓（注音一）"/>
    <w:panose1 w:val="00000000000000000000"/>
    <w:charset w:val="88"/>
    <w:family w:val="auto"/>
    <w:notTrueType/>
    <w:pitch w:val="default"/>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287" w:rsidRDefault="00E01287" w:rsidP="00F4309B">
      <w:r>
        <w:separator/>
      </w:r>
    </w:p>
  </w:footnote>
  <w:footnote w:type="continuationSeparator" w:id="1">
    <w:p w:rsidR="00E01287" w:rsidRDefault="00E01287" w:rsidP="00F43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073AC"/>
    <w:multiLevelType w:val="multilevel"/>
    <w:tmpl w:val="D5E666E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標楷體" w:eastAsia="標楷體" w:hAnsi="標楷體" w:cs="Times New Roman"/>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0FC115EE"/>
    <w:multiLevelType w:val="multilevel"/>
    <w:tmpl w:val="D5E666E6"/>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ascii="標楷體" w:eastAsia="標楷體" w:hAnsi="標楷體" w:cs="Times New Roman"/>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3B520A4C"/>
    <w:multiLevelType w:val="hybridMultilevel"/>
    <w:tmpl w:val="CA06ECDA"/>
    <w:lvl w:ilvl="0" w:tplc="DB9EB85A">
      <w:start w:val="1"/>
      <w:numFmt w:val="decimal"/>
      <w:lvlText w:val="%1."/>
      <w:lvlJc w:val="left"/>
      <w:pPr>
        <w:ind w:left="984" w:hanging="360"/>
      </w:pPr>
      <w:rPr>
        <w:rFonts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3">
    <w:nsid w:val="3E3F2FD7"/>
    <w:multiLevelType w:val="hybridMultilevel"/>
    <w:tmpl w:val="CA06ECDA"/>
    <w:lvl w:ilvl="0" w:tplc="DB9EB85A">
      <w:start w:val="1"/>
      <w:numFmt w:val="decimal"/>
      <w:lvlText w:val="%1."/>
      <w:lvlJc w:val="left"/>
      <w:pPr>
        <w:ind w:left="984" w:hanging="360"/>
      </w:pPr>
      <w:rPr>
        <w:rFonts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4">
    <w:nsid w:val="56890F6F"/>
    <w:multiLevelType w:val="hybridMultilevel"/>
    <w:tmpl w:val="35C63D10"/>
    <w:lvl w:ilvl="0" w:tplc="B8D2C5D6">
      <w:start w:val="1"/>
      <w:numFmt w:val="decimal"/>
      <w:lvlText w:val="%1."/>
      <w:lvlJc w:val="left"/>
      <w:pPr>
        <w:tabs>
          <w:tab w:val="num" w:pos="920"/>
        </w:tabs>
        <w:ind w:left="920" w:hanging="360"/>
      </w:pPr>
      <w:rPr>
        <w:rFonts w:hint="default"/>
      </w:rPr>
    </w:lvl>
    <w:lvl w:ilvl="1" w:tplc="04090019" w:tentative="1">
      <w:start w:val="1"/>
      <w:numFmt w:val="ideographTraditional"/>
      <w:lvlText w:val="%2、"/>
      <w:lvlJc w:val="left"/>
      <w:pPr>
        <w:tabs>
          <w:tab w:val="num" w:pos="1520"/>
        </w:tabs>
        <w:ind w:left="1520" w:hanging="480"/>
      </w:p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5">
    <w:nsid w:val="707B78BD"/>
    <w:multiLevelType w:val="hybridMultilevel"/>
    <w:tmpl w:val="CA5E2E4E"/>
    <w:lvl w:ilvl="0" w:tplc="2A9E665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3041"/>
    <w:rsid w:val="000220B4"/>
    <w:rsid w:val="00074C0E"/>
    <w:rsid w:val="00077DDF"/>
    <w:rsid w:val="000C68C3"/>
    <w:rsid w:val="000F0A37"/>
    <w:rsid w:val="00103EB5"/>
    <w:rsid w:val="001066F7"/>
    <w:rsid w:val="00114BDB"/>
    <w:rsid w:val="001401F4"/>
    <w:rsid w:val="001648FA"/>
    <w:rsid w:val="00167A42"/>
    <w:rsid w:val="00170F40"/>
    <w:rsid w:val="001857AF"/>
    <w:rsid w:val="001A7A0A"/>
    <w:rsid w:val="001C5D46"/>
    <w:rsid w:val="001D43E9"/>
    <w:rsid w:val="001E25EA"/>
    <w:rsid w:val="002048F3"/>
    <w:rsid w:val="0022157A"/>
    <w:rsid w:val="00230306"/>
    <w:rsid w:val="00241578"/>
    <w:rsid w:val="00242257"/>
    <w:rsid w:val="00254916"/>
    <w:rsid w:val="002872CD"/>
    <w:rsid w:val="002A6B35"/>
    <w:rsid w:val="002D70A6"/>
    <w:rsid w:val="00313CB9"/>
    <w:rsid w:val="00334351"/>
    <w:rsid w:val="00337A1C"/>
    <w:rsid w:val="0034225F"/>
    <w:rsid w:val="0034324F"/>
    <w:rsid w:val="00354365"/>
    <w:rsid w:val="003614A4"/>
    <w:rsid w:val="00370813"/>
    <w:rsid w:val="00375840"/>
    <w:rsid w:val="00393CD7"/>
    <w:rsid w:val="003A2FCF"/>
    <w:rsid w:val="003A3041"/>
    <w:rsid w:val="003C0E14"/>
    <w:rsid w:val="00406E2D"/>
    <w:rsid w:val="00414A58"/>
    <w:rsid w:val="0042273D"/>
    <w:rsid w:val="00433231"/>
    <w:rsid w:val="0046124C"/>
    <w:rsid w:val="004979F4"/>
    <w:rsid w:val="004D6090"/>
    <w:rsid w:val="004F7A8B"/>
    <w:rsid w:val="005029E4"/>
    <w:rsid w:val="0050519C"/>
    <w:rsid w:val="00506F7B"/>
    <w:rsid w:val="00526431"/>
    <w:rsid w:val="005717E7"/>
    <w:rsid w:val="00577322"/>
    <w:rsid w:val="005952DD"/>
    <w:rsid w:val="005F4AAC"/>
    <w:rsid w:val="00616977"/>
    <w:rsid w:val="00623F64"/>
    <w:rsid w:val="00626718"/>
    <w:rsid w:val="00641581"/>
    <w:rsid w:val="006668EA"/>
    <w:rsid w:val="006672D4"/>
    <w:rsid w:val="006731B6"/>
    <w:rsid w:val="00682199"/>
    <w:rsid w:val="006A71BA"/>
    <w:rsid w:val="006A7F42"/>
    <w:rsid w:val="006C29DA"/>
    <w:rsid w:val="006C4073"/>
    <w:rsid w:val="006C7B09"/>
    <w:rsid w:val="006D31F4"/>
    <w:rsid w:val="006D360E"/>
    <w:rsid w:val="00725992"/>
    <w:rsid w:val="00780B24"/>
    <w:rsid w:val="007825E9"/>
    <w:rsid w:val="00790D54"/>
    <w:rsid w:val="007D205F"/>
    <w:rsid w:val="007F42C1"/>
    <w:rsid w:val="0080213F"/>
    <w:rsid w:val="00806321"/>
    <w:rsid w:val="00810FA9"/>
    <w:rsid w:val="0081442C"/>
    <w:rsid w:val="008179D7"/>
    <w:rsid w:val="008223CC"/>
    <w:rsid w:val="00867449"/>
    <w:rsid w:val="00871236"/>
    <w:rsid w:val="008759D8"/>
    <w:rsid w:val="00877125"/>
    <w:rsid w:val="00884E36"/>
    <w:rsid w:val="00885307"/>
    <w:rsid w:val="008A52F8"/>
    <w:rsid w:val="008B25A1"/>
    <w:rsid w:val="008C01AD"/>
    <w:rsid w:val="008F0EA9"/>
    <w:rsid w:val="008F77CC"/>
    <w:rsid w:val="0090317B"/>
    <w:rsid w:val="009102BE"/>
    <w:rsid w:val="00911BC0"/>
    <w:rsid w:val="00911C54"/>
    <w:rsid w:val="0092054F"/>
    <w:rsid w:val="00924101"/>
    <w:rsid w:val="00925CA5"/>
    <w:rsid w:val="00933653"/>
    <w:rsid w:val="00950517"/>
    <w:rsid w:val="00953109"/>
    <w:rsid w:val="00976246"/>
    <w:rsid w:val="00993912"/>
    <w:rsid w:val="00996AA2"/>
    <w:rsid w:val="009A3FE6"/>
    <w:rsid w:val="009B6003"/>
    <w:rsid w:val="009D589D"/>
    <w:rsid w:val="009D5E84"/>
    <w:rsid w:val="009F7739"/>
    <w:rsid w:val="00A236E7"/>
    <w:rsid w:val="00A6496F"/>
    <w:rsid w:val="00A80E98"/>
    <w:rsid w:val="00AA4FAA"/>
    <w:rsid w:val="00AE2963"/>
    <w:rsid w:val="00AE546B"/>
    <w:rsid w:val="00B23A02"/>
    <w:rsid w:val="00B328FB"/>
    <w:rsid w:val="00B32DE2"/>
    <w:rsid w:val="00B81852"/>
    <w:rsid w:val="00B91B5F"/>
    <w:rsid w:val="00BA7BCA"/>
    <w:rsid w:val="00BB7132"/>
    <w:rsid w:val="00BF77F1"/>
    <w:rsid w:val="00C133CA"/>
    <w:rsid w:val="00C2774A"/>
    <w:rsid w:val="00C50F2F"/>
    <w:rsid w:val="00C53F56"/>
    <w:rsid w:val="00C6137D"/>
    <w:rsid w:val="00C718B1"/>
    <w:rsid w:val="00C720C0"/>
    <w:rsid w:val="00C84AC1"/>
    <w:rsid w:val="00C87F5D"/>
    <w:rsid w:val="00CB436F"/>
    <w:rsid w:val="00CB509A"/>
    <w:rsid w:val="00CB5636"/>
    <w:rsid w:val="00CC1575"/>
    <w:rsid w:val="00CF7514"/>
    <w:rsid w:val="00D00F18"/>
    <w:rsid w:val="00D01516"/>
    <w:rsid w:val="00D113D9"/>
    <w:rsid w:val="00D314AD"/>
    <w:rsid w:val="00D46E2C"/>
    <w:rsid w:val="00D47002"/>
    <w:rsid w:val="00D54A8E"/>
    <w:rsid w:val="00D60CCF"/>
    <w:rsid w:val="00D76C86"/>
    <w:rsid w:val="00D76DD9"/>
    <w:rsid w:val="00D871AC"/>
    <w:rsid w:val="00DB4E7C"/>
    <w:rsid w:val="00DB5E3E"/>
    <w:rsid w:val="00E01287"/>
    <w:rsid w:val="00E15144"/>
    <w:rsid w:val="00E16854"/>
    <w:rsid w:val="00E22AB3"/>
    <w:rsid w:val="00E77E84"/>
    <w:rsid w:val="00E96ACF"/>
    <w:rsid w:val="00F07BF3"/>
    <w:rsid w:val="00F3131E"/>
    <w:rsid w:val="00F3709F"/>
    <w:rsid w:val="00F4309B"/>
    <w:rsid w:val="00F51B4E"/>
    <w:rsid w:val="00F61EA2"/>
    <w:rsid w:val="00F802B2"/>
    <w:rsid w:val="00F81A68"/>
    <w:rsid w:val="00FA21BA"/>
    <w:rsid w:val="00FA7651"/>
    <w:rsid w:val="00FB12ED"/>
    <w:rsid w:val="00FB2D1E"/>
    <w:rsid w:val="00FD05C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Note Heading"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041"/>
    <w:pPr>
      <w:widowControl w:val="0"/>
    </w:pPr>
    <w:rPr>
      <w:rFonts w:ascii="Times New Roman" w:hAnsi="Times New Roman"/>
      <w:kern w:val="2"/>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A3041"/>
    <w:pPr>
      <w:tabs>
        <w:tab w:val="center" w:pos="4153"/>
        <w:tab w:val="right" w:pos="8306"/>
      </w:tabs>
      <w:snapToGrid w:val="0"/>
    </w:pPr>
    <w:rPr>
      <w:sz w:val="20"/>
      <w:szCs w:val="20"/>
    </w:rPr>
  </w:style>
  <w:style w:type="character" w:customStyle="1" w:styleId="a4">
    <w:name w:val="頁首 字元"/>
    <w:link w:val="a3"/>
    <w:uiPriority w:val="99"/>
    <w:rsid w:val="003A3041"/>
    <w:rPr>
      <w:rFonts w:ascii="Times New Roman" w:eastAsia="新細明體" w:hAnsi="Times New Roman" w:cs="Times New Roman"/>
      <w:sz w:val="20"/>
      <w:szCs w:val="20"/>
    </w:rPr>
  </w:style>
  <w:style w:type="character" w:styleId="a5">
    <w:name w:val="annotation reference"/>
    <w:semiHidden/>
    <w:rsid w:val="003A3041"/>
    <w:rPr>
      <w:sz w:val="18"/>
      <w:szCs w:val="18"/>
    </w:rPr>
  </w:style>
  <w:style w:type="paragraph" w:styleId="a6">
    <w:name w:val="annotation text"/>
    <w:basedOn w:val="a"/>
    <w:link w:val="a7"/>
    <w:semiHidden/>
    <w:rsid w:val="003A3041"/>
  </w:style>
  <w:style w:type="character" w:customStyle="1" w:styleId="a7">
    <w:name w:val="註解文字 字元"/>
    <w:link w:val="a6"/>
    <w:semiHidden/>
    <w:rsid w:val="003A3041"/>
    <w:rPr>
      <w:rFonts w:ascii="Times New Roman" w:eastAsia="新細明體" w:hAnsi="Times New Roman" w:cs="Times New Roman"/>
      <w:szCs w:val="24"/>
    </w:rPr>
  </w:style>
  <w:style w:type="paragraph" w:styleId="a8">
    <w:name w:val="Note Heading"/>
    <w:basedOn w:val="a"/>
    <w:next w:val="a"/>
    <w:link w:val="a9"/>
    <w:rsid w:val="003A3041"/>
    <w:pPr>
      <w:jc w:val="center"/>
    </w:pPr>
    <w:rPr>
      <w:rFonts w:ascii="標楷體" w:eastAsia="標楷體" w:hAnsi="標楷體"/>
    </w:rPr>
  </w:style>
  <w:style w:type="character" w:customStyle="1" w:styleId="a9">
    <w:name w:val="註釋標題 字元"/>
    <w:link w:val="a8"/>
    <w:rsid w:val="003A3041"/>
    <w:rPr>
      <w:rFonts w:ascii="標楷體" w:eastAsia="標楷體" w:hAnsi="標楷體" w:cs="Times New Roman"/>
      <w:szCs w:val="24"/>
    </w:rPr>
  </w:style>
  <w:style w:type="paragraph" w:styleId="aa">
    <w:name w:val="Closing"/>
    <w:basedOn w:val="a"/>
    <w:link w:val="ab"/>
    <w:rsid w:val="003A3041"/>
    <w:pPr>
      <w:ind w:leftChars="1800" w:left="100"/>
    </w:pPr>
    <w:rPr>
      <w:rFonts w:ascii="標楷體" w:eastAsia="標楷體" w:hAnsi="標楷體"/>
    </w:rPr>
  </w:style>
  <w:style w:type="character" w:customStyle="1" w:styleId="ab">
    <w:name w:val="結語 字元"/>
    <w:link w:val="aa"/>
    <w:rsid w:val="003A3041"/>
    <w:rPr>
      <w:rFonts w:ascii="標楷體" w:eastAsia="標楷體" w:hAnsi="標楷體" w:cs="Times New Roman"/>
      <w:szCs w:val="24"/>
    </w:rPr>
  </w:style>
  <w:style w:type="paragraph" w:styleId="ac">
    <w:name w:val="Balloon Text"/>
    <w:basedOn w:val="a"/>
    <w:link w:val="ad"/>
    <w:uiPriority w:val="99"/>
    <w:semiHidden/>
    <w:unhideWhenUsed/>
    <w:rsid w:val="003A3041"/>
    <w:rPr>
      <w:rFonts w:ascii="Cambria" w:hAnsi="Cambria"/>
      <w:sz w:val="18"/>
      <w:szCs w:val="18"/>
    </w:rPr>
  </w:style>
  <w:style w:type="character" w:customStyle="1" w:styleId="ad">
    <w:name w:val="註解方塊文字 字元"/>
    <w:link w:val="ac"/>
    <w:uiPriority w:val="99"/>
    <w:semiHidden/>
    <w:rsid w:val="003A3041"/>
    <w:rPr>
      <w:rFonts w:ascii="Cambria" w:eastAsia="新細明體" w:hAnsi="Cambria" w:cs="Times New Roman"/>
      <w:sz w:val="18"/>
      <w:szCs w:val="18"/>
    </w:rPr>
  </w:style>
  <w:style w:type="paragraph" w:styleId="ae">
    <w:name w:val="List Paragraph"/>
    <w:basedOn w:val="a"/>
    <w:uiPriority w:val="34"/>
    <w:qFormat/>
    <w:rsid w:val="003A3041"/>
    <w:pPr>
      <w:ind w:leftChars="200" w:left="480"/>
    </w:pPr>
  </w:style>
  <w:style w:type="paragraph" w:styleId="af">
    <w:name w:val="footer"/>
    <w:basedOn w:val="a"/>
    <w:link w:val="af0"/>
    <w:uiPriority w:val="99"/>
    <w:unhideWhenUsed/>
    <w:rsid w:val="00F4309B"/>
    <w:pPr>
      <w:tabs>
        <w:tab w:val="center" w:pos="4153"/>
        <w:tab w:val="right" w:pos="8306"/>
      </w:tabs>
      <w:snapToGrid w:val="0"/>
    </w:pPr>
    <w:rPr>
      <w:sz w:val="20"/>
      <w:szCs w:val="20"/>
    </w:rPr>
  </w:style>
  <w:style w:type="character" w:customStyle="1" w:styleId="af0">
    <w:name w:val="頁尾 字元"/>
    <w:link w:val="af"/>
    <w:uiPriority w:val="99"/>
    <w:rsid w:val="00F4309B"/>
    <w:rPr>
      <w:rFonts w:ascii="Times New Roman" w:hAnsi="Times New Roman"/>
      <w:kern w:val="2"/>
    </w:rPr>
  </w:style>
  <w:style w:type="paragraph" w:customStyle="1" w:styleId="1">
    <w:name w:val="1.標題文字"/>
    <w:basedOn w:val="a"/>
    <w:rsid w:val="00A236E7"/>
    <w:pPr>
      <w:jc w:val="center"/>
    </w:pPr>
    <w:rPr>
      <w:rFonts w:ascii="華康中黑體" w:eastAsia="華康中黑體"/>
      <w:sz w:val="28"/>
      <w:szCs w:val="20"/>
    </w:rPr>
  </w:style>
  <w:style w:type="paragraph" w:customStyle="1" w:styleId="4123">
    <w:name w:val="4.【教學目標】內文字（1.2.3.）"/>
    <w:basedOn w:val="af1"/>
    <w:rsid w:val="00A236E7"/>
    <w:pPr>
      <w:tabs>
        <w:tab w:val="left" w:pos="142"/>
      </w:tabs>
      <w:spacing w:line="220" w:lineRule="exact"/>
      <w:ind w:left="227" w:right="57" w:hanging="170"/>
      <w:jc w:val="both"/>
    </w:pPr>
    <w:rPr>
      <w:rFonts w:ascii="新細明體" w:eastAsia="新細明體" w:cs="Times New Roman"/>
      <w:sz w:val="16"/>
      <w:szCs w:val="20"/>
    </w:rPr>
  </w:style>
  <w:style w:type="paragraph" w:styleId="af1">
    <w:name w:val="Plain Text"/>
    <w:basedOn w:val="a"/>
    <w:link w:val="af2"/>
    <w:uiPriority w:val="99"/>
    <w:semiHidden/>
    <w:unhideWhenUsed/>
    <w:rsid w:val="00A236E7"/>
    <w:rPr>
      <w:rFonts w:ascii="細明體" w:eastAsia="細明體" w:hAnsi="Courier New" w:cs="Courier New"/>
    </w:rPr>
  </w:style>
  <w:style w:type="character" w:customStyle="1" w:styleId="af2">
    <w:name w:val="純文字 字元"/>
    <w:link w:val="af1"/>
    <w:uiPriority w:val="99"/>
    <w:semiHidden/>
    <w:rsid w:val="00A236E7"/>
    <w:rPr>
      <w:rFonts w:ascii="細明體" w:eastAsia="細明體" w:hAnsi="Courier New" w:cs="Courier New"/>
      <w:kern w:val="2"/>
      <w:sz w:val="24"/>
      <w:szCs w:val="24"/>
    </w:rPr>
  </w:style>
  <w:style w:type="paragraph" w:customStyle="1" w:styleId="3">
    <w:name w:val="3.【對應能力指標】內文字"/>
    <w:basedOn w:val="af1"/>
    <w:rsid w:val="0080213F"/>
    <w:pPr>
      <w:tabs>
        <w:tab w:val="left" w:pos="624"/>
      </w:tabs>
      <w:spacing w:line="220" w:lineRule="exact"/>
      <w:ind w:left="624" w:right="57" w:hanging="567"/>
      <w:jc w:val="both"/>
    </w:pPr>
    <w:rPr>
      <w:rFonts w:ascii="新細明體" w:eastAsia="新細明體" w:cs="Times New Roman"/>
      <w:sz w:val="16"/>
      <w:szCs w:val="20"/>
    </w:rPr>
  </w:style>
  <w:style w:type="paragraph" w:styleId="af3">
    <w:name w:val="Block Text"/>
    <w:basedOn w:val="a"/>
    <w:rsid w:val="0080213F"/>
    <w:pPr>
      <w:spacing w:line="220" w:lineRule="exact"/>
      <w:ind w:left="57" w:right="57"/>
      <w:jc w:val="both"/>
    </w:pPr>
    <w:rPr>
      <w:rFonts w:ascii="新細明體"/>
      <w:color w:val="000000"/>
      <w:sz w:val="16"/>
      <w:szCs w:val="20"/>
    </w:rPr>
  </w:style>
  <w:style w:type="paragraph" w:customStyle="1" w:styleId="af4">
    <w:name w:val="(一)"/>
    <w:basedOn w:val="a"/>
    <w:rsid w:val="00D113D9"/>
    <w:pPr>
      <w:spacing w:afterLines="25"/>
    </w:pPr>
    <w:rPr>
      <w:rFonts w:ascii="華康粗黑體" w:eastAsia="華康粗黑體"/>
    </w:rPr>
  </w:style>
  <w:style w:type="paragraph" w:customStyle="1" w:styleId="PlainText">
    <w:name w:val="Plain Text"/>
    <w:basedOn w:val="a"/>
    <w:rsid w:val="004F7A8B"/>
    <w:pPr>
      <w:adjustRightInd w:val="0"/>
      <w:textAlignment w:val="baseline"/>
    </w:pPr>
    <w:rPr>
      <w:rFonts w:ascii="細明體" w:eastAsia="細明體" w:hAnsi="Courier New"/>
      <w:szCs w:val="20"/>
    </w:rPr>
  </w:style>
  <w:style w:type="paragraph" w:styleId="af5">
    <w:name w:val="No Spacing"/>
    <w:uiPriority w:val="1"/>
    <w:qFormat/>
    <w:rsid w:val="007F42C1"/>
    <w:pPr>
      <w:widowControl w:val="0"/>
    </w:pPr>
    <w:rPr>
      <w:rFonts w:ascii="Times New Roman" w:hAnsi="Times New Roman"/>
      <w:kern w:val="2"/>
      <w:sz w:val="24"/>
      <w:szCs w:val="24"/>
    </w:rPr>
  </w:style>
  <w:style w:type="paragraph" w:styleId="af6">
    <w:name w:val="Body Text"/>
    <w:basedOn w:val="a"/>
    <w:link w:val="af7"/>
    <w:rsid w:val="00114BDB"/>
    <w:pPr>
      <w:adjustRightInd w:val="0"/>
      <w:spacing w:line="240" w:lineRule="exact"/>
      <w:jc w:val="both"/>
    </w:pPr>
    <w:rPr>
      <w:rFonts w:ascii="新細明體" w:eastAsia="華康標宋體"/>
      <w:sz w:val="20"/>
    </w:rPr>
  </w:style>
  <w:style w:type="character" w:customStyle="1" w:styleId="af7">
    <w:name w:val="本文 字元"/>
    <w:link w:val="af6"/>
    <w:rsid w:val="00114BDB"/>
    <w:rPr>
      <w:rFonts w:ascii="新細明體" w:eastAsia="華康標宋體" w:hAnsi="Times New Roman"/>
      <w:kern w:val="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DED6C-73C2-4256-90D7-A7F30BC32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5627</Words>
  <Characters>32079</Characters>
  <Application>Microsoft Office Word</Application>
  <DocSecurity>0</DocSecurity>
  <Lines>267</Lines>
  <Paragraphs>75</Paragraphs>
  <ScaleCrop>false</ScaleCrop>
  <Company>hlc</Company>
  <LinksUpToDate>false</LinksUpToDate>
  <CharactersWithSpaces>37631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hlc</dc:creator>
  <cp:lastModifiedBy>USER</cp:lastModifiedBy>
  <cp:revision>3</cp:revision>
  <dcterms:created xsi:type="dcterms:W3CDTF">2019-05-16T06:46:00Z</dcterms:created>
  <dcterms:modified xsi:type="dcterms:W3CDTF">2019-05-16T06:48:00Z</dcterms:modified>
</cp:coreProperties>
</file>